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54" w:rsidRPr="00513F79" w:rsidRDefault="002B6854" w:rsidP="002B6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3F79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державна служба україни З ПИТАНЬ БЕЗПЕЧНОСТІ ХАРЧОВИХ ПРОДУКТІВ ТА ЗАХИСТУ СПОЖИВАЧІВ</w:t>
      </w:r>
    </w:p>
    <w:p w:rsidR="002B6854" w:rsidRPr="00513F79" w:rsidRDefault="002B6854" w:rsidP="002B6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B6854" w:rsidRPr="00513F79" w:rsidRDefault="002B6854" w:rsidP="002B6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513F79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державний науково-дослідний контрольний інститут ветеринарних препаратів та кормових добавок</w:t>
      </w:r>
    </w:p>
    <w:p w:rsidR="002B6854" w:rsidRPr="00513F79" w:rsidRDefault="002B6854" w:rsidP="002B6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513F79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національне агенТство ветеринарних препаратів </w:t>
      </w:r>
    </w:p>
    <w:p w:rsidR="002B6854" w:rsidRPr="00513F79" w:rsidRDefault="002B6854" w:rsidP="002B6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513F79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та кормових добавок</w:t>
      </w: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tabs>
          <w:tab w:val="left" w:pos="5880"/>
        </w:tabs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513F79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ab/>
      </w: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3F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«ФАРМАКОНАГЛЯД ВЕТЕРИНАРНИХ ЛІКАРСЬКИХ ЗСОБІВ: ЗВІТИ, ЯКІ ПЕРІОДИЧНО ОНОВЛЮЮТЬСЯ»</w:t>
      </w: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513F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рекомендації</w:t>
      </w: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13F7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Львів –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</w:t>
      </w:r>
    </w:p>
    <w:p w:rsidR="002B6854" w:rsidRPr="00513F79" w:rsidRDefault="002B6854" w:rsidP="002B68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УДК 619:615.065</w:t>
      </w:r>
    </w:p>
    <w:p w:rsidR="002B6854" w:rsidRPr="00513F79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Фармаконагляд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ветеринарних лікарських засобів: звіти, які періодично оновлюються». Методичні рекомендації. – Ю.М. Косенко, О.С.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Везденко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Н.В. Остапів, Л.В.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Калиновська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О.Ю.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Грем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Л.Є.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Зарума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Львів: ДНДКІ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ветпрепаратів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кормових добавок, 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–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</w:t>
      </w:r>
    </w:p>
    <w:p w:rsidR="002B6854" w:rsidRPr="00513F79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Методичні рекомендації підготували: </w:t>
      </w:r>
    </w:p>
    <w:p w:rsidR="002B6854" w:rsidRPr="00513F79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4B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Косенко Ю.М.</w:t>
      </w: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д. б. н., Голова Національного агентства ветеринарних препаратів та кормових добавок, заступник директора ДНДКІ ветеринарних препаратів та кормових добавок;</w:t>
      </w:r>
    </w:p>
    <w:p w:rsidR="002B6854" w:rsidRPr="00513F79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E4B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Везденко</w:t>
      </w:r>
      <w:proofErr w:type="spellEnd"/>
      <w:r w:rsidRPr="001E4B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О.С.</w:t>
      </w: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зав.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ектору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рераєстрації</w:t>
      </w:r>
      <w:proofErr w:type="spellEnd"/>
      <w:proofErr w:type="gramEnd"/>
      <w:r w:rsidRPr="0051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ветеринарних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кормових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добавок</w:t>
      </w: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Національного агентства ветеринарних препаратів та кормових добавок; </w:t>
      </w:r>
    </w:p>
    <w:p w:rsidR="002B6854" w:rsidRPr="00513F79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4B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Остапів Н.В</w:t>
      </w: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зав. Сектору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фармаконагляду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антибіотикорезистентності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Національного агентства ветеринарних препаратів та кормових добавок; </w:t>
      </w:r>
    </w:p>
    <w:p w:rsidR="002B6854" w:rsidRPr="00513F79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E4B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Калиновська</w:t>
      </w:r>
      <w:proofErr w:type="spellEnd"/>
      <w:r w:rsidRPr="001E4B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Л.В.</w:t>
      </w: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старший науковий співробітник Національного агентства ветеринарних препаратів та кормових добавок; </w:t>
      </w:r>
    </w:p>
    <w:p w:rsidR="002B6854" w:rsidRPr="00513F79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E4B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Грем</w:t>
      </w:r>
      <w:proofErr w:type="spellEnd"/>
      <w:r w:rsidRPr="001E4B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О.Ю.</w:t>
      </w: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к.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арм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н., спеціаліст з питань експорту, досліджень і розвитку та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фармаконагляду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B6854" w:rsidRPr="00513F79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E4B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Зарума</w:t>
      </w:r>
      <w:proofErr w:type="spellEnd"/>
      <w:r w:rsidRPr="001E4B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Л.Є.</w:t>
      </w: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к.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арм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н., старший науковий співробітник Національного агентства ветеринарних препаратів та кормових добавок. </w:t>
      </w:r>
    </w:p>
    <w:p w:rsidR="002B6854" w:rsidRPr="00513F79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6854" w:rsidRPr="00513F79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Рецензенти:</w:t>
      </w:r>
    </w:p>
    <w:p w:rsidR="002B6854" w:rsidRPr="00513F79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Величко В.О.</w:t>
      </w: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д.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н., заступник директора ДНДКІ ветеринарних препаратів та кормових добавок з питань наукового забезпечення стандартизації, сертифікації і держконтролю у </w:t>
      </w:r>
      <w:proofErr w:type="spellStart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ветмедицині</w:t>
      </w:r>
      <w:proofErr w:type="spellEnd"/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B6854" w:rsidRPr="00777191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E4B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Піняжко</w:t>
      </w:r>
      <w:proofErr w:type="spellEnd"/>
      <w:r w:rsidRPr="001E4B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О.Р.</w:t>
      </w: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д. 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ед</w:t>
      </w:r>
      <w:r w:rsidRPr="00513F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н., професор, 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завідувач кафедри фармакології Львівського національного медичного університету імені Данила Галицького,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Голова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Регіонального відділення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ержавного експертного центру МОЗ України</w:t>
      </w:r>
    </w:p>
    <w:p w:rsidR="002B6854" w:rsidRPr="00513F79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6854" w:rsidRPr="008854E3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розглянуті та схвалені на ТК 132 Держспоживстандарту України «Засоби захисту тварин, корми та кормові добавки» (</w:t>
      </w:r>
      <w:r w:rsidRPr="008854E3"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ru-RU"/>
        </w:rPr>
        <w:t>протокол №7 від 24 листопада 2015 р.)</w:t>
      </w:r>
    </w:p>
    <w:p w:rsidR="002B6854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B6854" w:rsidRPr="00777191" w:rsidRDefault="002B6854" w:rsidP="002B6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Методичні рекомендації затверджені та прийняті до впровадження в практику ветеринарної медицини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Вченою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радою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НДКІ ветеринарних препаратів та кормових добавок</w:t>
      </w:r>
      <w:r w:rsidRPr="0077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1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(протокол № </w:t>
      </w:r>
      <w:r w:rsidRPr="008854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від 13 жовтня 2017 р.)</w:t>
      </w:r>
    </w:p>
    <w:p w:rsidR="00AE0A72" w:rsidRPr="002B6854" w:rsidRDefault="00AE0A72">
      <w:pPr>
        <w:rPr>
          <w:lang w:val="uk-UA"/>
        </w:rPr>
      </w:pPr>
    </w:p>
    <w:sectPr w:rsidR="00AE0A72" w:rsidRPr="002B6854" w:rsidSect="00AE0A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B6854"/>
    <w:rsid w:val="0026273E"/>
    <w:rsid w:val="002B6854"/>
    <w:rsid w:val="006F79CF"/>
    <w:rsid w:val="00AE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5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1469</Words>
  <Characters>838</Characters>
  <Application>Microsoft Office Word</Application>
  <DocSecurity>0</DocSecurity>
  <Lines>6</Lines>
  <Paragraphs>4</Paragraphs>
  <ScaleCrop>false</ScaleCrop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DNDKI</dc:creator>
  <cp:keywords/>
  <dc:description/>
  <cp:lastModifiedBy>DNDKI</cp:lastModifiedBy>
  <cp:revision>2</cp:revision>
  <dcterms:created xsi:type="dcterms:W3CDTF">2019-09-25T10:46:00Z</dcterms:created>
  <dcterms:modified xsi:type="dcterms:W3CDTF">2019-09-25T10:47:00Z</dcterms:modified>
</cp:coreProperties>
</file>