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B0" w:rsidRPr="00F00ABA" w:rsidRDefault="000032B0" w:rsidP="00686FBE">
      <w:pPr>
        <w:pStyle w:val="Heading1"/>
        <w:spacing w:before="0" w:line="240" w:lineRule="auto"/>
        <w:ind w:firstLine="567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00AB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Додаток 2</w:t>
      </w:r>
    </w:p>
    <w:p w:rsidR="000032B0" w:rsidRPr="00F00ABA" w:rsidRDefault="000032B0" w:rsidP="00686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0ABA">
        <w:rPr>
          <w:rFonts w:ascii="Times New Roman" w:hAnsi="Times New Roman" w:cs="Times New Roman"/>
          <w:sz w:val="24"/>
          <w:szCs w:val="24"/>
          <w:lang w:val="uk-UA"/>
        </w:rPr>
        <w:t xml:space="preserve">до реєстраційного посвідчення </w:t>
      </w:r>
    </w:p>
    <w:p w:rsidR="000032B0" w:rsidRPr="00F00ABA" w:rsidRDefault="000032B0" w:rsidP="00686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32B0" w:rsidRPr="00F00ABA" w:rsidRDefault="000032B0" w:rsidP="00686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0AB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Кубазол</w:t>
      </w:r>
    </w:p>
    <w:p w:rsidR="000032B0" w:rsidRPr="00F00ABA" w:rsidRDefault="000032B0" w:rsidP="00686FBE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F00ABA">
        <w:rPr>
          <w:rStyle w:val="Strong"/>
          <w:lang w:val="uk-UA"/>
        </w:rPr>
        <w:t>(</w:t>
      </w:r>
      <w:r>
        <w:rPr>
          <w:rStyle w:val="Strong"/>
          <w:lang w:val="uk-UA"/>
        </w:rPr>
        <w:t>спрей</w:t>
      </w:r>
      <w:r w:rsidRPr="00E962BA">
        <w:rPr>
          <w:b/>
          <w:bCs/>
          <w:shd w:val="clear" w:color="auto" w:fill="FFFFFF"/>
        </w:rPr>
        <w:t xml:space="preserve"> для зовнішньогозастосування</w:t>
      </w:r>
      <w:r>
        <w:rPr>
          <w:b/>
          <w:bCs/>
          <w:shd w:val="clear" w:color="auto" w:fill="FFFFFF"/>
          <w:lang w:val="uk-UA"/>
        </w:rPr>
        <w:t>, розчин</w:t>
      </w:r>
      <w:r w:rsidRPr="00F00ABA">
        <w:rPr>
          <w:rStyle w:val="Strong"/>
          <w:lang w:val="uk-UA"/>
        </w:rPr>
        <w:t>)</w:t>
      </w:r>
    </w:p>
    <w:p w:rsidR="000032B0" w:rsidRPr="00F00ABA" w:rsidRDefault="000032B0" w:rsidP="00686FBE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F00ABA">
        <w:rPr>
          <w:lang w:val="uk-UA"/>
        </w:rPr>
        <w:t>листівка-вкладка</w:t>
      </w:r>
    </w:p>
    <w:p w:rsidR="000032B0" w:rsidRPr="00F00ABA" w:rsidRDefault="000032B0" w:rsidP="00A244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F00ABA"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  <w:t>Опис</w:t>
      </w:r>
    </w:p>
    <w:p w:rsidR="000032B0" w:rsidRPr="00F00ABA" w:rsidRDefault="000032B0" w:rsidP="00A244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val="uk-UA"/>
        </w:rPr>
      </w:pP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В’язка рідина від жовтого до коричневого кольору зі специфічним запахом складників.</w:t>
      </w:r>
    </w:p>
    <w:p w:rsidR="000032B0" w:rsidRPr="00F00ABA" w:rsidRDefault="000032B0" w:rsidP="00A244F6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00ABA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Склад:</w:t>
      </w:r>
    </w:p>
    <w:p w:rsidR="000032B0" w:rsidRDefault="000032B0" w:rsidP="000A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 мл препарату містить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A7A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діючу речовину</w:t>
      </w: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</w:p>
    <w:p w:rsidR="000032B0" w:rsidRDefault="000032B0" w:rsidP="000A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дьоготь березовий – 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0,0</w:t>
      </w: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032B0" w:rsidRPr="00F00ABA" w:rsidRDefault="000032B0" w:rsidP="000A7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</w:t>
      </w:r>
      <w:r w:rsidRPr="00F00A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опоміжні речовини: етилацетат, полібутилметакрилат.</w:t>
      </w:r>
    </w:p>
    <w:p w:rsidR="000032B0" w:rsidRPr="00A244F6" w:rsidRDefault="000032B0" w:rsidP="00A244F6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244F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Фармакологічні властивості</w:t>
      </w:r>
    </w:p>
    <w:p w:rsidR="000032B0" w:rsidRPr="00EA6BD4" w:rsidRDefault="000032B0" w:rsidP="00DB61F9">
      <w:pPr>
        <w:tabs>
          <w:tab w:val="left" w:pos="567"/>
        </w:tabs>
        <w:spacing w:after="0" w:line="240" w:lineRule="auto"/>
        <w:ind w:right="454" w:firstLine="567"/>
        <w:jc w:val="both"/>
        <w:rPr>
          <w:rStyle w:val="cs5d88c74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6BD4">
        <w:rPr>
          <w:rStyle w:val="cs8f3868831"/>
          <w:snapToGrid w:val="0"/>
          <w:lang w:val="uk-UA"/>
        </w:rPr>
        <w:t xml:space="preserve">АТС </w:t>
      </w:r>
      <w:r w:rsidRPr="00EA6BD4">
        <w:rPr>
          <w:rStyle w:val="cs8f3868831"/>
          <w:snapToGrid w:val="0"/>
        </w:rPr>
        <w:t>vet</w:t>
      </w:r>
      <w:r w:rsidRPr="00EA6BD4">
        <w:rPr>
          <w:rStyle w:val="cs8f3868831"/>
          <w:snapToGrid w:val="0"/>
          <w:lang w:val="uk-UA"/>
        </w:rPr>
        <w:t xml:space="preserve"> </w:t>
      </w:r>
      <w:r w:rsidRPr="00EA6B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QD</w:t>
      </w:r>
      <w:r w:rsidRPr="00EA6B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05</w:t>
      </w:r>
      <w:r w:rsidRPr="00EA6B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</w:t>
      </w:r>
      <w:r w:rsidRPr="00EA6BD4">
        <w:rPr>
          <w:rStyle w:val="cs8f3868831"/>
          <w:snapToGrid w:val="0"/>
          <w:lang w:val="uk-UA"/>
        </w:rPr>
        <w:t xml:space="preserve">, </w:t>
      </w:r>
      <w:r w:rsidRPr="00EA6BD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дерматологічні ветеринарні препарати, дьоготь</w:t>
      </w:r>
    </w:p>
    <w:p w:rsidR="000032B0" w:rsidRPr="00EA6BD4" w:rsidRDefault="000032B0" w:rsidP="00DB61F9">
      <w:pPr>
        <w:pStyle w:val="cse4f3bc65"/>
        <w:ind w:left="0" w:firstLine="567"/>
        <w:rPr>
          <w:rFonts w:ascii="Times New Roman" w:hAnsi="Times New Roman" w:cs="Times New Roman"/>
        </w:rPr>
      </w:pPr>
      <w:r w:rsidRPr="00EA6BD4">
        <w:rPr>
          <w:rStyle w:val="cs5efed22f2"/>
          <w:snapToGrid w:val="0"/>
        </w:rPr>
        <w:t>Дьоготь березовий, який входить до складу препарату, має кератопластичну і кератолітичну дії, протипаразитарні і дезінфікуючі властивості, покращує мікроциркуляцію крові у верхніх шарах епідермісу, посилює процес регенерації тканин, підсушує рани і прискорює їх загоєння.</w:t>
      </w:r>
    </w:p>
    <w:p w:rsidR="000032B0" w:rsidRPr="00EA6BD4" w:rsidRDefault="000032B0" w:rsidP="00DB61F9">
      <w:pPr>
        <w:pStyle w:val="cse4f3bc65"/>
        <w:ind w:left="0" w:firstLine="567"/>
        <w:rPr>
          <w:rFonts w:ascii="Times New Roman" w:hAnsi="Times New Roman" w:cs="Times New Roman"/>
          <w:snapToGrid w:val="0"/>
        </w:rPr>
      </w:pPr>
      <w:r w:rsidRPr="00EA6BD4">
        <w:rPr>
          <w:rStyle w:val="cs5efed22f2"/>
          <w:snapToGrid w:val="0"/>
        </w:rPr>
        <w:t>При зовнішньому застосуванні препарату дьоготь практично не всмоктується через шкіру і не потрапляє у тканини та органи організму, допоміжні речовини утворюють еластичну водонепроникну плівку, що сприяє тривалій асептичній і регенеративній дії  препарату на обробленій ділянці шкіри.</w:t>
      </w:r>
    </w:p>
    <w:p w:rsidR="000032B0" w:rsidRPr="00EA6BD4" w:rsidRDefault="000032B0" w:rsidP="00DB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A6BD4">
        <w:rPr>
          <w:rStyle w:val="cs5efed22f2"/>
          <w:snapToGrid w:val="0"/>
        </w:rPr>
        <w:t>За ступенем дії Кубазол належить до малотоксичних речовин, у рекомендованих дозах не викликає шкірно-подразнюючої  дії</w:t>
      </w:r>
      <w:r w:rsidRPr="00EA6BD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0032B0" w:rsidRPr="00EA6BD4" w:rsidRDefault="000032B0" w:rsidP="00A244F6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A6BD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Застосування</w:t>
      </w:r>
    </w:p>
    <w:p w:rsidR="000032B0" w:rsidRDefault="000032B0" w:rsidP="00DB61F9">
      <w:pPr>
        <w:spacing w:after="0" w:line="240" w:lineRule="auto"/>
        <w:ind w:firstLine="567"/>
        <w:jc w:val="both"/>
        <w:rPr>
          <w:rStyle w:val="cse347c1851"/>
          <w:lang w:val="uk-UA"/>
        </w:rPr>
      </w:pPr>
      <w:r w:rsidRPr="00EA6BD4">
        <w:rPr>
          <w:rStyle w:val="cse347c1851"/>
          <w:lang w:val="uk-UA"/>
        </w:rPr>
        <w:t>Собаки: лікування тварин за уражень шкірного покриву</w:t>
      </w:r>
      <w:r>
        <w:rPr>
          <w:rStyle w:val="cse347c1851"/>
          <w:lang w:val="uk-UA"/>
        </w:rPr>
        <w:t xml:space="preserve"> (рани, дерматити, екземи), уражень кігтів (поверхневий панарицій тощо), післяопераційні обробки кігтів.</w:t>
      </w:r>
    </w:p>
    <w:p w:rsidR="000032B0" w:rsidRPr="00A244F6" w:rsidRDefault="000032B0" w:rsidP="00DB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Style w:val="cse347c1851"/>
          <w:lang w:val="uk-UA"/>
        </w:rPr>
        <w:t>Коні (спортивні): лікування тварин за захворювань копит (загноєння рогової стрілки, поверхневий панарицій), післяопераційні обробки копит</w:t>
      </w:r>
      <w:r w:rsidRPr="004C5707">
        <w:rPr>
          <w:lang w:val="uk-UA"/>
        </w:rPr>
        <w:t>.</w:t>
      </w:r>
      <w:r w:rsidRPr="00A244F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0032B0" w:rsidRPr="00A601F0" w:rsidRDefault="000032B0" w:rsidP="00A24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601F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Дозування</w:t>
      </w:r>
    </w:p>
    <w:p w:rsidR="000032B0" w:rsidRPr="001B75ED" w:rsidRDefault="000032B0" w:rsidP="00DB61F9">
      <w:pPr>
        <w:widowControl w:val="0"/>
        <w:spacing w:after="0" w:line="240" w:lineRule="auto"/>
        <w:ind w:right="-36" w:firstLine="560"/>
        <w:jc w:val="both"/>
        <w:rPr>
          <w:rStyle w:val="cs3266721a4"/>
          <w:rFonts w:ascii="Times New Roman" w:hAnsi="Times New Roman" w:cs="Times New Roman"/>
        </w:rPr>
      </w:pPr>
      <w:r w:rsidRPr="001B75ED">
        <w:rPr>
          <w:rStyle w:val="cse347c1853"/>
          <w:snapToGrid w:val="0"/>
        </w:rPr>
        <w:t>Перед нанесенням препарату проводять санітарну обробку ураженої поверхні шкіри. Потім флакон із препаратом інтенсивно струшують і, тримаючи його вертикально, розпилюють  </w:t>
      </w:r>
      <w:r w:rsidRPr="001B75ED">
        <w:rPr>
          <w:rStyle w:val="cs5efed22f9"/>
          <w:snapToGrid w:val="0"/>
        </w:rPr>
        <w:t>препарат на уражену ділянку з відстані 15-20 см протягом 1-2 секунд два-три рази на добу. Після нанесення препарату не допускати його злизування твариною до повного висихання протягом 5 хв (до утворення захисної плівки).</w:t>
      </w:r>
    </w:p>
    <w:p w:rsidR="000032B0" w:rsidRPr="001B75ED" w:rsidRDefault="000032B0" w:rsidP="00DB61F9">
      <w:pPr>
        <w:pStyle w:val="cs3266721a"/>
        <w:rPr>
          <w:rFonts w:ascii="Times New Roman" w:hAnsi="Times New Roman" w:cs="Times New Roman"/>
        </w:rPr>
      </w:pPr>
      <w:r w:rsidRPr="001B75ED">
        <w:rPr>
          <w:rStyle w:val="cs5efed22f9"/>
          <w:snapToGrid w:val="0"/>
        </w:rPr>
        <w:t> При лікуванні копит і кігтів допускається одночасне 2-3 кратне нанесення препарату з інтервалом у 15-20 хвилин (кожне наступне нанесення препарату проводиться після повного висихання попереднього шару).</w:t>
      </w:r>
    </w:p>
    <w:p w:rsidR="000032B0" w:rsidRPr="001B75ED" w:rsidRDefault="000032B0" w:rsidP="00DB6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Style w:val="cs5efed22f9"/>
          <w:snapToGrid w:val="0"/>
          <w:lang w:val="uk-UA"/>
        </w:rPr>
        <w:t>Тривалість лікування залежить від індивідуальних особливостей організму тварин і становить від 3 до 8 діб, що визначається лікарем ветеринарної медицини залежно від важкості ураження і швидкості загоєння тканин</w:t>
      </w:r>
      <w:r w:rsidRPr="001B75E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0032B0" w:rsidRPr="001B75ED" w:rsidRDefault="000032B0" w:rsidP="00A244F6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Протипоказання</w:t>
      </w:r>
    </w:p>
    <w:p w:rsidR="000032B0" w:rsidRPr="001B75ED" w:rsidRDefault="000032B0" w:rsidP="00DB61F9">
      <w:pPr>
        <w:widowControl w:val="0"/>
        <w:spacing w:after="0" w:line="240" w:lineRule="auto"/>
        <w:ind w:right="-36" w:firstLine="560"/>
        <w:jc w:val="both"/>
        <w:rPr>
          <w:rStyle w:val="cs3266721a2"/>
          <w:rFonts w:ascii="Times New Roman" w:hAnsi="Times New Roman" w:cs="Times New Roman"/>
        </w:rPr>
      </w:pPr>
      <w:r w:rsidRPr="001B75ED">
        <w:rPr>
          <w:rStyle w:val="cs5efed22f4"/>
          <w:snapToGrid w:val="0"/>
        </w:rPr>
        <w:t>Не застосовувати препарат котам!</w:t>
      </w:r>
    </w:p>
    <w:p w:rsidR="000032B0" w:rsidRPr="001B75ED" w:rsidRDefault="000032B0" w:rsidP="00DB61F9">
      <w:pPr>
        <w:pStyle w:val="cs3266721a"/>
        <w:ind w:right="-36"/>
        <w:rPr>
          <w:rFonts w:ascii="Times New Roman" w:hAnsi="Times New Roman" w:cs="Times New Roman"/>
        </w:rPr>
      </w:pPr>
      <w:r w:rsidRPr="001B75ED">
        <w:rPr>
          <w:rStyle w:val="cs5efed22f4"/>
          <w:snapToGrid w:val="0"/>
        </w:rPr>
        <w:t>Не застосовувати тваринам з важкими системними захворюваннями шкіри (рожа, вовчак тощо)!</w:t>
      </w:r>
    </w:p>
    <w:p w:rsidR="000032B0" w:rsidRPr="001B75ED" w:rsidRDefault="000032B0" w:rsidP="00DB61F9">
      <w:pPr>
        <w:pStyle w:val="cs3266721a"/>
        <w:ind w:right="-36"/>
        <w:rPr>
          <w:rFonts w:ascii="Times New Roman" w:hAnsi="Times New Roman" w:cs="Times New Roman"/>
          <w:snapToGrid w:val="0"/>
        </w:rPr>
      </w:pPr>
      <w:r w:rsidRPr="001B75ED">
        <w:rPr>
          <w:rStyle w:val="cs5efed22f4"/>
          <w:snapToGrid w:val="0"/>
        </w:rPr>
        <w:t>Не можна наносити препарат на відкриту поверхню рани!</w:t>
      </w: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Застереження</w:t>
      </w:r>
    </w:p>
    <w:p w:rsidR="000032B0" w:rsidRPr="001B75ED" w:rsidRDefault="000032B0" w:rsidP="0090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Style w:val="cse347c1853"/>
        </w:rPr>
        <w:t>Не призначений для продуктивних тварин</w:t>
      </w:r>
      <w:r w:rsidRPr="001B75ED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0032B0" w:rsidRPr="001B75ED" w:rsidRDefault="000032B0" w:rsidP="00093D2A">
      <w:pPr>
        <w:spacing w:after="0" w:line="240" w:lineRule="auto"/>
        <w:ind w:right="-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B75ED">
        <w:rPr>
          <w:rFonts w:ascii="Times New Roman" w:hAnsi="Times New Roman" w:cs="Times New Roman"/>
          <w:sz w:val="24"/>
          <w:szCs w:val="24"/>
        </w:rPr>
        <w:t>Обробку тварин препаратом рекомендують проводити в гумових рукавицях. Уникати контакту зі шкірою, очима та слизовими оболонками.</w:t>
      </w:r>
    </w:p>
    <w:p w:rsidR="000032B0" w:rsidRPr="001B75ED" w:rsidRDefault="000032B0" w:rsidP="00093D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sz w:val="24"/>
          <w:szCs w:val="24"/>
        </w:rPr>
        <w:t>Препарат у балоні знаходиться під тиском і є вогненебезпечним, тому препарат не можна розпилювати поблизу відкритого вогню та нагрівальних приладів. Уникати вдихання аерозолю. Не проколювати і не спалювати навіть порожній контейнер</w:t>
      </w: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Форма випуску</w:t>
      </w:r>
    </w:p>
    <w:p w:rsidR="000032B0" w:rsidRPr="001B75ED" w:rsidRDefault="000032B0" w:rsidP="00905603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B75ED">
        <w:rPr>
          <w:rStyle w:val="cs5efed22f14"/>
          <w:snapToGrid w:val="0"/>
          <w:lang w:val="uk-UA"/>
        </w:rPr>
        <w:t xml:space="preserve">   Аерозольні алюмінієві балони по 160 мл.</w:t>
      </w: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32B0" w:rsidRPr="001B75ED" w:rsidRDefault="000032B0" w:rsidP="00905603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Зберігання</w:t>
      </w:r>
    </w:p>
    <w:p w:rsidR="000032B0" w:rsidRPr="001B75ED" w:rsidRDefault="000032B0" w:rsidP="00905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1B75E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Pr="001B75E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закритій упаковці виробника в сухому, захищеному від прямих сонячних променів, недоступному для дітей місці, окремо від харчових продуктів та кормів, при температурі від 10 до 20 °С</w:t>
      </w:r>
      <w:r w:rsidRPr="001B75E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0032B0" w:rsidRPr="001B75ED" w:rsidRDefault="000032B0" w:rsidP="000A7ACD">
      <w:pPr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B75ED">
        <w:rPr>
          <w:rFonts w:ascii="Times New Roman" w:hAnsi="Times New Roman" w:cs="Times New Roman"/>
          <w:sz w:val="24"/>
          <w:szCs w:val="24"/>
          <w:lang w:val="uk-UA" w:eastAsia="ru-RU"/>
        </w:rPr>
        <w:t>Термін придатності:</w:t>
      </w:r>
      <w:r w:rsidRPr="001B75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5ED">
        <w:rPr>
          <w:rFonts w:ascii="Times New Roman" w:hAnsi="Times New Roman" w:cs="Times New Roman"/>
          <w:sz w:val="24"/>
          <w:szCs w:val="24"/>
          <w:lang w:val="uk-UA" w:eastAsia="ru-RU"/>
        </w:rPr>
        <w:t>2 роки.</w:t>
      </w:r>
    </w:p>
    <w:p w:rsidR="000032B0" w:rsidRPr="001B75ED" w:rsidRDefault="000032B0" w:rsidP="00A24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32B0" w:rsidRPr="001B75ED" w:rsidRDefault="000032B0" w:rsidP="00A24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застосування у ветеринарній медицині!</w:t>
      </w:r>
    </w:p>
    <w:p w:rsidR="000032B0" w:rsidRPr="001B75ED" w:rsidRDefault="000032B0" w:rsidP="00A244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Власник реєстраційного посвідчення: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>ПП “Біофарм”</w:t>
      </w:r>
    </w:p>
    <w:p w:rsidR="000032B0" w:rsidRPr="001B75ED" w:rsidRDefault="000032B0" w:rsidP="0090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 xml:space="preserve">   вул. Б. Хмельницького, 37, смт Літин, Вінницька область, 22300, Україна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>Тел./факс (04347) 2-21-44.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Виробник готового продукту: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>ТОВ “ДЕВІЕ”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>вул. Б. Хмельницького, 37, смт Літин, Вінницька область, 22300, Україна</w:t>
      </w:r>
    </w:p>
    <w:p w:rsidR="000032B0" w:rsidRPr="001B75ED" w:rsidRDefault="000032B0" w:rsidP="0090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5ED">
        <w:rPr>
          <w:rFonts w:ascii="Times New Roman" w:hAnsi="Times New Roman" w:cs="Times New Roman"/>
          <w:sz w:val="24"/>
          <w:szCs w:val="24"/>
          <w:lang w:val="uk-UA"/>
        </w:rPr>
        <w:t>Тел./факс (0362) 24-50-80.</w:t>
      </w:r>
    </w:p>
    <w:p w:rsidR="000032B0" w:rsidRPr="001B75ED" w:rsidRDefault="000032B0" w:rsidP="0090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32B0" w:rsidRPr="001B75ED" w:rsidSect="000A7ACD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2D"/>
    <w:rsid w:val="000032B0"/>
    <w:rsid w:val="00093D2A"/>
    <w:rsid w:val="000A7ACD"/>
    <w:rsid w:val="000D5E2D"/>
    <w:rsid w:val="001B75ED"/>
    <w:rsid w:val="001D53E8"/>
    <w:rsid w:val="001E2ACF"/>
    <w:rsid w:val="001F6981"/>
    <w:rsid w:val="002C66E9"/>
    <w:rsid w:val="00312D5D"/>
    <w:rsid w:val="00346EBA"/>
    <w:rsid w:val="004B7252"/>
    <w:rsid w:val="004C5707"/>
    <w:rsid w:val="00522AEC"/>
    <w:rsid w:val="005C7D76"/>
    <w:rsid w:val="005D28E5"/>
    <w:rsid w:val="005D78B0"/>
    <w:rsid w:val="00631A94"/>
    <w:rsid w:val="00666F05"/>
    <w:rsid w:val="00686FBE"/>
    <w:rsid w:val="006A7176"/>
    <w:rsid w:val="006C1D92"/>
    <w:rsid w:val="006D2FBD"/>
    <w:rsid w:val="006F2A6A"/>
    <w:rsid w:val="00775FAE"/>
    <w:rsid w:val="007F791E"/>
    <w:rsid w:val="0081054D"/>
    <w:rsid w:val="00846D06"/>
    <w:rsid w:val="00856DAB"/>
    <w:rsid w:val="008B3816"/>
    <w:rsid w:val="008B4396"/>
    <w:rsid w:val="00905603"/>
    <w:rsid w:val="00933525"/>
    <w:rsid w:val="00A22E84"/>
    <w:rsid w:val="00A244F6"/>
    <w:rsid w:val="00A601F0"/>
    <w:rsid w:val="00A633EA"/>
    <w:rsid w:val="00AF0583"/>
    <w:rsid w:val="00AF43EF"/>
    <w:rsid w:val="00B03786"/>
    <w:rsid w:val="00BC459C"/>
    <w:rsid w:val="00BE3577"/>
    <w:rsid w:val="00C34435"/>
    <w:rsid w:val="00C5110D"/>
    <w:rsid w:val="00D92D6F"/>
    <w:rsid w:val="00DB61F9"/>
    <w:rsid w:val="00DB7698"/>
    <w:rsid w:val="00E1759A"/>
    <w:rsid w:val="00E73047"/>
    <w:rsid w:val="00E962BA"/>
    <w:rsid w:val="00EA6BD4"/>
    <w:rsid w:val="00EB0F92"/>
    <w:rsid w:val="00F00ABA"/>
    <w:rsid w:val="00FD4BE2"/>
    <w:rsid w:val="00F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98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54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810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054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05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1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1054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F0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0583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8B0"/>
    <w:rPr>
      <w:rFonts w:ascii="Segoe UI" w:hAnsi="Segoe UI" w:cs="Segoe UI"/>
      <w:sz w:val="18"/>
      <w:szCs w:val="18"/>
    </w:rPr>
  </w:style>
  <w:style w:type="paragraph" w:customStyle="1" w:styleId="cse4f3bc65">
    <w:name w:val="cse4f3bc65"/>
    <w:basedOn w:val="Normal"/>
    <w:uiPriority w:val="99"/>
    <w:rsid w:val="00DB61F9"/>
    <w:pPr>
      <w:spacing w:after="0" w:line="240" w:lineRule="auto"/>
      <w:ind w:left="160" w:firstLine="580"/>
      <w:jc w:val="both"/>
    </w:pPr>
    <w:rPr>
      <w:sz w:val="24"/>
      <w:szCs w:val="24"/>
      <w:lang w:val="uk-UA" w:eastAsia="uk-UA"/>
    </w:rPr>
  </w:style>
  <w:style w:type="character" w:customStyle="1" w:styleId="cs5d88c741">
    <w:name w:val="cs5d88c741"/>
    <w:basedOn w:val="DefaultParagraphFont"/>
    <w:uiPriority w:val="99"/>
    <w:rsid w:val="00DB61F9"/>
  </w:style>
  <w:style w:type="character" w:customStyle="1" w:styleId="cs8f3868831">
    <w:name w:val="cs8f3868831"/>
    <w:uiPriority w:val="99"/>
    <w:rsid w:val="00DB61F9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uiPriority w:val="99"/>
    <w:rsid w:val="00DB61F9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e347c1851">
    <w:name w:val="cse347c1851"/>
    <w:uiPriority w:val="99"/>
    <w:rsid w:val="00DB61F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cs3266721a">
    <w:name w:val="cs3266721a"/>
    <w:basedOn w:val="Normal"/>
    <w:uiPriority w:val="99"/>
    <w:rsid w:val="00DB61F9"/>
    <w:pPr>
      <w:spacing w:after="0" w:line="240" w:lineRule="auto"/>
      <w:ind w:firstLine="560"/>
      <w:jc w:val="both"/>
    </w:pPr>
    <w:rPr>
      <w:sz w:val="24"/>
      <w:szCs w:val="24"/>
      <w:lang w:val="uk-UA" w:eastAsia="uk-UA"/>
    </w:rPr>
  </w:style>
  <w:style w:type="character" w:customStyle="1" w:styleId="cs3266721a4">
    <w:name w:val="cs3266721a4"/>
    <w:basedOn w:val="DefaultParagraphFont"/>
    <w:uiPriority w:val="99"/>
    <w:rsid w:val="00DB61F9"/>
  </w:style>
  <w:style w:type="character" w:customStyle="1" w:styleId="cse347c1853">
    <w:name w:val="cse347c1853"/>
    <w:uiPriority w:val="99"/>
    <w:rsid w:val="00DB61F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cs5efed22f9">
    <w:name w:val="cs5efed22f9"/>
    <w:uiPriority w:val="99"/>
    <w:rsid w:val="00DB61F9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DefaultParagraphFont"/>
    <w:uiPriority w:val="99"/>
    <w:rsid w:val="00DB61F9"/>
  </w:style>
  <w:style w:type="character" w:customStyle="1" w:styleId="cs5efed22f4">
    <w:name w:val="cs5efed22f4"/>
    <w:uiPriority w:val="99"/>
    <w:rsid w:val="00DB61F9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uiPriority w:val="99"/>
    <w:rsid w:val="00905603"/>
    <w:rPr>
      <w:rFonts w:ascii="Times New Roman" w:hAnsi="Times New Roman" w:cs="Times New Roman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2</Pages>
  <Words>2195</Words>
  <Characters>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E6540</dc:creator>
  <cp:keywords/>
  <dc:description/>
  <cp:lastModifiedBy>админ3</cp:lastModifiedBy>
  <cp:revision>28</cp:revision>
  <cp:lastPrinted>2024-02-22T08:03:00Z</cp:lastPrinted>
  <dcterms:created xsi:type="dcterms:W3CDTF">2023-09-11T07:21:00Z</dcterms:created>
  <dcterms:modified xsi:type="dcterms:W3CDTF">2024-06-20T15:04:00Z</dcterms:modified>
</cp:coreProperties>
</file>