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5238C5" w14:textId="4AE7CF48" w:rsidR="00BD58C1" w:rsidRPr="0016202B" w:rsidRDefault="00BD58C1" w:rsidP="00BD58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20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Коротка характеристика препарату</w:t>
      </w:r>
    </w:p>
    <w:p w14:paraId="1258D3F5" w14:textId="77777777" w:rsidR="00BD58C1" w:rsidRPr="0016202B" w:rsidRDefault="00BD58C1" w:rsidP="00BD58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4110492" w14:textId="56535F0F" w:rsidR="0068391A" w:rsidRPr="0016202B" w:rsidRDefault="003D3A81" w:rsidP="0068391A">
      <w:pPr>
        <w:tabs>
          <w:tab w:val="left" w:pos="0"/>
          <w:tab w:val="left" w:pos="214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</w:t>
      </w:r>
      <w:r w:rsidR="0068391A" w:rsidRPr="001620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Назва</w:t>
      </w:r>
    </w:p>
    <w:p w14:paraId="2BE92A62" w14:textId="09182970" w:rsidR="0068391A" w:rsidRPr="0016202B" w:rsidRDefault="003D3A81" w:rsidP="0068391A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D52957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proofErr w:type="spellStart"/>
      <w:r w:rsidR="0068391A" w:rsidRPr="00D52957">
        <w:rPr>
          <w:rFonts w:ascii="Times New Roman" w:eastAsia="Times New Roman" w:hAnsi="Times New Roman" w:cs="Times New Roman"/>
          <w:sz w:val="24"/>
          <w:szCs w:val="24"/>
          <w:lang w:eastAsia="uk-UA"/>
        </w:rPr>
        <w:t>А-Мідіна</w:t>
      </w:r>
      <w:proofErr w:type="spellEnd"/>
      <w:r w:rsidR="0068391A" w:rsidRPr="00D52957">
        <w:rPr>
          <w:rFonts w:ascii="Times New Roman" w:eastAsia="Times New Roman" w:hAnsi="Times New Roman" w:cs="Times New Roman"/>
          <w:sz w:val="24"/>
          <w:szCs w:val="24"/>
          <w:lang w:eastAsia="uk-UA"/>
        </w:rPr>
        <w:t>, розчин для ін’єкцій 5 мг/мл</w:t>
      </w:r>
      <w:bookmarkStart w:id="0" w:name="_GoBack"/>
      <w:bookmarkEnd w:id="0"/>
    </w:p>
    <w:p w14:paraId="2B0BC72C" w14:textId="7EFA6056" w:rsidR="0068391A" w:rsidRPr="0016202B" w:rsidRDefault="003D3A81" w:rsidP="0068391A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ab/>
      </w:r>
      <w:r w:rsidR="0068391A" w:rsidRPr="0016202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2. Склад</w:t>
      </w:r>
    </w:p>
    <w:p w14:paraId="7DE4A717" w14:textId="65FBF0DC" w:rsidR="0068391A" w:rsidRPr="0016202B" w:rsidRDefault="003D3A81" w:rsidP="0068391A">
      <w:pPr>
        <w:shd w:val="clear" w:color="auto" w:fill="FFFFFF"/>
        <w:tabs>
          <w:tab w:val="left" w:pos="0"/>
          <w:tab w:val="left" w:pos="40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8391A" w:rsidRPr="001620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</w:t>
      </w:r>
      <w:proofErr w:type="spellStart"/>
      <w:r w:rsidR="0068391A" w:rsidRPr="0016202B">
        <w:rPr>
          <w:rFonts w:ascii="Times New Roman" w:eastAsia="Times New Roman" w:hAnsi="Times New Roman" w:cs="Times New Roman"/>
          <w:sz w:val="24"/>
          <w:szCs w:val="24"/>
          <w:lang w:eastAsia="ru-RU"/>
        </w:rPr>
        <w:t>мл</w:t>
      </w:r>
      <w:proofErr w:type="spellEnd"/>
      <w:r w:rsidR="0068391A" w:rsidRPr="001620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препарату містить діючу речовину:</w:t>
      </w:r>
    </w:p>
    <w:p w14:paraId="47EB21D4" w14:textId="3EBEAE25" w:rsidR="0068391A" w:rsidRPr="0016202B" w:rsidRDefault="003D3A81" w:rsidP="0068391A">
      <w:pPr>
        <w:tabs>
          <w:tab w:val="left" w:pos="0"/>
          <w:tab w:val="left" w:pos="50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proofErr w:type="spellStart"/>
      <w:r w:rsidR="0068391A" w:rsidRPr="0016202B">
        <w:rPr>
          <w:rFonts w:ascii="Times New Roman" w:eastAsia="Times New Roman" w:hAnsi="Times New Roman" w:cs="Times New Roman"/>
          <w:sz w:val="24"/>
          <w:szCs w:val="24"/>
          <w:lang w:eastAsia="ru-RU"/>
        </w:rPr>
        <w:t>атіпамезолу</w:t>
      </w:r>
      <w:proofErr w:type="spellEnd"/>
      <w:r w:rsidR="0068391A" w:rsidRPr="001620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8391A" w:rsidRPr="0016202B">
        <w:rPr>
          <w:rFonts w:ascii="Times New Roman" w:eastAsia="Times New Roman" w:hAnsi="Times New Roman" w:cs="Times New Roman"/>
          <w:sz w:val="24"/>
          <w:szCs w:val="24"/>
          <w:lang w:eastAsia="ru-RU"/>
        </w:rPr>
        <w:t>гідрохлориду</w:t>
      </w:r>
      <w:proofErr w:type="spellEnd"/>
      <w:r w:rsidR="0068391A" w:rsidRPr="001620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5 мг.</w:t>
      </w:r>
    </w:p>
    <w:p w14:paraId="227DA140" w14:textId="42B1DBCA" w:rsidR="0068391A" w:rsidRPr="0016202B" w:rsidRDefault="003D3A81" w:rsidP="0068391A">
      <w:pPr>
        <w:tabs>
          <w:tab w:val="left" w:pos="0"/>
          <w:tab w:val="left" w:pos="50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68391A" w:rsidRPr="001620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Допоміжні речовини: </w:t>
      </w:r>
      <w:proofErr w:type="spellStart"/>
      <w:r w:rsidR="00760A1D" w:rsidRPr="0016202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метилпарагідроксибензоат</w:t>
      </w:r>
      <w:proofErr w:type="spellEnd"/>
      <w:r w:rsidR="00760A1D" w:rsidRPr="0016202B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натрію хлорид</w:t>
      </w:r>
      <w:r w:rsidR="0068391A" w:rsidRPr="0016202B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вода для ін’єкцій.</w:t>
      </w:r>
    </w:p>
    <w:p w14:paraId="489FE8EB" w14:textId="3C49B3C4" w:rsidR="0068391A" w:rsidRPr="0016202B" w:rsidRDefault="003D3A81" w:rsidP="0068391A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ab/>
      </w:r>
      <w:r w:rsidR="0068391A" w:rsidRPr="0016202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3. Фармацевтична форма</w:t>
      </w:r>
    </w:p>
    <w:p w14:paraId="39B762F4" w14:textId="728248CE" w:rsidR="0068391A" w:rsidRPr="0016202B" w:rsidRDefault="003D3A81" w:rsidP="0068391A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8391A" w:rsidRPr="0016202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Розчин для ін’єкцій.</w:t>
      </w:r>
    </w:p>
    <w:p w14:paraId="4B5BED7A" w14:textId="0B30088A" w:rsidR="0068391A" w:rsidRPr="0016202B" w:rsidRDefault="003D3A81" w:rsidP="0068391A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ab/>
      </w:r>
      <w:r w:rsidR="0068391A" w:rsidRPr="0016202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4. Фармакологічні властивості</w:t>
      </w:r>
    </w:p>
    <w:p w14:paraId="20B23C10" w14:textId="77777777" w:rsidR="0068391A" w:rsidRPr="0016202B" w:rsidRDefault="0068391A" w:rsidP="003D3A81">
      <w:pPr>
        <w:widowControl w:val="0"/>
        <w:spacing w:after="0"/>
        <w:ind w:firstLine="708"/>
        <w:jc w:val="both"/>
        <w:rPr>
          <w:rFonts w:asciiTheme="majorBidi" w:hAnsiTheme="majorBidi" w:cstheme="majorBidi"/>
          <w:b/>
          <w:i/>
          <w:sz w:val="24"/>
          <w:szCs w:val="24"/>
        </w:rPr>
      </w:pPr>
      <w:r w:rsidRPr="0016202B">
        <w:rPr>
          <w:rFonts w:asciiTheme="majorBidi" w:eastAsia="Times New Roman" w:hAnsiTheme="majorBidi" w:cstheme="majorBidi"/>
          <w:b/>
          <w:i/>
          <w:sz w:val="24"/>
          <w:szCs w:val="24"/>
          <w:lang w:val="ru-RU" w:eastAsia="uk-UA"/>
        </w:rPr>
        <w:t>ATC</w:t>
      </w:r>
      <w:r w:rsidRPr="0016202B">
        <w:rPr>
          <w:rFonts w:asciiTheme="majorBidi" w:eastAsia="Times New Roman" w:hAnsiTheme="majorBidi" w:cstheme="majorBidi"/>
          <w:b/>
          <w:i/>
          <w:sz w:val="24"/>
          <w:szCs w:val="24"/>
          <w:lang w:eastAsia="uk-UA"/>
        </w:rPr>
        <w:t xml:space="preserve"> </w:t>
      </w:r>
      <w:proofErr w:type="spellStart"/>
      <w:r w:rsidRPr="0016202B">
        <w:rPr>
          <w:rFonts w:asciiTheme="majorBidi" w:eastAsia="Times New Roman" w:hAnsiTheme="majorBidi" w:cstheme="majorBidi"/>
          <w:b/>
          <w:i/>
          <w:sz w:val="24"/>
          <w:szCs w:val="24"/>
          <w:lang w:val="ru-RU" w:eastAsia="uk-UA"/>
        </w:rPr>
        <w:t>vet</w:t>
      </w:r>
      <w:proofErr w:type="spellEnd"/>
      <w:r w:rsidRPr="0016202B">
        <w:rPr>
          <w:rFonts w:asciiTheme="majorBidi" w:eastAsia="Times New Roman" w:hAnsiTheme="majorBidi" w:cstheme="majorBidi"/>
          <w:b/>
          <w:i/>
          <w:sz w:val="24"/>
          <w:szCs w:val="24"/>
          <w:lang w:eastAsia="uk-UA"/>
        </w:rPr>
        <w:t xml:space="preserve"> класифікаційний код </w:t>
      </w:r>
      <w:r w:rsidRPr="0016202B">
        <w:rPr>
          <w:rFonts w:asciiTheme="majorBidi" w:eastAsia="Times New Roman" w:hAnsiTheme="majorBidi" w:cstheme="majorBidi"/>
          <w:b/>
          <w:i/>
          <w:sz w:val="24"/>
          <w:szCs w:val="24"/>
          <w:lang w:val="ru-RU" w:eastAsia="uk-UA"/>
        </w:rPr>
        <w:t>Q</w:t>
      </w:r>
      <w:r w:rsidRPr="0016202B">
        <w:rPr>
          <w:rFonts w:asciiTheme="majorBidi" w:eastAsia="Times New Roman" w:hAnsiTheme="majorBidi" w:cstheme="majorBidi"/>
          <w:b/>
          <w:i/>
          <w:sz w:val="24"/>
          <w:szCs w:val="24"/>
          <w:lang w:val="en-US" w:eastAsia="uk-UA"/>
        </w:rPr>
        <w:t>V</w:t>
      </w:r>
      <w:r w:rsidRPr="0016202B">
        <w:rPr>
          <w:rFonts w:asciiTheme="majorBidi" w:eastAsia="Times New Roman" w:hAnsiTheme="majorBidi" w:cstheme="majorBidi"/>
          <w:b/>
          <w:i/>
          <w:sz w:val="24"/>
          <w:szCs w:val="24"/>
          <w:lang w:eastAsia="uk-UA"/>
        </w:rPr>
        <w:t>03</w:t>
      </w:r>
      <w:r w:rsidRPr="0016202B">
        <w:rPr>
          <w:rFonts w:asciiTheme="majorBidi" w:eastAsia="Times New Roman" w:hAnsiTheme="majorBidi" w:cstheme="majorBidi"/>
          <w:b/>
          <w:i/>
          <w:sz w:val="24"/>
          <w:szCs w:val="24"/>
          <w:lang w:val="en-US" w:eastAsia="uk-UA"/>
        </w:rPr>
        <w:t>A</w:t>
      </w:r>
      <w:r w:rsidRPr="0016202B">
        <w:rPr>
          <w:rFonts w:asciiTheme="majorBidi" w:eastAsia="Times New Roman" w:hAnsiTheme="majorBidi" w:cstheme="majorBidi"/>
          <w:b/>
          <w:i/>
          <w:sz w:val="24"/>
          <w:szCs w:val="24"/>
          <w:lang w:eastAsia="uk-UA"/>
        </w:rPr>
        <w:t xml:space="preserve"> – інші терапевтичні продукти. </w:t>
      </w:r>
      <w:r w:rsidRPr="0016202B">
        <w:rPr>
          <w:rFonts w:asciiTheme="majorBidi" w:eastAsia="Times New Roman" w:hAnsiTheme="majorBidi" w:cstheme="majorBidi"/>
          <w:b/>
          <w:i/>
          <w:sz w:val="24"/>
          <w:szCs w:val="24"/>
          <w:lang w:val="ru-RU" w:eastAsia="uk-UA"/>
        </w:rPr>
        <w:t>Q</w:t>
      </w:r>
      <w:r w:rsidRPr="0016202B">
        <w:rPr>
          <w:rFonts w:asciiTheme="majorBidi" w:eastAsia="Times New Roman" w:hAnsiTheme="majorBidi" w:cstheme="majorBidi"/>
          <w:b/>
          <w:i/>
          <w:sz w:val="24"/>
          <w:szCs w:val="24"/>
          <w:lang w:val="en-US" w:eastAsia="uk-UA"/>
        </w:rPr>
        <w:t>V</w:t>
      </w:r>
      <w:r w:rsidRPr="0016202B">
        <w:rPr>
          <w:rFonts w:asciiTheme="majorBidi" w:eastAsia="Times New Roman" w:hAnsiTheme="majorBidi" w:cstheme="majorBidi"/>
          <w:b/>
          <w:i/>
          <w:sz w:val="24"/>
          <w:szCs w:val="24"/>
          <w:lang w:eastAsia="uk-UA"/>
        </w:rPr>
        <w:t>03</w:t>
      </w:r>
      <w:r w:rsidRPr="0016202B">
        <w:rPr>
          <w:rFonts w:asciiTheme="majorBidi" w:eastAsia="Times New Roman" w:hAnsiTheme="majorBidi" w:cstheme="majorBidi"/>
          <w:b/>
          <w:i/>
          <w:sz w:val="24"/>
          <w:szCs w:val="24"/>
          <w:lang w:val="en-US" w:eastAsia="uk-UA"/>
        </w:rPr>
        <w:t>AB</w:t>
      </w:r>
      <w:r w:rsidRPr="0016202B">
        <w:rPr>
          <w:rFonts w:asciiTheme="majorBidi" w:eastAsia="Times New Roman" w:hAnsiTheme="majorBidi" w:cstheme="majorBidi"/>
          <w:b/>
          <w:i/>
          <w:sz w:val="24"/>
          <w:szCs w:val="24"/>
          <w:lang w:eastAsia="uk-UA"/>
        </w:rPr>
        <w:t>90 – Атіпамезол.</w:t>
      </w:r>
    </w:p>
    <w:p w14:paraId="46759B8E" w14:textId="4CC459CB" w:rsidR="0068391A" w:rsidRPr="0016202B" w:rsidRDefault="003D3A81" w:rsidP="0068391A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</w:r>
      <w:proofErr w:type="spellStart"/>
      <w:r w:rsidR="0068391A" w:rsidRPr="0016202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Атіпамезолу</w:t>
      </w:r>
      <w:proofErr w:type="spellEnd"/>
      <w:r w:rsidR="0068391A" w:rsidRPr="0016202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proofErr w:type="spellStart"/>
      <w:r w:rsidR="0068391A" w:rsidRPr="0016202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гідрохлорид</w:t>
      </w:r>
      <w:proofErr w:type="spellEnd"/>
      <w:r w:rsidR="0068391A" w:rsidRPr="0016202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– потужний та селективний антагоніст альфа-2</w:t>
      </w:r>
      <w:r w:rsidR="00760A1D" w:rsidRPr="0016202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-</w:t>
      </w:r>
      <w:r w:rsidR="0068391A" w:rsidRPr="0016202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адренорецепторів, що викликає виділення</w:t>
      </w:r>
      <w:r w:rsidR="00F8766B" w:rsidRPr="0016202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норадреналіну в центральній і периферичній нервовій системі. Це призводить до стимуляції центральної нервової системи за рахунок симпатичної активації. Атіпамезолу гідрохлорид знімає дію седації та аналгезії медетомідину у собак та котів, дозволяє тварині повернутися в норму (наприклад тварина повертається до свідомості і може лікуватися амбулаторно). Застосування атіпамезолу спричиняє незначні специфічні ефекти на дихальні шляхи та серцево-судинну систему, але введення його після заспокійливого (альфа-2 агоніст), збільшує активність симпатичної нервової системи і збільшує частоту серцевих скорочень та підвищує артеріальний тиск.</w:t>
      </w:r>
    </w:p>
    <w:p w14:paraId="685DCF5D" w14:textId="23B59B69" w:rsidR="00F8766B" w:rsidRPr="0016202B" w:rsidRDefault="003D3A81" w:rsidP="0068391A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</w:r>
      <w:proofErr w:type="spellStart"/>
      <w:r w:rsidR="00F8766B" w:rsidRPr="0016202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Атіпамезол</w:t>
      </w:r>
      <w:proofErr w:type="spellEnd"/>
      <w:r w:rsidR="00F8766B" w:rsidRPr="0016202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швидко абсорбується після внутрішньом’язового введення, пік концентрації в центральній нервовій системі досягається через 10-15 хвилин, період напіввиведення становить 1 годину. Більша частина атіпамезолу гідрохлориду окислюється у печінці, невелика частина метилюється в нирках. Метаболіти препарату виводяться разом із сечею.</w:t>
      </w:r>
    </w:p>
    <w:p w14:paraId="33563BC1" w14:textId="0917DCBF" w:rsidR="0068391A" w:rsidRPr="0016202B" w:rsidRDefault="003D3A81" w:rsidP="0068391A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ab/>
      </w:r>
      <w:r w:rsidR="0068391A" w:rsidRPr="0016202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5. Клінічні особливості</w:t>
      </w:r>
    </w:p>
    <w:p w14:paraId="0E3F2DEA" w14:textId="737C3771" w:rsidR="0068391A" w:rsidRPr="0016202B" w:rsidRDefault="003D3A81" w:rsidP="0068391A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ab/>
      </w:r>
      <w:r w:rsidR="0068391A" w:rsidRPr="0016202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5.1 Вид тварин</w:t>
      </w:r>
    </w:p>
    <w:p w14:paraId="28D11279" w14:textId="7F67E2C2" w:rsidR="0068391A" w:rsidRPr="0016202B" w:rsidRDefault="003D3A81" w:rsidP="0068391A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8391A" w:rsidRPr="0016202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Собаки, коти.</w:t>
      </w:r>
    </w:p>
    <w:p w14:paraId="77BE62BA" w14:textId="4F731E4B" w:rsidR="0068391A" w:rsidRPr="0016202B" w:rsidRDefault="003D3A81" w:rsidP="0068391A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uk-UA"/>
        </w:rPr>
        <w:tab/>
      </w:r>
      <w:r w:rsidR="0068391A" w:rsidRPr="0016202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uk-UA"/>
        </w:rPr>
        <w:t>5.2 Показання до застосування</w:t>
      </w:r>
    </w:p>
    <w:p w14:paraId="5DDE714E" w14:textId="0E5DF9CB" w:rsidR="0068391A" w:rsidRPr="0016202B" w:rsidRDefault="003D3A81" w:rsidP="0068391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ab/>
      </w:r>
      <w:r w:rsidR="0068391A" w:rsidRPr="0016202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Усунення седативної і аналгетичної дії медетомідину у собак і кішок, а також при необхідності усунення побічної дії </w:t>
      </w:r>
      <w:r w:rsidR="0068391A" w:rsidRPr="0016202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дексмедетомідину</w:t>
      </w:r>
      <w:r w:rsidR="0068391A" w:rsidRPr="0016202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на серцево-судинну і дихальну системи.</w:t>
      </w:r>
    </w:p>
    <w:p w14:paraId="39ADA15E" w14:textId="1BC0941C" w:rsidR="0068391A" w:rsidRPr="0016202B" w:rsidRDefault="003D3A81" w:rsidP="0068391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ab/>
      </w:r>
      <w:r w:rsidR="0068391A" w:rsidRPr="0016202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5.3 Протипоказання</w:t>
      </w:r>
    </w:p>
    <w:p w14:paraId="5514596E" w14:textId="45FEC36C" w:rsidR="0068391A" w:rsidRPr="0016202B" w:rsidRDefault="003D3A81" w:rsidP="0068391A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ab/>
      </w:r>
      <w:r w:rsidR="0068391A" w:rsidRPr="0016202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Немає.</w:t>
      </w:r>
    </w:p>
    <w:p w14:paraId="08B7B957" w14:textId="599BEA7D" w:rsidR="0068391A" w:rsidRPr="0016202B" w:rsidRDefault="003D3A81" w:rsidP="0068391A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ab/>
      </w:r>
      <w:r w:rsidR="0068391A" w:rsidRPr="0016202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5.4 Побічна дія</w:t>
      </w:r>
    </w:p>
    <w:p w14:paraId="0B4DF30F" w14:textId="4D7F9899" w:rsidR="0068391A" w:rsidRPr="0016202B" w:rsidRDefault="003D3A81" w:rsidP="0068391A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8391A" w:rsidRPr="0016202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Побічні дії зустрічаються не часто. Дуже рідко можливе виникнення блювоти, слинотечі, важкого дихання, дефекації. При цьому у поодиноких випадках виникали гіперактивність та тахікардія, які швидко минали.</w:t>
      </w:r>
    </w:p>
    <w:p w14:paraId="48723F9F" w14:textId="330E0198" w:rsidR="0068391A" w:rsidRPr="0016202B" w:rsidRDefault="003D3A81" w:rsidP="0068391A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ab/>
      </w:r>
      <w:r w:rsidR="0068391A" w:rsidRPr="0016202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5.5 Особливі застереження при використанні</w:t>
      </w:r>
    </w:p>
    <w:p w14:paraId="61FF80F0" w14:textId="3B600028" w:rsidR="0068391A" w:rsidRPr="0016202B" w:rsidRDefault="003D3A81" w:rsidP="0068391A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proofErr w:type="spellStart"/>
      <w:r w:rsidR="0068391A" w:rsidRPr="0016202B">
        <w:rPr>
          <w:rFonts w:ascii="Times New Roman" w:eastAsia="Times New Roman" w:hAnsi="Times New Roman" w:cs="Times New Roman"/>
          <w:sz w:val="24"/>
          <w:szCs w:val="24"/>
          <w:lang w:eastAsia="uk-UA"/>
        </w:rPr>
        <w:t>А-Мідіна</w:t>
      </w:r>
      <w:proofErr w:type="spellEnd"/>
      <w:r w:rsidR="0068391A" w:rsidRPr="0016202B">
        <w:rPr>
          <w:rFonts w:ascii="Times New Roman" w:eastAsia="Times New Roman" w:hAnsi="Times New Roman" w:cs="Times New Roman"/>
          <w:sz w:val="24"/>
          <w:szCs w:val="24"/>
          <w:lang w:eastAsia="uk-UA"/>
        </w:rPr>
        <w:t>, розчин для ін’єкцій 5 мг/мл</w:t>
      </w:r>
      <w:r w:rsidR="0068391A" w:rsidRPr="001620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391A" w:rsidRPr="0016202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повинен вводитися не раніше, ніж 30-40 хвилин після того як пацієнту ввели кетамін з медетомідином. Якщо дія альфа-2 агоністу усувається раніше, залишковий ефект кетаміну може викликати судоми.</w:t>
      </w:r>
    </w:p>
    <w:p w14:paraId="220270A6" w14:textId="6CF2D37F" w:rsidR="0068391A" w:rsidRPr="0016202B" w:rsidRDefault="003D3A81" w:rsidP="0068391A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ab/>
      </w:r>
      <w:r w:rsidR="0068391A" w:rsidRPr="0016202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5.6 Використання під час вагітності, лактації, несучості</w:t>
      </w:r>
    </w:p>
    <w:p w14:paraId="52A854A3" w14:textId="3AA8AE97" w:rsidR="0068391A" w:rsidRPr="0016202B" w:rsidRDefault="003D3A81" w:rsidP="0068391A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ab/>
      </w:r>
      <w:r w:rsidR="0068391A" w:rsidRPr="0016202B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Безпечність </w:t>
      </w:r>
      <w:proofErr w:type="spellStart"/>
      <w:r w:rsidR="0068391A" w:rsidRPr="0016202B">
        <w:rPr>
          <w:rFonts w:ascii="Times New Roman" w:eastAsia="Times New Roman" w:hAnsi="Times New Roman" w:cs="Times New Roman"/>
          <w:sz w:val="24"/>
          <w:szCs w:val="24"/>
          <w:lang w:eastAsia="uk-UA"/>
        </w:rPr>
        <w:t>А-Мідіна</w:t>
      </w:r>
      <w:proofErr w:type="spellEnd"/>
      <w:r w:rsidR="0068391A" w:rsidRPr="0016202B">
        <w:rPr>
          <w:rFonts w:ascii="Times New Roman" w:eastAsia="Times New Roman" w:hAnsi="Times New Roman" w:cs="Times New Roman"/>
          <w:sz w:val="24"/>
          <w:szCs w:val="24"/>
          <w:lang w:eastAsia="uk-UA"/>
        </w:rPr>
        <w:t>, розчин для ін’єкцій 5 мг/мл не було встановлено в період вагітності та лактації.</w:t>
      </w:r>
    </w:p>
    <w:p w14:paraId="1EC3E43B" w14:textId="743EAFA5" w:rsidR="0068391A" w:rsidRPr="0016202B" w:rsidRDefault="003D3A81" w:rsidP="0068391A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RobotoWeb" w:eastAsia="Times New Roman" w:hAnsi="RobotoWeb" w:cs="Times New Roman"/>
          <w:color w:val="101010"/>
          <w:sz w:val="24"/>
          <w:szCs w:val="24"/>
          <w:shd w:val="clear" w:color="auto" w:fill="FFFFFF"/>
          <w:lang w:eastAsia="uk-UA"/>
        </w:rPr>
        <w:tab/>
      </w:r>
      <w:r w:rsidR="0068391A" w:rsidRPr="0016202B">
        <w:rPr>
          <w:rFonts w:ascii="RobotoWeb" w:eastAsia="Times New Roman" w:hAnsi="RobotoWeb" w:cs="Times New Roman"/>
          <w:color w:val="101010"/>
          <w:sz w:val="24"/>
          <w:szCs w:val="24"/>
          <w:shd w:val="clear" w:color="auto" w:fill="FFFFFF"/>
          <w:lang w:eastAsia="uk-UA"/>
        </w:rPr>
        <w:t>Не рекомендується застосовувати препарат вагітним і лактуючим тваринам.</w:t>
      </w:r>
    </w:p>
    <w:p w14:paraId="5C177E4E" w14:textId="23E53026" w:rsidR="0068391A" w:rsidRPr="0016202B" w:rsidRDefault="003D3A81" w:rsidP="0068391A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ab/>
      </w:r>
      <w:r w:rsidR="0068391A" w:rsidRPr="0016202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5.7 Взаємодія з іншими засобами та інші форми взаємодії</w:t>
      </w:r>
    </w:p>
    <w:p w14:paraId="0C554C22" w14:textId="2A74E82A" w:rsidR="0068391A" w:rsidRPr="0016202B" w:rsidRDefault="003D3A81" w:rsidP="0068391A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8391A" w:rsidRPr="001620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Неспецифічні центральні стимулятори підсилюють одужання викликаючи дію </w:t>
      </w:r>
      <w:r w:rsidR="0068391A" w:rsidRPr="0016202B">
        <w:rPr>
          <w:rFonts w:ascii="Times New Roman" w:eastAsia="Times New Roman" w:hAnsi="Times New Roman" w:cs="Times New Roman"/>
          <w:sz w:val="24"/>
          <w:szCs w:val="24"/>
          <w:lang w:eastAsia="uk-UA"/>
        </w:rPr>
        <w:t>А-Мідіна, розчин для ін’єкцій 5 мг/мл.</w:t>
      </w:r>
    </w:p>
    <w:p w14:paraId="3F566701" w14:textId="61FB5C3C" w:rsidR="0068391A" w:rsidRPr="0016202B" w:rsidRDefault="003D3A81" w:rsidP="0068391A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ab/>
      </w:r>
      <w:r w:rsidR="0068391A" w:rsidRPr="0016202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5.8 Дози і способи введення тваринам різного віку</w:t>
      </w:r>
    </w:p>
    <w:p w14:paraId="70BA631B" w14:textId="1A0B9265" w:rsidR="0068391A" w:rsidRPr="0016202B" w:rsidRDefault="0068391A" w:rsidP="003D3A81">
      <w:pPr>
        <w:spacing w:after="0" w:line="240" w:lineRule="auto"/>
        <w:ind w:right="-31" w:firstLine="708"/>
        <w:jc w:val="both"/>
        <w:rPr>
          <w:rFonts w:asciiTheme="majorBidi" w:eastAsia="Times New Roman" w:hAnsiTheme="majorBidi" w:cstheme="majorBidi"/>
          <w:w w:val="105"/>
          <w:sz w:val="24"/>
          <w:szCs w:val="24"/>
          <w:lang w:eastAsia="uk-UA"/>
        </w:rPr>
      </w:pPr>
      <w:proofErr w:type="spellStart"/>
      <w:r w:rsidRPr="0016202B">
        <w:rPr>
          <w:rFonts w:ascii="Times New Roman" w:eastAsia="Times New Roman" w:hAnsi="Times New Roman" w:cs="Times New Roman"/>
          <w:sz w:val="24"/>
          <w:szCs w:val="24"/>
          <w:lang w:eastAsia="uk-UA"/>
        </w:rPr>
        <w:t>А-Мідіна</w:t>
      </w:r>
      <w:proofErr w:type="spellEnd"/>
      <w:r w:rsidRPr="0016202B">
        <w:rPr>
          <w:rFonts w:ascii="Times New Roman" w:eastAsia="Times New Roman" w:hAnsi="Times New Roman" w:cs="Times New Roman"/>
          <w:sz w:val="24"/>
          <w:szCs w:val="24"/>
          <w:lang w:eastAsia="uk-UA"/>
        </w:rPr>
        <w:t>, розчин для ін’єкцій 5 мг/мл</w:t>
      </w:r>
      <w:r w:rsidRPr="0016202B">
        <w:rPr>
          <w:rFonts w:asciiTheme="majorBidi" w:eastAsia="Times New Roman" w:hAnsiTheme="majorBidi" w:cstheme="majorBidi"/>
          <w:w w:val="105"/>
          <w:sz w:val="24"/>
          <w:szCs w:val="24"/>
          <w:lang w:eastAsia="uk-UA"/>
        </w:rPr>
        <w:t xml:space="preserve"> вводять внутрішньом’язово, незалежно від шляху для введення дексмедетомідину або медетомідину.</w:t>
      </w:r>
    </w:p>
    <w:p w14:paraId="4CDAE4B6" w14:textId="7585EED9" w:rsidR="0068391A" w:rsidRPr="0016202B" w:rsidRDefault="0068391A" w:rsidP="003D3A81">
      <w:pPr>
        <w:spacing w:after="0" w:line="240" w:lineRule="auto"/>
        <w:ind w:right="-31" w:firstLine="708"/>
        <w:jc w:val="both"/>
        <w:rPr>
          <w:rFonts w:asciiTheme="majorBidi" w:eastAsia="Times New Roman" w:hAnsiTheme="majorBidi" w:cstheme="majorBidi"/>
          <w:w w:val="105"/>
          <w:sz w:val="24"/>
          <w:szCs w:val="24"/>
          <w:lang w:eastAsia="uk-UA"/>
        </w:rPr>
      </w:pPr>
      <w:proofErr w:type="spellStart"/>
      <w:r w:rsidRPr="0016202B"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А-Мідіна</w:t>
      </w:r>
      <w:proofErr w:type="spellEnd"/>
      <w:r w:rsidRPr="0016202B">
        <w:rPr>
          <w:rFonts w:ascii="Times New Roman" w:eastAsia="Times New Roman" w:hAnsi="Times New Roman" w:cs="Times New Roman"/>
          <w:sz w:val="24"/>
          <w:szCs w:val="24"/>
          <w:lang w:eastAsia="uk-UA"/>
        </w:rPr>
        <w:t>, розчин для ін’єкцій 5 мг/мл не слід вводити від 15 до 60 хв після того, як ввели медетомідин. Тварина повертається до норми протягом 5 – 10 хвилин.</w:t>
      </w:r>
    </w:p>
    <w:p w14:paraId="39790988" w14:textId="77777777" w:rsidR="0068391A" w:rsidRPr="0016202B" w:rsidRDefault="0068391A" w:rsidP="003D3A81">
      <w:pPr>
        <w:spacing w:after="0" w:line="240" w:lineRule="auto"/>
        <w:ind w:right="-31" w:firstLine="708"/>
        <w:jc w:val="both"/>
        <w:rPr>
          <w:rFonts w:asciiTheme="majorBidi" w:eastAsia="Times New Roman" w:hAnsiTheme="majorBidi" w:cstheme="majorBidi"/>
          <w:w w:val="105"/>
          <w:sz w:val="24"/>
          <w:szCs w:val="24"/>
          <w:u w:val="single"/>
          <w:lang w:eastAsia="uk-UA"/>
        </w:rPr>
      </w:pPr>
      <w:r w:rsidRPr="0016202B">
        <w:rPr>
          <w:rFonts w:asciiTheme="majorBidi" w:eastAsia="Times New Roman" w:hAnsiTheme="majorBidi" w:cstheme="majorBidi"/>
          <w:w w:val="105"/>
          <w:sz w:val="24"/>
          <w:szCs w:val="24"/>
          <w:u w:val="single"/>
          <w:lang w:eastAsia="uk-UA"/>
        </w:rPr>
        <w:t xml:space="preserve">Собаки </w:t>
      </w:r>
    </w:p>
    <w:p w14:paraId="736F70A8" w14:textId="77777777" w:rsidR="0068391A" w:rsidRPr="0016202B" w:rsidRDefault="0068391A" w:rsidP="003D3A81">
      <w:pPr>
        <w:spacing w:after="0" w:line="240" w:lineRule="auto"/>
        <w:ind w:right="-31" w:firstLine="708"/>
        <w:jc w:val="both"/>
        <w:rPr>
          <w:rFonts w:asciiTheme="majorBidi" w:eastAsia="Times New Roman" w:hAnsiTheme="majorBidi" w:cstheme="majorBidi"/>
          <w:w w:val="105"/>
          <w:sz w:val="24"/>
          <w:szCs w:val="24"/>
          <w:lang w:eastAsia="uk-UA"/>
        </w:rPr>
      </w:pPr>
      <w:r w:rsidRPr="0016202B">
        <w:rPr>
          <w:rFonts w:asciiTheme="majorBidi" w:eastAsia="Times New Roman" w:hAnsiTheme="majorBidi" w:cstheme="majorBidi"/>
          <w:w w:val="105"/>
          <w:sz w:val="24"/>
          <w:szCs w:val="24"/>
          <w:lang w:eastAsia="uk-UA"/>
        </w:rPr>
        <w:t xml:space="preserve">Доза </w:t>
      </w:r>
      <w:proofErr w:type="spellStart"/>
      <w:r w:rsidRPr="0016202B">
        <w:rPr>
          <w:rFonts w:asciiTheme="majorBidi" w:eastAsia="Times New Roman" w:hAnsiTheme="majorBidi" w:cstheme="majorBidi"/>
          <w:w w:val="105"/>
          <w:sz w:val="24"/>
          <w:szCs w:val="24"/>
          <w:lang w:eastAsia="uk-UA"/>
        </w:rPr>
        <w:t>атіпамезолу</w:t>
      </w:r>
      <w:proofErr w:type="spellEnd"/>
      <w:r w:rsidRPr="0016202B">
        <w:rPr>
          <w:rFonts w:asciiTheme="majorBidi" w:eastAsia="Times New Roman" w:hAnsiTheme="majorBidi" w:cstheme="majorBidi"/>
          <w:w w:val="105"/>
          <w:sz w:val="24"/>
          <w:szCs w:val="24"/>
          <w:lang w:eastAsia="uk-UA"/>
        </w:rPr>
        <w:t xml:space="preserve"> для скасування внутрішньовенного введення дексмедетомідину або медетомідину становить 3750 мкг/м2. Доза атіпамезолу для скасування в/м введення дексмедетомідину або медетомідину становить 5000 мкг/м2. Атіпамезол необхідно застосовувати в об’ємі, що дорівнює об’єму попередньо введеного дексмедетомідину або медетомідину (мл на мл).</w:t>
      </w:r>
    </w:p>
    <w:p w14:paraId="1541DD76" w14:textId="77777777" w:rsidR="0068391A" w:rsidRPr="0016202B" w:rsidRDefault="0068391A" w:rsidP="003D3A81">
      <w:pPr>
        <w:spacing w:after="0" w:line="240" w:lineRule="auto"/>
        <w:ind w:right="-31" w:firstLine="708"/>
        <w:jc w:val="both"/>
        <w:rPr>
          <w:rFonts w:asciiTheme="majorBidi" w:eastAsia="Times New Roman" w:hAnsiTheme="majorBidi" w:cstheme="majorBidi"/>
          <w:w w:val="105"/>
          <w:sz w:val="24"/>
          <w:szCs w:val="24"/>
          <w:lang w:eastAsia="uk-UA"/>
        </w:rPr>
      </w:pPr>
      <w:r w:rsidRPr="0016202B">
        <w:rPr>
          <w:rFonts w:asciiTheme="majorBidi" w:eastAsia="Times New Roman" w:hAnsiTheme="majorBidi" w:cstheme="majorBidi"/>
          <w:w w:val="105"/>
          <w:sz w:val="24"/>
          <w:szCs w:val="24"/>
          <w:lang w:eastAsia="uk-UA"/>
        </w:rPr>
        <w:t xml:space="preserve">Дозування </w:t>
      </w:r>
      <w:proofErr w:type="spellStart"/>
      <w:r w:rsidRPr="0016202B">
        <w:rPr>
          <w:rFonts w:ascii="Times New Roman" w:eastAsia="Times New Roman" w:hAnsi="Times New Roman" w:cs="Times New Roman"/>
          <w:sz w:val="24"/>
          <w:szCs w:val="24"/>
          <w:lang w:eastAsia="uk-UA"/>
        </w:rPr>
        <w:t>А-Мідіна</w:t>
      </w:r>
      <w:proofErr w:type="spellEnd"/>
      <w:r w:rsidRPr="0016202B">
        <w:rPr>
          <w:rFonts w:ascii="Times New Roman" w:eastAsia="Times New Roman" w:hAnsi="Times New Roman" w:cs="Times New Roman"/>
          <w:sz w:val="24"/>
          <w:szCs w:val="24"/>
          <w:lang w:eastAsia="uk-UA"/>
        </w:rPr>
        <w:t>, розчин для ін’єкцій 5 мг/мл</w:t>
      </w:r>
      <w:r w:rsidRPr="0016202B">
        <w:rPr>
          <w:rFonts w:asciiTheme="majorBidi" w:eastAsia="Times New Roman" w:hAnsiTheme="majorBidi" w:cstheme="majorBidi"/>
          <w:w w:val="105"/>
          <w:sz w:val="24"/>
          <w:szCs w:val="24"/>
          <w:lang w:eastAsia="uk-UA"/>
        </w:rPr>
        <w:t xml:space="preserve"> розраховується виходячи з площі поверхні тіла. Використовуйте наступні таблиці, щоб визначити правильний об’єм ін’єкції або правильну дозу </w:t>
      </w:r>
      <w:r w:rsidRPr="0016202B">
        <w:rPr>
          <w:rFonts w:ascii="Times New Roman" w:eastAsia="Times New Roman" w:hAnsi="Times New Roman" w:cs="Times New Roman"/>
          <w:sz w:val="24"/>
          <w:szCs w:val="24"/>
          <w:lang w:eastAsia="uk-UA"/>
        </w:rPr>
        <w:t>А-Мідіна, розчин для ін’єкцій 5 мг/мл</w:t>
      </w:r>
      <w:r w:rsidRPr="0016202B">
        <w:rPr>
          <w:rFonts w:asciiTheme="majorBidi" w:eastAsia="Times New Roman" w:hAnsiTheme="majorBidi" w:cstheme="majorBidi"/>
          <w:w w:val="105"/>
          <w:sz w:val="24"/>
          <w:szCs w:val="24"/>
          <w:lang w:eastAsia="uk-UA"/>
        </w:rPr>
        <w:t xml:space="preserve"> на основі кілограмів ваги. Зверніть увагу, що доза мкг/кг зменшується із збільшенням маси тіла.</w:t>
      </w:r>
    </w:p>
    <w:p w14:paraId="1AD9B83C" w14:textId="77777777" w:rsidR="0068391A" w:rsidRPr="0016202B" w:rsidRDefault="0068391A" w:rsidP="003D3A81">
      <w:pPr>
        <w:spacing w:after="0" w:line="240" w:lineRule="auto"/>
        <w:ind w:right="-31" w:firstLine="708"/>
        <w:jc w:val="both"/>
        <w:rPr>
          <w:rFonts w:ascii="Times New Roman" w:eastAsia="Times New Roman" w:hAnsi="Times New Roman" w:cs="Times New Roman"/>
          <w:w w:val="105"/>
          <w:sz w:val="24"/>
          <w:szCs w:val="24"/>
          <w:lang w:eastAsia="uk-UA"/>
        </w:rPr>
      </w:pPr>
      <w:r w:rsidRPr="0016202B">
        <w:rPr>
          <w:rFonts w:ascii="Times New Roman" w:eastAsia="Times New Roman" w:hAnsi="Times New Roman" w:cs="Times New Roman"/>
          <w:w w:val="105"/>
          <w:sz w:val="24"/>
          <w:szCs w:val="24"/>
          <w:lang w:eastAsia="uk-UA"/>
        </w:rPr>
        <w:t xml:space="preserve">Таблиця 1: Дозування </w:t>
      </w:r>
      <w:proofErr w:type="spellStart"/>
      <w:r w:rsidRPr="0016202B">
        <w:rPr>
          <w:rFonts w:ascii="Times New Roman" w:eastAsia="Times New Roman" w:hAnsi="Times New Roman" w:cs="Times New Roman"/>
          <w:sz w:val="24"/>
          <w:szCs w:val="24"/>
          <w:lang w:eastAsia="uk-UA"/>
        </w:rPr>
        <w:t>А-Мідіна</w:t>
      </w:r>
      <w:proofErr w:type="spellEnd"/>
      <w:r w:rsidRPr="0016202B">
        <w:rPr>
          <w:rFonts w:ascii="Times New Roman" w:eastAsia="Times New Roman" w:hAnsi="Times New Roman" w:cs="Times New Roman"/>
          <w:sz w:val="24"/>
          <w:szCs w:val="24"/>
          <w:lang w:eastAsia="uk-UA"/>
        </w:rPr>
        <w:t>, розчин для ін’єкцій 5 мг/мл</w:t>
      </w:r>
      <w:r w:rsidRPr="0016202B">
        <w:rPr>
          <w:rFonts w:ascii="Times New Roman" w:eastAsia="Times New Roman" w:hAnsi="Times New Roman" w:cs="Times New Roman"/>
          <w:w w:val="105"/>
          <w:sz w:val="24"/>
          <w:szCs w:val="24"/>
          <w:lang w:eastAsia="uk-UA"/>
        </w:rPr>
        <w:t xml:space="preserve"> для скасування внутрішньовенного введення дексмедетомідину або медетомідину для седації/аналгезії:</w:t>
      </w:r>
    </w:p>
    <w:p w14:paraId="2D7D8A66" w14:textId="77777777" w:rsidR="0068391A" w:rsidRPr="0016202B" w:rsidRDefault="0068391A" w:rsidP="0068391A">
      <w:pPr>
        <w:spacing w:after="0" w:line="240" w:lineRule="auto"/>
        <w:ind w:left="57" w:right="-31"/>
        <w:jc w:val="both"/>
        <w:rPr>
          <w:rFonts w:ascii="Times New Roman" w:eastAsia="Times New Roman" w:hAnsi="Times New Roman" w:cs="Times New Roman"/>
          <w:w w:val="105"/>
          <w:sz w:val="24"/>
          <w:szCs w:val="24"/>
          <w:lang w:eastAsia="uk-UA"/>
        </w:rPr>
      </w:pPr>
    </w:p>
    <w:tbl>
      <w:tblPr>
        <w:tblW w:w="9340" w:type="dxa"/>
        <w:tblInd w:w="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11"/>
        <w:gridCol w:w="2268"/>
        <w:gridCol w:w="4961"/>
      </w:tblGrid>
      <w:tr w:rsidR="0068391A" w:rsidRPr="0016202B" w14:paraId="7B183731" w14:textId="77777777" w:rsidTr="007C61F4">
        <w:trPr>
          <w:trHeight w:val="237"/>
        </w:trPr>
        <w:tc>
          <w:tcPr>
            <w:tcW w:w="93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333229" w14:textId="77777777" w:rsidR="0068391A" w:rsidRPr="0016202B" w:rsidRDefault="0068391A" w:rsidP="006839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3" w:after="0" w:line="240" w:lineRule="auto"/>
              <w:ind w:left="-12" w:hanging="6"/>
              <w:jc w:val="center"/>
              <w:rPr>
                <w:rFonts w:asciiTheme="majorBidi" w:eastAsia="Times New Roman" w:hAnsiTheme="majorBidi" w:cstheme="majorBidi"/>
                <w:bCs/>
                <w:w w:val="85"/>
                <w:sz w:val="24"/>
                <w:szCs w:val="24"/>
                <w:lang w:eastAsia="ru-RU"/>
              </w:rPr>
            </w:pPr>
            <w:r w:rsidRPr="0016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Таблиця доз для</w:t>
            </w:r>
            <w:r w:rsidRPr="0016202B">
              <w:rPr>
                <w:rFonts w:asciiTheme="majorBidi" w:eastAsia="Times New Roman" w:hAnsiTheme="majorBidi" w:cstheme="majorBidi"/>
                <w:bCs/>
                <w:w w:val="85"/>
                <w:sz w:val="24"/>
                <w:szCs w:val="24"/>
                <w:lang w:eastAsia="ru-RU"/>
              </w:rPr>
              <w:t xml:space="preserve"> </w:t>
            </w:r>
            <w:r w:rsidRPr="0016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А-Мідіна, розчин для ін’єкцій 5 мг/мл (3750 мкг/м</w:t>
            </w:r>
            <w:r w:rsidRPr="0016202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16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доза=мкг/кг коли дексмедетомідин або медетомідин вводять внутрішньовенно</w:t>
            </w:r>
            <w:r w:rsidRPr="0016202B">
              <w:rPr>
                <w:rFonts w:asciiTheme="majorBidi" w:eastAsia="Times New Roman" w:hAnsiTheme="majorBidi" w:cstheme="majorBidi"/>
                <w:bCs/>
                <w:w w:val="85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8391A" w:rsidRPr="0016202B" w14:paraId="5A7CDC29" w14:textId="77777777" w:rsidTr="007C61F4">
        <w:trPr>
          <w:trHeight w:val="231"/>
        </w:trPr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0A4D02" w14:textId="77777777" w:rsidR="0068391A" w:rsidRPr="0016202B" w:rsidRDefault="0068391A" w:rsidP="006839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8" w:after="0" w:line="240" w:lineRule="auto"/>
              <w:ind w:left="71" w:right="62"/>
              <w:jc w:val="both"/>
              <w:rPr>
                <w:rFonts w:asciiTheme="majorBidi" w:eastAsia="Times New Roman" w:hAnsiTheme="majorBidi" w:cstheme="majorBidi"/>
                <w:bCs/>
                <w:w w:val="90"/>
                <w:sz w:val="24"/>
                <w:szCs w:val="24"/>
                <w:lang w:eastAsia="ru-RU"/>
              </w:rPr>
            </w:pPr>
            <w:r w:rsidRPr="0016202B">
              <w:rPr>
                <w:rFonts w:asciiTheme="majorBidi" w:eastAsia="Times New Roman" w:hAnsiTheme="majorBidi" w:cstheme="majorBidi"/>
                <w:bCs/>
                <w:w w:val="90"/>
                <w:sz w:val="24"/>
                <w:szCs w:val="24"/>
                <w:lang w:eastAsia="ru-RU"/>
              </w:rPr>
              <w:t>Вага, кг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392976" w14:textId="77777777" w:rsidR="0068391A" w:rsidRPr="0016202B" w:rsidRDefault="0068391A" w:rsidP="006839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8" w:after="0" w:line="240" w:lineRule="auto"/>
              <w:ind w:left="71" w:right="62"/>
              <w:jc w:val="both"/>
              <w:rPr>
                <w:rFonts w:asciiTheme="majorBidi" w:eastAsia="Times New Roman" w:hAnsiTheme="majorBidi" w:cstheme="majorBidi"/>
                <w:bCs/>
                <w:w w:val="90"/>
                <w:sz w:val="24"/>
                <w:szCs w:val="24"/>
                <w:lang w:val="ru-RU" w:eastAsia="ru-RU"/>
              </w:rPr>
            </w:pPr>
            <w:r w:rsidRPr="0016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доза=мкг/кг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F83E59" w14:textId="77777777" w:rsidR="0068391A" w:rsidRPr="0016202B" w:rsidRDefault="0068391A" w:rsidP="006839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0" w:after="0" w:line="240" w:lineRule="auto"/>
              <w:ind w:left="248" w:right="199" w:hanging="35"/>
              <w:jc w:val="both"/>
              <w:rPr>
                <w:rFonts w:asciiTheme="majorBidi" w:eastAsia="Times New Roman" w:hAnsiTheme="majorBidi" w:cstheme="majorBidi"/>
                <w:bCs/>
                <w:w w:val="65"/>
                <w:sz w:val="24"/>
                <w:szCs w:val="24"/>
                <w:lang w:eastAsia="ru-RU"/>
              </w:rPr>
            </w:pPr>
            <w:r w:rsidRPr="0016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об’єм = мл А-Мідіна, розчин для ін’єкцій 5 мг/мл </w:t>
            </w:r>
          </w:p>
        </w:tc>
      </w:tr>
      <w:tr w:rsidR="0068391A" w:rsidRPr="0016202B" w14:paraId="5013FC1C" w14:textId="77777777" w:rsidTr="007C61F4">
        <w:trPr>
          <w:trHeight w:val="148"/>
        </w:trPr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16E63E" w14:textId="77777777" w:rsidR="0068391A" w:rsidRPr="0016202B" w:rsidRDefault="0068391A" w:rsidP="006839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71" w:right="62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</w:pPr>
            <w:r w:rsidRPr="0016202B"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  <w:t>2-3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8B87BB" w14:textId="77777777" w:rsidR="0068391A" w:rsidRPr="0016202B" w:rsidRDefault="0068391A" w:rsidP="006839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70" w:right="62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</w:pPr>
            <w:r w:rsidRPr="0016202B"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E2D50C" w14:textId="77777777" w:rsidR="0068391A" w:rsidRPr="0016202B" w:rsidRDefault="0068391A" w:rsidP="006839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70" w:right="62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</w:pPr>
            <w:r w:rsidRPr="0016202B"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  <w:t>0.1</w:t>
            </w:r>
          </w:p>
        </w:tc>
      </w:tr>
      <w:tr w:rsidR="0068391A" w:rsidRPr="0016202B" w14:paraId="027731BA" w14:textId="77777777" w:rsidTr="007C61F4">
        <w:trPr>
          <w:trHeight w:val="148"/>
        </w:trPr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BB9457" w14:textId="77777777" w:rsidR="0068391A" w:rsidRPr="0016202B" w:rsidRDefault="0068391A" w:rsidP="006839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71" w:right="62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</w:pPr>
            <w:r w:rsidRPr="0016202B"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  <w:t>3-4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36A31A" w14:textId="77777777" w:rsidR="0068391A" w:rsidRPr="0016202B" w:rsidRDefault="0068391A" w:rsidP="006839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70" w:right="62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</w:pPr>
            <w:r w:rsidRPr="0016202B"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  <w:t>250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1BD995" w14:textId="77777777" w:rsidR="0068391A" w:rsidRPr="0016202B" w:rsidRDefault="0068391A" w:rsidP="006839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70" w:right="62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</w:pPr>
            <w:r w:rsidRPr="0016202B"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  <w:t>0.15</w:t>
            </w:r>
          </w:p>
        </w:tc>
      </w:tr>
      <w:tr w:rsidR="0068391A" w:rsidRPr="0016202B" w14:paraId="4F7B41EB" w14:textId="77777777" w:rsidTr="007C61F4">
        <w:trPr>
          <w:trHeight w:val="148"/>
        </w:trPr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BB6524" w14:textId="77777777" w:rsidR="0068391A" w:rsidRPr="0016202B" w:rsidRDefault="0068391A" w:rsidP="006839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71" w:right="62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</w:pPr>
            <w:r w:rsidRPr="0016202B"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  <w:t>4-5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23F53C" w14:textId="77777777" w:rsidR="0068391A" w:rsidRPr="0016202B" w:rsidRDefault="0068391A" w:rsidP="006839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70" w:right="62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</w:pPr>
            <w:r w:rsidRPr="0016202B"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  <w:t>230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8409DD" w14:textId="77777777" w:rsidR="0068391A" w:rsidRPr="0016202B" w:rsidRDefault="0068391A" w:rsidP="006839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70" w:right="62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</w:pPr>
            <w:r w:rsidRPr="0016202B"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  <w:t>0.2</w:t>
            </w:r>
          </w:p>
        </w:tc>
      </w:tr>
      <w:tr w:rsidR="0068391A" w:rsidRPr="0016202B" w14:paraId="75BEED70" w14:textId="77777777" w:rsidTr="007C61F4">
        <w:trPr>
          <w:trHeight w:val="148"/>
        </w:trPr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9CBE05" w14:textId="77777777" w:rsidR="0068391A" w:rsidRPr="0016202B" w:rsidRDefault="0068391A" w:rsidP="006839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71" w:right="62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</w:pPr>
            <w:r w:rsidRPr="0016202B"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  <w:t>5-10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32A401" w14:textId="77777777" w:rsidR="0068391A" w:rsidRPr="0016202B" w:rsidRDefault="0068391A" w:rsidP="006839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70" w:right="62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</w:pPr>
            <w:r w:rsidRPr="0016202B"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CA7A33" w14:textId="77777777" w:rsidR="0068391A" w:rsidRPr="0016202B" w:rsidRDefault="0068391A" w:rsidP="006839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70" w:right="62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</w:pPr>
            <w:r w:rsidRPr="0016202B"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  <w:t>0.3</w:t>
            </w:r>
          </w:p>
        </w:tc>
      </w:tr>
      <w:tr w:rsidR="0068391A" w:rsidRPr="0016202B" w14:paraId="7A057C63" w14:textId="77777777" w:rsidTr="007C61F4">
        <w:trPr>
          <w:trHeight w:val="148"/>
        </w:trPr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A7C5A5" w14:textId="77777777" w:rsidR="0068391A" w:rsidRPr="0016202B" w:rsidRDefault="0068391A" w:rsidP="006839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71" w:right="62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</w:pPr>
            <w:r w:rsidRPr="0016202B"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  <w:t>10-15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560A69" w14:textId="77777777" w:rsidR="0068391A" w:rsidRPr="0016202B" w:rsidRDefault="0068391A" w:rsidP="006839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70" w:right="62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</w:pPr>
            <w:r w:rsidRPr="0016202B"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  <w:t>170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DA0BD9" w14:textId="77777777" w:rsidR="0068391A" w:rsidRPr="0016202B" w:rsidRDefault="0068391A" w:rsidP="006839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70" w:right="62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</w:pPr>
            <w:r w:rsidRPr="0016202B"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  <w:t>0.4</w:t>
            </w:r>
          </w:p>
        </w:tc>
      </w:tr>
      <w:tr w:rsidR="0068391A" w:rsidRPr="0016202B" w14:paraId="307EE98F" w14:textId="77777777" w:rsidTr="007C61F4">
        <w:trPr>
          <w:trHeight w:val="148"/>
        </w:trPr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81EC22" w14:textId="77777777" w:rsidR="0068391A" w:rsidRPr="0016202B" w:rsidRDefault="0068391A" w:rsidP="006839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71" w:right="62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</w:pPr>
            <w:r w:rsidRPr="0016202B"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  <w:t>15-20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4CAC17" w14:textId="77777777" w:rsidR="0068391A" w:rsidRPr="0016202B" w:rsidRDefault="0068391A" w:rsidP="006839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70" w:right="62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</w:pPr>
            <w:r w:rsidRPr="0016202B"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  <w:t>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72E317" w14:textId="77777777" w:rsidR="0068391A" w:rsidRPr="0016202B" w:rsidRDefault="0068391A" w:rsidP="006839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70" w:right="62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</w:pPr>
            <w:r w:rsidRPr="0016202B"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  <w:t>0.5</w:t>
            </w:r>
          </w:p>
        </w:tc>
      </w:tr>
      <w:tr w:rsidR="0068391A" w:rsidRPr="0016202B" w14:paraId="2C95D5A6" w14:textId="77777777" w:rsidTr="007C61F4">
        <w:trPr>
          <w:trHeight w:val="148"/>
        </w:trPr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D2E4B3" w14:textId="77777777" w:rsidR="0068391A" w:rsidRPr="0016202B" w:rsidRDefault="0068391A" w:rsidP="006839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71" w:right="62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</w:pPr>
            <w:r w:rsidRPr="0016202B"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  <w:t>20-25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9C6106" w14:textId="77777777" w:rsidR="0068391A" w:rsidRPr="0016202B" w:rsidRDefault="0068391A" w:rsidP="006839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70" w:right="62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</w:pPr>
            <w:r w:rsidRPr="0016202B"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  <w:t>140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42ED49" w14:textId="77777777" w:rsidR="0068391A" w:rsidRPr="0016202B" w:rsidRDefault="0068391A" w:rsidP="006839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70" w:right="62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</w:pPr>
            <w:r w:rsidRPr="0016202B"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  <w:t>0.6</w:t>
            </w:r>
          </w:p>
        </w:tc>
      </w:tr>
      <w:tr w:rsidR="0068391A" w:rsidRPr="0016202B" w14:paraId="51B2FC48" w14:textId="77777777" w:rsidTr="007C61F4">
        <w:trPr>
          <w:trHeight w:val="148"/>
        </w:trPr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3209C4" w14:textId="77777777" w:rsidR="0068391A" w:rsidRPr="0016202B" w:rsidRDefault="0068391A" w:rsidP="006839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71" w:right="62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</w:pPr>
            <w:r w:rsidRPr="0016202B"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  <w:t>25-30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AD4A1F" w14:textId="77777777" w:rsidR="0068391A" w:rsidRPr="0016202B" w:rsidRDefault="0068391A" w:rsidP="006839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70" w:right="62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</w:pPr>
            <w:r w:rsidRPr="0016202B"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  <w:t>130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01374B" w14:textId="77777777" w:rsidR="0068391A" w:rsidRPr="0016202B" w:rsidRDefault="0068391A" w:rsidP="006839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70" w:right="62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</w:pPr>
            <w:r w:rsidRPr="0016202B"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  <w:t>0.7</w:t>
            </w:r>
          </w:p>
        </w:tc>
      </w:tr>
      <w:tr w:rsidR="0068391A" w:rsidRPr="0016202B" w14:paraId="34B81C48" w14:textId="77777777" w:rsidTr="007C61F4">
        <w:trPr>
          <w:trHeight w:val="148"/>
        </w:trPr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852D4C" w14:textId="77777777" w:rsidR="0068391A" w:rsidRPr="0016202B" w:rsidRDefault="0068391A" w:rsidP="006839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71" w:right="62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</w:pPr>
            <w:r w:rsidRPr="0016202B"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  <w:t>30-37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279FF7" w14:textId="77777777" w:rsidR="0068391A" w:rsidRPr="0016202B" w:rsidRDefault="0068391A" w:rsidP="006839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70" w:right="62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</w:pPr>
            <w:r w:rsidRPr="0016202B"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  <w:t>120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309B07" w14:textId="77777777" w:rsidR="0068391A" w:rsidRPr="0016202B" w:rsidRDefault="0068391A" w:rsidP="006839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70" w:right="62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</w:pPr>
            <w:r w:rsidRPr="0016202B"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  <w:t>0.8</w:t>
            </w:r>
          </w:p>
        </w:tc>
      </w:tr>
      <w:tr w:rsidR="0068391A" w:rsidRPr="0016202B" w14:paraId="28F87D18" w14:textId="77777777" w:rsidTr="007C61F4">
        <w:trPr>
          <w:trHeight w:val="148"/>
        </w:trPr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21CD9A" w14:textId="77777777" w:rsidR="0068391A" w:rsidRPr="0016202B" w:rsidRDefault="0068391A" w:rsidP="006839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71" w:right="62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</w:pPr>
            <w:r w:rsidRPr="0016202B"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  <w:t>37-45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D93F73" w14:textId="77777777" w:rsidR="0068391A" w:rsidRPr="0016202B" w:rsidRDefault="0068391A" w:rsidP="006839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70" w:right="62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</w:pPr>
            <w:r w:rsidRPr="0016202B"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  <w:t>110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63E297" w14:textId="77777777" w:rsidR="0068391A" w:rsidRPr="0016202B" w:rsidRDefault="0068391A" w:rsidP="006839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70" w:right="62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</w:pPr>
            <w:r w:rsidRPr="0016202B"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  <w:t>0.9</w:t>
            </w:r>
          </w:p>
        </w:tc>
      </w:tr>
      <w:tr w:rsidR="0068391A" w:rsidRPr="0016202B" w14:paraId="0E7050CA" w14:textId="77777777" w:rsidTr="007C61F4">
        <w:trPr>
          <w:trHeight w:val="148"/>
        </w:trPr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E3CB12" w14:textId="77777777" w:rsidR="0068391A" w:rsidRPr="0016202B" w:rsidRDefault="0068391A" w:rsidP="006839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71" w:right="62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</w:pPr>
            <w:r w:rsidRPr="0016202B"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  <w:t>45-50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F26B13" w14:textId="77777777" w:rsidR="0068391A" w:rsidRPr="0016202B" w:rsidRDefault="0068391A" w:rsidP="006839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70" w:right="62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</w:pPr>
            <w:r w:rsidRPr="0016202B"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  <w:t>105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028335" w14:textId="77777777" w:rsidR="0068391A" w:rsidRPr="0016202B" w:rsidRDefault="0068391A" w:rsidP="006839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70" w:right="62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</w:pPr>
            <w:r w:rsidRPr="0016202B"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  <w:t>1.0</w:t>
            </w:r>
          </w:p>
        </w:tc>
      </w:tr>
      <w:tr w:rsidR="0068391A" w:rsidRPr="0016202B" w14:paraId="3569B60E" w14:textId="77777777" w:rsidTr="007C61F4">
        <w:trPr>
          <w:trHeight w:val="148"/>
        </w:trPr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D80245" w14:textId="77777777" w:rsidR="0068391A" w:rsidRPr="0016202B" w:rsidRDefault="0068391A" w:rsidP="006839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71" w:right="62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</w:pPr>
            <w:r w:rsidRPr="0016202B"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  <w:t>50-60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DBBCF9" w14:textId="77777777" w:rsidR="0068391A" w:rsidRPr="0016202B" w:rsidRDefault="0068391A" w:rsidP="006839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70" w:right="62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</w:pPr>
            <w:r w:rsidRPr="0016202B"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ED873A" w14:textId="77777777" w:rsidR="0068391A" w:rsidRPr="0016202B" w:rsidRDefault="0068391A" w:rsidP="006839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70" w:right="62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</w:pPr>
            <w:r w:rsidRPr="0016202B"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  <w:t>1.1</w:t>
            </w:r>
          </w:p>
        </w:tc>
      </w:tr>
      <w:tr w:rsidR="0068391A" w:rsidRPr="0016202B" w14:paraId="5C015A4B" w14:textId="77777777" w:rsidTr="007C61F4">
        <w:trPr>
          <w:trHeight w:val="148"/>
        </w:trPr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7A05D6" w14:textId="77777777" w:rsidR="0068391A" w:rsidRPr="0016202B" w:rsidRDefault="0068391A" w:rsidP="006839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71" w:right="62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</w:pPr>
            <w:r w:rsidRPr="0016202B"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  <w:t>60-65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3EB8E8" w14:textId="77777777" w:rsidR="0068391A" w:rsidRPr="0016202B" w:rsidRDefault="0068391A" w:rsidP="006839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70" w:right="62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</w:pPr>
            <w:r w:rsidRPr="0016202B"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  <w:t>95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489823" w14:textId="77777777" w:rsidR="0068391A" w:rsidRPr="0016202B" w:rsidRDefault="0068391A" w:rsidP="006839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70" w:right="62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</w:pPr>
            <w:r w:rsidRPr="0016202B"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  <w:t>1.2</w:t>
            </w:r>
          </w:p>
        </w:tc>
      </w:tr>
      <w:tr w:rsidR="0068391A" w:rsidRPr="0016202B" w14:paraId="4B3D92BF" w14:textId="77777777" w:rsidTr="007C61F4">
        <w:trPr>
          <w:trHeight w:val="148"/>
        </w:trPr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F1D872" w14:textId="77777777" w:rsidR="0068391A" w:rsidRPr="0016202B" w:rsidRDefault="0068391A" w:rsidP="006839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71" w:right="62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</w:pPr>
            <w:r w:rsidRPr="0016202B"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  <w:t>65-75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096826" w14:textId="77777777" w:rsidR="0068391A" w:rsidRPr="0016202B" w:rsidRDefault="0068391A" w:rsidP="006839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70" w:right="62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</w:pPr>
            <w:r w:rsidRPr="0016202B"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  <w:t>93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ED78BB" w14:textId="77777777" w:rsidR="0068391A" w:rsidRPr="0016202B" w:rsidRDefault="0068391A" w:rsidP="006839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70" w:right="62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</w:pPr>
            <w:r w:rsidRPr="0016202B"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  <w:t>1.3</w:t>
            </w:r>
          </w:p>
        </w:tc>
      </w:tr>
      <w:tr w:rsidR="0068391A" w:rsidRPr="0016202B" w14:paraId="06A29E30" w14:textId="77777777" w:rsidTr="007C61F4">
        <w:trPr>
          <w:trHeight w:val="148"/>
        </w:trPr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338A0C" w14:textId="77777777" w:rsidR="0068391A" w:rsidRPr="0016202B" w:rsidRDefault="0068391A" w:rsidP="006839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71" w:right="62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</w:pPr>
            <w:r w:rsidRPr="0016202B"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  <w:t>75-80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43ADFA" w14:textId="77777777" w:rsidR="0068391A" w:rsidRPr="0016202B" w:rsidRDefault="0068391A" w:rsidP="006839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70" w:right="62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</w:pPr>
            <w:r w:rsidRPr="0016202B"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  <w:t>91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760B76" w14:textId="77777777" w:rsidR="0068391A" w:rsidRPr="0016202B" w:rsidRDefault="0068391A" w:rsidP="006839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70" w:right="62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</w:pPr>
            <w:r w:rsidRPr="0016202B"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  <w:t>1.4</w:t>
            </w:r>
          </w:p>
        </w:tc>
      </w:tr>
      <w:tr w:rsidR="0068391A" w:rsidRPr="0016202B" w14:paraId="00879F5F" w14:textId="77777777" w:rsidTr="007C61F4">
        <w:trPr>
          <w:trHeight w:val="148"/>
        </w:trPr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9B55B4" w14:textId="77777777" w:rsidR="0068391A" w:rsidRPr="0016202B" w:rsidRDefault="0068391A" w:rsidP="006839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7" w:after="0" w:line="240" w:lineRule="auto"/>
              <w:ind w:left="71" w:right="62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</w:pPr>
            <w:r w:rsidRPr="0016202B"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  <w:t>&gt;80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33B20F" w14:textId="77777777" w:rsidR="0068391A" w:rsidRPr="0016202B" w:rsidRDefault="0068391A" w:rsidP="006839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7" w:after="0" w:line="240" w:lineRule="auto"/>
              <w:ind w:left="70" w:right="62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</w:pPr>
            <w:r w:rsidRPr="0016202B"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  <w:t>90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42B0DC" w14:textId="77777777" w:rsidR="0068391A" w:rsidRPr="0016202B" w:rsidRDefault="0068391A" w:rsidP="006839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7" w:after="0" w:line="240" w:lineRule="auto"/>
              <w:ind w:left="70" w:right="62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</w:pPr>
            <w:r w:rsidRPr="0016202B"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  <w:t>1.5</w:t>
            </w:r>
          </w:p>
        </w:tc>
      </w:tr>
    </w:tbl>
    <w:p w14:paraId="6DF9C2DF" w14:textId="77777777" w:rsidR="0068391A" w:rsidRPr="0016202B" w:rsidRDefault="0068391A" w:rsidP="0068391A">
      <w:pPr>
        <w:spacing w:after="0" w:line="240" w:lineRule="auto"/>
        <w:ind w:left="57" w:right="-31"/>
        <w:jc w:val="both"/>
        <w:rPr>
          <w:rFonts w:ascii="Times New Roman" w:eastAsia="Times New Roman" w:hAnsi="Times New Roman" w:cs="Times New Roman"/>
          <w:w w:val="105"/>
          <w:sz w:val="24"/>
          <w:szCs w:val="24"/>
          <w:u w:val="single"/>
          <w:lang w:eastAsia="uk-UA"/>
        </w:rPr>
      </w:pPr>
    </w:p>
    <w:p w14:paraId="21B5CA2B" w14:textId="77777777" w:rsidR="0068391A" w:rsidRPr="0016202B" w:rsidRDefault="0068391A" w:rsidP="003D3A81">
      <w:pPr>
        <w:spacing w:after="0" w:line="240" w:lineRule="auto"/>
        <w:ind w:right="-31" w:firstLine="708"/>
        <w:jc w:val="both"/>
        <w:rPr>
          <w:rFonts w:ascii="Times New Roman" w:eastAsia="Times New Roman" w:hAnsi="Times New Roman" w:cs="Times New Roman"/>
          <w:w w:val="105"/>
          <w:sz w:val="24"/>
          <w:szCs w:val="24"/>
          <w:lang w:eastAsia="uk-UA"/>
        </w:rPr>
      </w:pPr>
      <w:r w:rsidRPr="0016202B">
        <w:rPr>
          <w:rFonts w:ascii="Times New Roman" w:eastAsia="Times New Roman" w:hAnsi="Times New Roman" w:cs="Times New Roman"/>
          <w:w w:val="105"/>
          <w:sz w:val="24"/>
          <w:szCs w:val="24"/>
          <w:lang w:eastAsia="uk-UA"/>
        </w:rPr>
        <w:t xml:space="preserve">Таблиця 2: Дозування </w:t>
      </w:r>
      <w:proofErr w:type="spellStart"/>
      <w:r w:rsidRPr="0016202B">
        <w:rPr>
          <w:rFonts w:ascii="Times New Roman" w:eastAsia="Times New Roman" w:hAnsi="Times New Roman" w:cs="Times New Roman"/>
          <w:sz w:val="24"/>
          <w:szCs w:val="24"/>
          <w:lang w:eastAsia="uk-UA"/>
        </w:rPr>
        <w:t>А-Мідіна</w:t>
      </w:r>
      <w:proofErr w:type="spellEnd"/>
      <w:r w:rsidRPr="0016202B">
        <w:rPr>
          <w:rFonts w:ascii="Times New Roman" w:eastAsia="Times New Roman" w:hAnsi="Times New Roman" w:cs="Times New Roman"/>
          <w:sz w:val="24"/>
          <w:szCs w:val="24"/>
          <w:lang w:eastAsia="uk-UA"/>
        </w:rPr>
        <w:t>, розчин для ін’єкцій 5 мг/мл</w:t>
      </w:r>
      <w:r w:rsidRPr="0016202B">
        <w:rPr>
          <w:rFonts w:ascii="Times New Roman" w:eastAsia="Times New Roman" w:hAnsi="Times New Roman" w:cs="Times New Roman"/>
          <w:w w:val="105"/>
          <w:sz w:val="24"/>
          <w:szCs w:val="24"/>
          <w:lang w:eastAsia="uk-UA"/>
        </w:rPr>
        <w:t xml:space="preserve"> для скасування в/м введення дексмедетомідину або медетомідину для седації/аналгезії</w:t>
      </w:r>
    </w:p>
    <w:p w14:paraId="56199AE0" w14:textId="77777777" w:rsidR="0068391A" w:rsidRPr="0016202B" w:rsidRDefault="0068391A" w:rsidP="0068391A">
      <w:pPr>
        <w:spacing w:after="0" w:line="240" w:lineRule="auto"/>
        <w:ind w:right="-31"/>
        <w:jc w:val="both"/>
        <w:rPr>
          <w:rFonts w:asciiTheme="majorBidi" w:eastAsia="Times New Roman" w:hAnsiTheme="majorBidi" w:cstheme="majorBidi"/>
          <w:w w:val="105"/>
          <w:sz w:val="24"/>
          <w:szCs w:val="24"/>
          <w:lang w:eastAsia="uk-UA"/>
        </w:rPr>
      </w:pPr>
    </w:p>
    <w:tbl>
      <w:tblPr>
        <w:tblW w:w="9340" w:type="dxa"/>
        <w:tblInd w:w="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11"/>
        <w:gridCol w:w="2268"/>
        <w:gridCol w:w="4961"/>
      </w:tblGrid>
      <w:tr w:rsidR="0068391A" w:rsidRPr="0016202B" w14:paraId="49E147A3" w14:textId="77777777" w:rsidTr="007C61F4">
        <w:trPr>
          <w:trHeight w:val="237"/>
        </w:trPr>
        <w:tc>
          <w:tcPr>
            <w:tcW w:w="93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57799D" w14:textId="77777777" w:rsidR="0068391A" w:rsidRPr="0016202B" w:rsidRDefault="0068391A" w:rsidP="006839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3" w:after="0" w:line="240" w:lineRule="auto"/>
              <w:ind w:left="-12" w:hanging="6"/>
              <w:jc w:val="center"/>
              <w:rPr>
                <w:rFonts w:asciiTheme="majorBidi" w:eastAsia="Times New Roman" w:hAnsiTheme="majorBidi" w:cstheme="majorBidi"/>
                <w:bCs/>
                <w:w w:val="85"/>
                <w:sz w:val="24"/>
                <w:szCs w:val="24"/>
                <w:lang w:eastAsia="ru-RU"/>
              </w:rPr>
            </w:pPr>
            <w:r w:rsidRPr="0016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Таблиця доз для</w:t>
            </w:r>
            <w:r w:rsidRPr="0016202B">
              <w:rPr>
                <w:rFonts w:asciiTheme="majorBidi" w:eastAsia="Times New Roman" w:hAnsiTheme="majorBidi" w:cstheme="majorBidi"/>
                <w:bCs/>
                <w:w w:val="85"/>
                <w:sz w:val="24"/>
                <w:szCs w:val="24"/>
                <w:lang w:eastAsia="ru-RU"/>
              </w:rPr>
              <w:t xml:space="preserve"> </w:t>
            </w:r>
            <w:r w:rsidRPr="0016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А-Мідіна, розчин для ін’єкцій 5 мг/мл (5000 мкг/м</w:t>
            </w:r>
            <w:r w:rsidRPr="0016202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16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коли дексмедетомідин або медетомідин вводять в/м</w:t>
            </w:r>
            <w:r w:rsidRPr="0016202B">
              <w:rPr>
                <w:rFonts w:asciiTheme="majorBidi" w:eastAsia="Times New Roman" w:hAnsiTheme="majorBidi" w:cstheme="majorBidi"/>
                <w:bCs/>
                <w:w w:val="85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8391A" w:rsidRPr="0016202B" w14:paraId="5B78B276" w14:textId="77777777" w:rsidTr="007C61F4">
        <w:trPr>
          <w:trHeight w:val="231"/>
        </w:trPr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861C9E" w14:textId="77777777" w:rsidR="0068391A" w:rsidRPr="0016202B" w:rsidRDefault="0068391A" w:rsidP="006839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8" w:after="0" w:line="240" w:lineRule="auto"/>
              <w:ind w:left="71" w:right="62"/>
              <w:jc w:val="both"/>
              <w:rPr>
                <w:rFonts w:asciiTheme="majorBidi" w:eastAsia="Times New Roman" w:hAnsiTheme="majorBidi" w:cstheme="majorBidi"/>
                <w:bCs/>
                <w:w w:val="90"/>
                <w:sz w:val="24"/>
                <w:szCs w:val="24"/>
                <w:lang w:eastAsia="ru-RU"/>
              </w:rPr>
            </w:pPr>
            <w:r w:rsidRPr="0016202B">
              <w:rPr>
                <w:rFonts w:asciiTheme="majorBidi" w:eastAsia="Times New Roman" w:hAnsiTheme="majorBidi" w:cstheme="majorBidi"/>
                <w:bCs/>
                <w:w w:val="90"/>
                <w:sz w:val="24"/>
                <w:szCs w:val="24"/>
                <w:lang w:eastAsia="ru-RU"/>
              </w:rPr>
              <w:t>Вага, кг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04C286" w14:textId="77777777" w:rsidR="0068391A" w:rsidRPr="0016202B" w:rsidRDefault="0068391A" w:rsidP="006839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8" w:after="0" w:line="240" w:lineRule="auto"/>
              <w:ind w:left="71" w:right="62"/>
              <w:jc w:val="both"/>
              <w:rPr>
                <w:rFonts w:asciiTheme="majorBidi" w:eastAsia="Times New Roman" w:hAnsiTheme="majorBidi" w:cstheme="majorBidi"/>
                <w:bCs/>
                <w:w w:val="90"/>
                <w:sz w:val="24"/>
                <w:szCs w:val="24"/>
                <w:lang w:val="ru-RU" w:eastAsia="ru-RU"/>
              </w:rPr>
            </w:pPr>
            <w:r w:rsidRPr="0016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доза=мкг/кг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A76274" w14:textId="77777777" w:rsidR="0068391A" w:rsidRPr="0016202B" w:rsidRDefault="0068391A" w:rsidP="006839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0" w:after="0" w:line="240" w:lineRule="auto"/>
              <w:ind w:left="248" w:right="199" w:hanging="35"/>
              <w:jc w:val="both"/>
              <w:rPr>
                <w:rFonts w:asciiTheme="majorBidi" w:eastAsia="Times New Roman" w:hAnsiTheme="majorBidi" w:cstheme="majorBidi"/>
                <w:bCs/>
                <w:w w:val="65"/>
                <w:sz w:val="24"/>
                <w:szCs w:val="24"/>
                <w:lang w:eastAsia="ru-RU"/>
              </w:rPr>
            </w:pPr>
            <w:r w:rsidRPr="00162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об’єм = мл А-Мідіна, розчин для ін’єкцій 5 мг/мл </w:t>
            </w:r>
          </w:p>
        </w:tc>
      </w:tr>
      <w:tr w:rsidR="0068391A" w:rsidRPr="0016202B" w14:paraId="6B2438B6" w14:textId="77777777" w:rsidTr="007C61F4">
        <w:trPr>
          <w:trHeight w:val="148"/>
        </w:trPr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634D28" w14:textId="77777777" w:rsidR="0068391A" w:rsidRPr="0016202B" w:rsidRDefault="0068391A" w:rsidP="006839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71" w:right="62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</w:pPr>
            <w:r w:rsidRPr="0016202B"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  <w:t>2-3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93CDC6" w14:textId="77777777" w:rsidR="0068391A" w:rsidRPr="0016202B" w:rsidRDefault="0068391A" w:rsidP="006839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70" w:right="62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</w:pPr>
            <w:r w:rsidRPr="0016202B"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  <w:t>300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4A0165" w14:textId="77777777" w:rsidR="0068391A" w:rsidRPr="0016202B" w:rsidRDefault="0068391A" w:rsidP="006839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70" w:right="62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</w:pPr>
            <w:r w:rsidRPr="0016202B"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  <w:t>0.1</w:t>
            </w:r>
          </w:p>
        </w:tc>
      </w:tr>
      <w:tr w:rsidR="0068391A" w:rsidRPr="0016202B" w14:paraId="16D6A31D" w14:textId="77777777" w:rsidTr="007C61F4">
        <w:trPr>
          <w:trHeight w:val="148"/>
        </w:trPr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A080B9" w14:textId="77777777" w:rsidR="0068391A" w:rsidRPr="0016202B" w:rsidRDefault="0068391A" w:rsidP="006839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71" w:right="62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</w:pPr>
            <w:r w:rsidRPr="0016202B"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  <w:t>3-4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77148C" w14:textId="77777777" w:rsidR="0068391A" w:rsidRPr="0016202B" w:rsidRDefault="0068391A" w:rsidP="006839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70" w:right="62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</w:pPr>
            <w:r w:rsidRPr="0016202B"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  <w:t>250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5C0272" w14:textId="77777777" w:rsidR="0068391A" w:rsidRPr="0016202B" w:rsidRDefault="0068391A" w:rsidP="006839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70" w:right="62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</w:pPr>
            <w:r w:rsidRPr="0016202B"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  <w:t>0.15</w:t>
            </w:r>
          </w:p>
        </w:tc>
      </w:tr>
      <w:tr w:rsidR="0068391A" w:rsidRPr="0016202B" w14:paraId="64C8A7A8" w14:textId="77777777" w:rsidTr="007C61F4">
        <w:trPr>
          <w:trHeight w:val="148"/>
        </w:trPr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3C3EE4" w14:textId="77777777" w:rsidR="0068391A" w:rsidRPr="0016202B" w:rsidRDefault="0068391A" w:rsidP="006839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71" w:right="62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</w:pPr>
            <w:r w:rsidRPr="0016202B"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  <w:t>4-5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4582DF" w14:textId="77777777" w:rsidR="0068391A" w:rsidRPr="0016202B" w:rsidRDefault="0068391A" w:rsidP="006839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70" w:right="62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</w:pPr>
            <w:r w:rsidRPr="0016202B"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  <w:t>230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BAA13D" w14:textId="77777777" w:rsidR="0068391A" w:rsidRPr="0016202B" w:rsidRDefault="0068391A" w:rsidP="006839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70" w:right="62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</w:pPr>
            <w:r w:rsidRPr="0016202B"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  <w:t>0.2</w:t>
            </w:r>
          </w:p>
        </w:tc>
      </w:tr>
      <w:tr w:rsidR="0068391A" w:rsidRPr="0016202B" w14:paraId="633F7D6F" w14:textId="77777777" w:rsidTr="007C61F4">
        <w:trPr>
          <w:trHeight w:val="148"/>
        </w:trPr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D4B3AC" w14:textId="77777777" w:rsidR="0068391A" w:rsidRPr="0016202B" w:rsidRDefault="0068391A" w:rsidP="006839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71" w:right="62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</w:pPr>
            <w:r w:rsidRPr="0016202B"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  <w:lastRenderedPageBreak/>
              <w:t>5-10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FD8694" w14:textId="77777777" w:rsidR="0068391A" w:rsidRPr="0016202B" w:rsidRDefault="0068391A" w:rsidP="006839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70" w:right="62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</w:pPr>
            <w:r w:rsidRPr="0016202B"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  <w:t>200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20C557" w14:textId="77777777" w:rsidR="0068391A" w:rsidRPr="0016202B" w:rsidRDefault="0068391A" w:rsidP="006839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70" w:right="62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</w:pPr>
            <w:r w:rsidRPr="0016202B"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  <w:t>0.3</w:t>
            </w:r>
          </w:p>
        </w:tc>
      </w:tr>
      <w:tr w:rsidR="0068391A" w:rsidRPr="0016202B" w14:paraId="44ED8240" w14:textId="77777777" w:rsidTr="007C61F4">
        <w:trPr>
          <w:trHeight w:val="148"/>
        </w:trPr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BBFBA5" w14:textId="77777777" w:rsidR="0068391A" w:rsidRPr="0016202B" w:rsidRDefault="0068391A" w:rsidP="006839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71" w:right="62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</w:pPr>
            <w:r w:rsidRPr="0016202B"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  <w:t>10-15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B1A721" w14:textId="77777777" w:rsidR="0068391A" w:rsidRPr="0016202B" w:rsidRDefault="0068391A" w:rsidP="006839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70" w:right="62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</w:pPr>
            <w:r w:rsidRPr="0016202B"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  <w:t>170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65940D" w14:textId="77777777" w:rsidR="0068391A" w:rsidRPr="0016202B" w:rsidRDefault="0068391A" w:rsidP="006839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70" w:right="62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</w:pPr>
            <w:r w:rsidRPr="0016202B"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  <w:t>0.4</w:t>
            </w:r>
          </w:p>
        </w:tc>
      </w:tr>
      <w:tr w:rsidR="0068391A" w:rsidRPr="0016202B" w14:paraId="637094C8" w14:textId="77777777" w:rsidTr="007C61F4">
        <w:trPr>
          <w:trHeight w:val="148"/>
        </w:trPr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AAAEAF" w14:textId="77777777" w:rsidR="0068391A" w:rsidRPr="0016202B" w:rsidRDefault="0068391A" w:rsidP="006839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71" w:right="62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</w:pPr>
            <w:r w:rsidRPr="0016202B"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  <w:t>15-20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FC5CD2" w14:textId="77777777" w:rsidR="0068391A" w:rsidRPr="0016202B" w:rsidRDefault="0068391A" w:rsidP="006839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70" w:right="62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</w:pPr>
            <w:r w:rsidRPr="0016202B"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  <w:t>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81B7AF" w14:textId="77777777" w:rsidR="0068391A" w:rsidRPr="0016202B" w:rsidRDefault="0068391A" w:rsidP="006839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70" w:right="62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</w:pPr>
            <w:r w:rsidRPr="0016202B"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  <w:t>0.5</w:t>
            </w:r>
          </w:p>
        </w:tc>
      </w:tr>
      <w:tr w:rsidR="0068391A" w:rsidRPr="0016202B" w14:paraId="3E327B6B" w14:textId="77777777" w:rsidTr="007C61F4">
        <w:trPr>
          <w:trHeight w:val="148"/>
        </w:trPr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89F2F" w14:textId="77777777" w:rsidR="0068391A" w:rsidRPr="0016202B" w:rsidRDefault="0068391A" w:rsidP="006839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71" w:right="62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</w:pPr>
            <w:r w:rsidRPr="0016202B"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  <w:t>20-25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CFC8CE" w14:textId="77777777" w:rsidR="0068391A" w:rsidRPr="0016202B" w:rsidRDefault="0068391A" w:rsidP="006839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70" w:right="62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</w:pPr>
            <w:r w:rsidRPr="0016202B"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  <w:t>140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57750F" w14:textId="77777777" w:rsidR="0068391A" w:rsidRPr="0016202B" w:rsidRDefault="0068391A" w:rsidP="006839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70" w:right="62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</w:pPr>
            <w:r w:rsidRPr="0016202B"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  <w:t>0.6</w:t>
            </w:r>
          </w:p>
        </w:tc>
      </w:tr>
      <w:tr w:rsidR="0068391A" w:rsidRPr="0016202B" w14:paraId="771D6F15" w14:textId="77777777" w:rsidTr="007C61F4">
        <w:trPr>
          <w:trHeight w:val="148"/>
        </w:trPr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B58FD7" w14:textId="77777777" w:rsidR="0068391A" w:rsidRPr="0016202B" w:rsidRDefault="0068391A" w:rsidP="006839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71" w:right="62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</w:pPr>
            <w:r w:rsidRPr="0016202B"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  <w:t>25-30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5BE806" w14:textId="77777777" w:rsidR="0068391A" w:rsidRPr="0016202B" w:rsidRDefault="0068391A" w:rsidP="006839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70" w:right="62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</w:pPr>
            <w:r w:rsidRPr="0016202B"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  <w:t>130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E0FB81" w14:textId="77777777" w:rsidR="0068391A" w:rsidRPr="0016202B" w:rsidRDefault="0068391A" w:rsidP="006839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70" w:right="62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</w:pPr>
            <w:r w:rsidRPr="0016202B"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  <w:t>0.7</w:t>
            </w:r>
          </w:p>
        </w:tc>
      </w:tr>
      <w:tr w:rsidR="0068391A" w:rsidRPr="0016202B" w14:paraId="7ED13C09" w14:textId="77777777" w:rsidTr="007C61F4">
        <w:trPr>
          <w:trHeight w:val="148"/>
        </w:trPr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3B760F" w14:textId="77777777" w:rsidR="0068391A" w:rsidRPr="0016202B" w:rsidRDefault="0068391A" w:rsidP="006839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71" w:right="62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</w:pPr>
            <w:r w:rsidRPr="0016202B"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  <w:t>30-37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2CF9FC" w14:textId="77777777" w:rsidR="0068391A" w:rsidRPr="0016202B" w:rsidRDefault="0068391A" w:rsidP="006839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70" w:right="62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</w:pPr>
            <w:r w:rsidRPr="0016202B"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  <w:t>120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7F1EE6" w14:textId="77777777" w:rsidR="0068391A" w:rsidRPr="0016202B" w:rsidRDefault="0068391A" w:rsidP="006839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70" w:right="62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</w:pPr>
            <w:r w:rsidRPr="0016202B"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  <w:t>0.8</w:t>
            </w:r>
          </w:p>
        </w:tc>
      </w:tr>
      <w:tr w:rsidR="0068391A" w:rsidRPr="0016202B" w14:paraId="08805409" w14:textId="77777777" w:rsidTr="007C61F4">
        <w:trPr>
          <w:trHeight w:val="148"/>
        </w:trPr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F92758" w14:textId="77777777" w:rsidR="0068391A" w:rsidRPr="0016202B" w:rsidRDefault="0068391A" w:rsidP="006839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71" w:right="62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</w:pPr>
            <w:r w:rsidRPr="0016202B"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  <w:t>37-45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674165" w14:textId="77777777" w:rsidR="0068391A" w:rsidRPr="0016202B" w:rsidRDefault="0068391A" w:rsidP="006839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70" w:right="62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</w:pPr>
            <w:r w:rsidRPr="0016202B"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  <w:t>110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44A524" w14:textId="77777777" w:rsidR="0068391A" w:rsidRPr="0016202B" w:rsidRDefault="0068391A" w:rsidP="006839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70" w:right="62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</w:pPr>
            <w:r w:rsidRPr="0016202B"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  <w:t>0.9</w:t>
            </w:r>
          </w:p>
        </w:tc>
      </w:tr>
      <w:tr w:rsidR="0068391A" w:rsidRPr="0016202B" w14:paraId="1D44CA9D" w14:textId="77777777" w:rsidTr="007C61F4">
        <w:trPr>
          <w:trHeight w:val="148"/>
        </w:trPr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249DC9" w14:textId="77777777" w:rsidR="0068391A" w:rsidRPr="0016202B" w:rsidRDefault="0068391A" w:rsidP="006839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71" w:right="62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</w:pPr>
            <w:r w:rsidRPr="0016202B"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  <w:t>45-50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C5EA8F" w14:textId="77777777" w:rsidR="0068391A" w:rsidRPr="0016202B" w:rsidRDefault="0068391A" w:rsidP="006839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70" w:right="62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</w:pPr>
            <w:r w:rsidRPr="0016202B"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  <w:t>105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C42ED0" w14:textId="77777777" w:rsidR="0068391A" w:rsidRPr="0016202B" w:rsidRDefault="0068391A" w:rsidP="006839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70" w:right="62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</w:pPr>
            <w:r w:rsidRPr="0016202B"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  <w:t>1.0</w:t>
            </w:r>
          </w:p>
        </w:tc>
      </w:tr>
      <w:tr w:rsidR="0068391A" w:rsidRPr="0016202B" w14:paraId="36C286B2" w14:textId="77777777" w:rsidTr="007C61F4">
        <w:trPr>
          <w:trHeight w:val="148"/>
        </w:trPr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1DB5D5" w14:textId="77777777" w:rsidR="0068391A" w:rsidRPr="0016202B" w:rsidRDefault="0068391A" w:rsidP="006839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71" w:right="62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</w:pPr>
            <w:r w:rsidRPr="0016202B"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  <w:t>50-60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D5B38C" w14:textId="77777777" w:rsidR="0068391A" w:rsidRPr="0016202B" w:rsidRDefault="0068391A" w:rsidP="006839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70" w:right="62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</w:pPr>
            <w:r w:rsidRPr="0016202B"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55F5C7" w14:textId="77777777" w:rsidR="0068391A" w:rsidRPr="0016202B" w:rsidRDefault="0068391A" w:rsidP="006839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70" w:right="62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</w:pPr>
            <w:r w:rsidRPr="0016202B"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  <w:t>1.1</w:t>
            </w:r>
          </w:p>
        </w:tc>
      </w:tr>
      <w:tr w:rsidR="0068391A" w:rsidRPr="0016202B" w14:paraId="044DBD99" w14:textId="77777777" w:rsidTr="007C61F4">
        <w:trPr>
          <w:trHeight w:val="148"/>
        </w:trPr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6255E" w14:textId="77777777" w:rsidR="0068391A" w:rsidRPr="0016202B" w:rsidRDefault="0068391A" w:rsidP="006839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71" w:right="62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</w:pPr>
            <w:r w:rsidRPr="0016202B"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  <w:t>60-65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C47BA9" w14:textId="77777777" w:rsidR="0068391A" w:rsidRPr="0016202B" w:rsidRDefault="0068391A" w:rsidP="006839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70" w:right="62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</w:pPr>
            <w:r w:rsidRPr="0016202B"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  <w:t>95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C8ED8B" w14:textId="77777777" w:rsidR="0068391A" w:rsidRPr="0016202B" w:rsidRDefault="0068391A" w:rsidP="006839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70" w:right="62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</w:pPr>
            <w:r w:rsidRPr="0016202B"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  <w:t>1.2</w:t>
            </w:r>
          </w:p>
        </w:tc>
      </w:tr>
      <w:tr w:rsidR="0068391A" w:rsidRPr="0016202B" w14:paraId="371A47F1" w14:textId="77777777" w:rsidTr="007C61F4">
        <w:trPr>
          <w:trHeight w:val="148"/>
        </w:trPr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6F50BA" w14:textId="77777777" w:rsidR="0068391A" w:rsidRPr="0016202B" w:rsidRDefault="0068391A" w:rsidP="006839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71" w:right="62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</w:pPr>
            <w:r w:rsidRPr="0016202B"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  <w:t>65-75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78C79D" w14:textId="77777777" w:rsidR="0068391A" w:rsidRPr="0016202B" w:rsidRDefault="0068391A" w:rsidP="006839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70" w:right="62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</w:pPr>
            <w:r w:rsidRPr="0016202B"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  <w:t>93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E95EB" w14:textId="77777777" w:rsidR="0068391A" w:rsidRPr="0016202B" w:rsidRDefault="0068391A" w:rsidP="006839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70" w:right="62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</w:pPr>
            <w:r w:rsidRPr="0016202B"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  <w:t>1.3</w:t>
            </w:r>
          </w:p>
        </w:tc>
      </w:tr>
      <w:tr w:rsidR="0068391A" w:rsidRPr="0016202B" w14:paraId="1ADEFFCC" w14:textId="77777777" w:rsidTr="007C61F4">
        <w:trPr>
          <w:trHeight w:val="148"/>
        </w:trPr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46ADCA" w14:textId="77777777" w:rsidR="0068391A" w:rsidRPr="0016202B" w:rsidRDefault="0068391A" w:rsidP="006839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71" w:right="62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</w:pPr>
            <w:r w:rsidRPr="0016202B"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  <w:t>75-80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85CB90" w14:textId="77777777" w:rsidR="0068391A" w:rsidRPr="0016202B" w:rsidRDefault="0068391A" w:rsidP="006839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70" w:right="62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</w:pPr>
            <w:r w:rsidRPr="0016202B"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  <w:t>91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DF4176" w14:textId="77777777" w:rsidR="0068391A" w:rsidRPr="0016202B" w:rsidRDefault="0068391A" w:rsidP="006839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70" w:right="62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</w:pPr>
            <w:r w:rsidRPr="0016202B"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  <w:t>1.4</w:t>
            </w:r>
          </w:p>
        </w:tc>
      </w:tr>
      <w:tr w:rsidR="0068391A" w:rsidRPr="0016202B" w14:paraId="47E719A0" w14:textId="77777777" w:rsidTr="007C61F4">
        <w:trPr>
          <w:trHeight w:val="148"/>
        </w:trPr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07E3DD" w14:textId="77777777" w:rsidR="0068391A" w:rsidRPr="0016202B" w:rsidRDefault="0068391A" w:rsidP="006839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7" w:after="0" w:line="240" w:lineRule="auto"/>
              <w:ind w:left="71" w:right="62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</w:pPr>
            <w:r w:rsidRPr="0016202B"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  <w:t>&gt;80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BD7C4F" w14:textId="77777777" w:rsidR="0068391A" w:rsidRPr="0016202B" w:rsidRDefault="0068391A" w:rsidP="006839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7" w:after="0" w:line="240" w:lineRule="auto"/>
              <w:ind w:left="70" w:right="62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</w:pPr>
            <w:r w:rsidRPr="0016202B"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  <w:t>90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56D99C" w14:textId="77777777" w:rsidR="0068391A" w:rsidRPr="0016202B" w:rsidRDefault="0068391A" w:rsidP="0068391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7" w:after="0" w:line="240" w:lineRule="auto"/>
              <w:ind w:left="70" w:right="62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</w:pPr>
            <w:r w:rsidRPr="0016202B">
              <w:rPr>
                <w:rFonts w:asciiTheme="majorBidi" w:eastAsia="Times New Roman" w:hAnsiTheme="majorBidi" w:cstheme="majorBidi"/>
                <w:sz w:val="24"/>
                <w:szCs w:val="24"/>
                <w:lang w:val="ru-RU" w:eastAsia="ru-RU"/>
              </w:rPr>
              <w:t>1.5</w:t>
            </w:r>
          </w:p>
        </w:tc>
      </w:tr>
    </w:tbl>
    <w:p w14:paraId="07CEF4CE" w14:textId="77777777" w:rsidR="0068391A" w:rsidRPr="0016202B" w:rsidRDefault="0068391A" w:rsidP="0068391A">
      <w:pPr>
        <w:spacing w:after="0" w:line="240" w:lineRule="auto"/>
        <w:ind w:right="-31"/>
        <w:jc w:val="both"/>
        <w:rPr>
          <w:rFonts w:asciiTheme="majorBidi" w:eastAsia="Times New Roman" w:hAnsiTheme="majorBidi" w:cstheme="majorBidi"/>
          <w:w w:val="105"/>
          <w:sz w:val="24"/>
          <w:szCs w:val="24"/>
          <w:lang w:eastAsia="uk-UA"/>
        </w:rPr>
      </w:pPr>
    </w:p>
    <w:p w14:paraId="299248F8" w14:textId="030E66DB" w:rsidR="0068391A" w:rsidRPr="0016202B" w:rsidRDefault="003D3A81" w:rsidP="0068391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u w:val="single"/>
          <w:lang w:eastAsia="ru-RU"/>
        </w:rPr>
      </w:pPr>
      <w:r w:rsidRPr="003D3A8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ab/>
      </w:r>
      <w:r w:rsidR="0068391A" w:rsidRPr="0016202B">
        <w:rPr>
          <w:rFonts w:ascii="Times New Roman" w:eastAsia="Times New Roman" w:hAnsi="Times New Roman" w:cs="Times New Roman"/>
          <w:snapToGrid w:val="0"/>
          <w:sz w:val="24"/>
          <w:szCs w:val="24"/>
          <w:u w:val="single"/>
          <w:lang w:eastAsia="ru-RU"/>
        </w:rPr>
        <w:t>Коти</w:t>
      </w:r>
    </w:p>
    <w:p w14:paraId="6C062C88" w14:textId="5A8C991A" w:rsidR="0068391A" w:rsidRPr="0016202B" w:rsidRDefault="003D3A81" w:rsidP="0068391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ab/>
      </w:r>
      <w:r w:rsidR="0068391A" w:rsidRPr="0016202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Оптимальна доза дорівнює половині об’єму раніше введеного медетомідину. Розраховуючи у мікрограмах, доза атіпамезолу є в 2,5 рази більше, ніж медетомідину.</w:t>
      </w:r>
    </w:p>
    <w:p w14:paraId="09802B98" w14:textId="15152623" w:rsidR="0068391A" w:rsidRPr="0016202B" w:rsidRDefault="0068391A" w:rsidP="0068391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43E74076" w14:textId="7BC03C15" w:rsidR="0068391A" w:rsidRPr="0016202B" w:rsidRDefault="003D3A81" w:rsidP="0068391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proofErr w:type="spellStart"/>
      <w:r w:rsidR="0068391A" w:rsidRPr="0016202B">
        <w:rPr>
          <w:rFonts w:ascii="Times New Roman" w:eastAsia="Times New Roman" w:hAnsi="Times New Roman" w:cs="Times New Roman"/>
          <w:sz w:val="24"/>
          <w:szCs w:val="24"/>
          <w:lang w:eastAsia="uk-UA"/>
        </w:rPr>
        <w:t>А-Мідіна</w:t>
      </w:r>
      <w:proofErr w:type="spellEnd"/>
      <w:r w:rsidR="0068391A" w:rsidRPr="0016202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розчин для ін’єкцій 5 мг/мл можна застосовувати для реверсування, коли тварині вводили седативне в комбінації кетаміну та медетомідину. Доза А-Мідіна, розчин для ін’єкцій 5 мг/мл в даному випадку є така ж, яку використовують для відновлення після одноразового введення медетомідину. Але А-Мідіна, розчин для ін’єкцій 5 мг/мл не слід вводити від 30 до 40 </w:t>
      </w:r>
      <w:proofErr w:type="spellStart"/>
      <w:r w:rsidR="0068391A" w:rsidRPr="0016202B">
        <w:rPr>
          <w:rFonts w:ascii="Times New Roman" w:eastAsia="Times New Roman" w:hAnsi="Times New Roman" w:cs="Times New Roman"/>
          <w:sz w:val="24"/>
          <w:szCs w:val="24"/>
          <w:lang w:eastAsia="uk-UA"/>
        </w:rPr>
        <w:t>хв</w:t>
      </w:r>
      <w:proofErr w:type="spellEnd"/>
      <w:r w:rsidR="0068391A" w:rsidRPr="0016202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після введення </w:t>
      </w:r>
      <w:proofErr w:type="spellStart"/>
      <w:r w:rsidR="0068391A" w:rsidRPr="0016202B">
        <w:rPr>
          <w:rFonts w:ascii="Times New Roman" w:eastAsia="Times New Roman" w:hAnsi="Times New Roman" w:cs="Times New Roman"/>
          <w:sz w:val="24"/>
          <w:szCs w:val="24"/>
          <w:lang w:eastAsia="uk-UA"/>
        </w:rPr>
        <w:t>кетаміну</w:t>
      </w:r>
      <w:proofErr w:type="spellEnd"/>
      <w:r w:rsidR="0068391A" w:rsidRPr="0016202B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14:paraId="19A0CDCE" w14:textId="18CDFB80" w:rsidR="0068391A" w:rsidRPr="0016202B" w:rsidRDefault="003D3A81" w:rsidP="0068391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ab/>
      </w:r>
      <w:r w:rsidR="0068391A" w:rsidRPr="0016202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5.9 Передозування (симптоми, невідкладні заходи, антидоти)</w:t>
      </w:r>
    </w:p>
    <w:p w14:paraId="490410A2" w14:textId="3136195E" w:rsidR="0068391A" w:rsidRPr="0016202B" w:rsidRDefault="003D3A81" w:rsidP="0068391A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ab/>
      </w:r>
      <w:r w:rsidR="0068391A" w:rsidRPr="0016202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 передозуванні у тварини можуть з’явитися симптоми тахікардії та підвищенного збудження, які самостійно минають через декілька годин.</w:t>
      </w:r>
    </w:p>
    <w:p w14:paraId="3BFEE48E" w14:textId="03780A03" w:rsidR="0068391A" w:rsidRPr="0016202B" w:rsidRDefault="003D3A81" w:rsidP="0068391A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ab/>
      </w:r>
      <w:r w:rsidR="0068391A" w:rsidRPr="0016202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5.10 Спеціальні застереження</w:t>
      </w:r>
    </w:p>
    <w:p w14:paraId="3C92DCED" w14:textId="2F24C6EB" w:rsidR="0068391A" w:rsidRPr="0016202B" w:rsidRDefault="003D3A81" w:rsidP="0068391A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8391A" w:rsidRPr="001620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Якщо тварині була застосована комбінація медетомідину з буторфанолом чи кетаміном </w:t>
      </w:r>
      <w:r w:rsidR="0068391A" w:rsidRPr="001620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68391A" w:rsidRPr="0016202B">
        <w:rPr>
          <w:rFonts w:ascii="Times New Roman" w:eastAsia="Times New Roman" w:hAnsi="Times New Roman" w:cs="Times New Roman"/>
          <w:sz w:val="24"/>
          <w:szCs w:val="24"/>
          <w:lang w:eastAsia="uk-UA"/>
        </w:rPr>
        <w:t>А-Мідіна, розчин для ін’єкцій 5 мг/мл</w:t>
      </w:r>
      <w:r w:rsidR="0068391A" w:rsidRPr="001620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знімає ефект від дії лише медетомідину.</w:t>
      </w:r>
    </w:p>
    <w:p w14:paraId="6932328F" w14:textId="30EFF732" w:rsidR="0068391A" w:rsidRPr="0016202B" w:rsidRDefault="003D3A81" w:rsidP="0068391A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ab/>
      </w:r>
      <w:r w:rsidR="0068391A" w:rsidRPr="0016202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5.11 Період виведення (</w:t>
      </w:r>
      <w:proofErr w:type="spellStart"/>
      <w:r w:rsidR="0068391A" w:rsidRPr="0016202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каренції</w:t>
      </w:r>
      <w:proofErr w:type="spellEnd"/>
      <w:r w:rsidR="0068391A" w:rsidRPr="0016202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)</w:t>
      </w:r>
    </w:p>
    <w:p w14:paraId="45CA7635" w14:textId="00EAFA22" w:rsidR="0068391A" w:rsidRPr="0016202B" w:rsidRDefault="003D3A81" w:rsidP="0068391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8391A" w:rsidRPr="0016202B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передбачено, оскільки препарат не застосовується для продуктивних тварин.</w:t>
      </w:r>
    </w:p>
    <w:p w14:paraId="0325BC6E" w14:textId="518A89F8" w:rsidR="0068391A" w:rsidRPr="0016202B" w:rsidRDefault="003D3A81" w:rsidP="0068391A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68391A" w:rsidRPr="001620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5.12 Спеціальні застереження для осіб і обслуговуючого персоналу</w:t>
      </w:r>
    </w:p>
    <w:p w14:paraId="59BA6E06" w14:textId="4ADBE1F6" w:rsidR="0068391A" w:rsidRPr="0016202B" w:rsidRDefault="003D3A81" w:rsidP="0068391A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8391A" w:rsidRPr="0016202B">
        <w:rPr>
          <w:rFonts w:ascii="Times New Roman" w:eastAsia="Times New Roman" w:hAnsi="Times New Roman" w:cs="Times New Roman"/>
          <w:sz w:val="24"/>
          <w:szCs w:val="24"/>
          <w:lang w:eastAsia="ru-RU"/>
        </w:rPr>
        <w:t>Дотримуватись правил асептики та безпечної фіксації тварин. Слід уникати потрапляння на шкіру або слизові оболонки. У випадку забруднення, шкіру та поверхню слизової оболонки слід негайно промити водою.</w:t>
      </w:r>
    </w:p>
    <w:p w14:paraId="601BC082" w14:textId="70786AC3" w:rsidR="0068391A" w:rsidRPr="0016202B" w:rsidRDefault="003D3A81" w:rsidP="0068391A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8391A" w:rsidRPr="001620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випадку </w:t>
      </w:r>
      <w:proofErr w:type="spellStart"/>
      <w:r w:rsidR="0068391A" w:rsidRPr="0016202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самовколювання</w:t>
      </w:r>
      <w:proofErr w:type="spellEnd"/>
      <w:r w:rsidR="0068391A" w:rsidRPr="001620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препаратом, потрапляння на шкіру або слизову оболонку, необхідно зв</w:t>
      </w:r>
      <w:r w:rsidR="00760A1D" w:rsidRPr="001620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ернутися до лікаря та показати </w:t>
      </w:r>
      <w:r w:rsidR="0068391A" w:rsidRPr="0016202B">
        <w:rPr>
          <w:rFonts w:ascii="Times New Roman" w:eastAsia="Times New Roman" w:hAnsi="Times New Roman" w:cs="Times New Roman"/>
          <w:sz w:val="24"/>
          <w:szCs w:val="24"/>
          <w:lang w:eastAsia="ru-RU"/>
        </w:rPr>
        <w:t>йому листівку-вкладку або упаковку.</w:t>
      </w:r>
    </w:p>
    <w:p w14:paraId="23B53463" w14:textId="56A4B738" w:rsidR="0068391A" w:rsidRPr="0016202B" w:rsidRDefault="003D3A81" w:rsidP="0068391A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ab/>
      </w:r>
      <w:r w:rsidR="0068391A" w:rsidRPr="0016202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6. Фармацевтичні особливості</w:t>
      </w:r>
    </w:p>
    <w:p w14:paraId="79A788C9" w14:textId="0815CD44" w:rsidR="0068391A" w:rsidRPr="0016202B" w:rsidRDefault="003D3A81" w:rsidP="0068391A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uk-UA"/>
        </w:rPr>
        <w:tab/>
      </w:r>
      <w:r w:rsidR="0068391A" w:rsidRPr="0016202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uk-UA"/>
        </w:rPr>
        <w:t>6.1 Форми несумісності (основні)</w:t>
      </w:r>
    </w:p>
    <w:p w14:paraId="2B378A85" w14:textId="47706F16" w:rsidR="0068391A" w:rsidRPr="0016202B" w:rsidRDefault="003D3A81" w:rsidP="0068391A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uk-UA"/>
        </w:rPr>
        <w:tab/>
      </w:r>
      <w:r w:rsidR="0068391A" w:rsidRPr="0016202B">
        <w:rPr>
          <w:rFonts w:ascii="Times New Roman" w:eastAsia="Times New Roman" w:hAnsi="Times New Roman" w:cs="Times New Roman"/>
          <w:snapToGrid w:val="0"/>
          <w:sz w:val="24"/>
          <w:szCs w:val="24"/>
          <w:lang w:eastAsia="uk-UA"/>
        </w:rPr>
        <w:t>За відсутності досліджень, цей ветеринарний препарат не слід використовувати з іншими ветеринарними лікарськими засобами.</w:t>
      </w:r>
    </w:p>
    <w:p w14:paraId="0CC9E1C4" w14:textId="77777777" w:rsidR="0068391A" w:rsidRPr="0016202B" w:rsidRDefault="0068391A" w:rsidP="003D3A81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16202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6.2 Термін придатності</w:t>
      </w:r>
    </w:p>
    <w:p w14:paraId="37E6E0B0" w14:textId="77777777" w:rsidR="0068391A" w:rsidRPr="0016202B" w:rsidRDefault="0068391A" w:rsidP="003D3A81">
      <w:pPr>
        <w:widowControl w:val="0"/>
        <w:spacing w:after="0" w:line="240" w:lineRule="auto"/>
        <w:ind w:firstLine="708"/>
        <w:jc w:val="both"/>
        <w:rPr>
          <w:rFonts w:ascii="Times New Roman" w:eastAsia="CG Times" w:hAnsi="Times New Roman" w:cs="Times New Roman"/>
          <w:sz w:val="24"/>
          <w:szCs w:val="24"/>
          <w:lang w:val="ru-RU" w:eastAsia="ru-RU"/>
        </w:rPr>
      </w:pPr>
      <w:r w:rsidRPr="0016202B">
        <w:rPr>
          <w:rFonts w:ascii="Times New Roman" w:eastAsia="CG Times" w:hAnsi="Times New Roman" w:cs="Times New Roman"/>
          <w:sz w:val="24"/>
          <w:szCs w:val="24"/>
          <w:lang w:val="ru-RU" w:eastAsia="ru-RU"/>
        </w:rPr>
        <w:t>3 роки.</w:t>
      </w:r>
    </w:p>
    <w:p w14:paraId="2F469A87" w14:textId="01B8F90D" w:rsidR="0068391A" w:rsidRPr="0016202B" w:rsidRDefault="0068391A" w:rsidP="003D3A81">
      <w:pPr>
        <w:widowControl w:val="0"/>
        <w:spacing w:after="0" w:line="240" w:lineRule="auto"/>
        <w:ind w:firstLine="708"/>
        <w:jc w:val="both"/>
        <w:rPr>
          <w:rFonts w:ascii="Times New Roman" w:eastAsia="CG Times" w:hAnsi="Times New Roman" w:cs="Times New Roman"/>
          <w:sz w:val="24"/>
          <w:szCs w:val="24"/>
          <w:lang w:eastAsia="ru-RU"/>
        </w:rPr>
      </w:pPr>
      <w:r w:rsidRPr="0016202B">
        <w:rPr>
          <w:rFonts w:ascii="Times New Roman" w:eastAsia="CG Times" w:hAnsi="Times New Roman" w:cs="Times New Roman"/>
          <w:sz w:val="24"/>
          <w:szCs w:val="24"/>
          <w:lang w:eastAsia="ru-RU"/>
        </w:rPr>
        <w:t>Після першого відбору із флакону</w:t>
      </w:r>
      <w:r w:rsidR="00760A1D" w:rsidRPr="0016202B">
        <w:rPr>
          <w:rFonts w:ascii="Times New Roman" w:eastAsia="CG Times" w:hAnsi="Times New Roman" w:cs="Times New Roman"/>
          <w:sz w:val="24"/>
          <w:szCs w:val="24"/>
          <w:lang w:eastAsia="ru-RU"/>
        </w:rPr>
        <w:t xml:space="preserve"> препарат використати впродовж 28</w:t>
      </w:r>
      <w:r w:rsidRPr="0016202B">
        <w:rPr>
          <w:rFonts w:ascii="Times New Roman" w:eastAsia="CG Times" w:hAnsi="Times New Roman" w:cs="Times New Roman"/>
          <w:sz w:val="24"/>
          <w:szCs w:val="24"/>
          <w:lang w:eastAsia="ru-RU"/>
        </w:rPr>
        <w:t xml:space="preserve"> діб.</w:t>
      </w:r>
    </w:p>
    <w:p w14:paraId="42A2F7AC" w14:textId="77777777" w:rsidR="0068391A" w:rsidRPr="0016202B" w:rsidRDefault="0068391A" w:rsidP="003D3A81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16202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6.3 Особливі заходи зберігання</w:t>
      </w:r>
    </w:p>
    <w:p w14:paraId="01045808" w14:textId="3D240F85" w:rsidR="0068391A" w:rsidRPr="002102B6" w:rsidRDefault="00104F3D" w:rsidP="003D3A81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6202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</w:t>
      </w:r>
      <w:r w:rsidR="00760A1D" w:rsidRPr="0016202B">
        <w:rPr>
          <w:rFonts w:ascii="Times New Roman" w:eastAsia="Times New Roman" w:hAnsi="Times New Roman" w:cs="Times New Roman"/>
          <w:sz w:val="24"/>
          <w:szCs w:val="24"/>
          <w:lang w:eastAsia="ar-SA"/>
        </w:rPr>
        <w:t>оригінальній упаковці</w:t>
      </w:r>
      <w:r w:rsidR="00073FE2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="00760A1D" w:rsidRPr="0016202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при температурі</w:t>
      </w:r>
      <w:r w:rsidR="0068391A" w:rsidRPr="0016202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15-30 ºС</w:t>
      </w:r>
      <w:r w:rsidR="0068391A" w:rsidRPr="002102B6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C036D5" w:rsidRPr="002102B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AE78D4" w:rsidRPr="002102B6">
        <w:rPr>
          <w:rFonts w:ascii="Times New Roman" w:eastAsia="Times New Roman" w:hAnsi="Times New Roman" w:cs="Times New Roman"/>
          <w:sz w:val="24"/>
          <w:szCs w:val="24"/>
          <w:lang w:eastAsia="ar-SA"/>
        </w:rPr>
        <w:t>Зберігати у</w:t>
      </w:r>
      <w:r w:rsidR="00C036D5" w:rsidRPr="002102B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недоступному для дітей місці.</w:t>
      </w:r>
    </w:p>
    <w:p w14:paraId="1EB1D684" w14:textId="77777777" w:rsidR="0068391A" w:rsidRPr="002102B6" w:rsidRDefault="0068391A" w:rsidP="003D3A81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2102B6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6.4 Природа та склад контейнера первинного пакування</w:t>
      </w:r>
    </w:p>
    <w:p w14:paraId="5AE71ECD" w14:textId="1ACAAC22" w:rsidR="0068391A" w:rsidRPr="002102B6" w:rsidRDefault="000D23CD" w:rsidP="003D3A81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102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Первинна упаковка: флакон</w:t>
      </w:r>
      <w:r w:rsidR="00760A1D" w:rsidRPr="002102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 безбарвного</w:t>
      </w:r>
      <w:r w:rsidR="0068391A" w:rsidRPr="002102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60A1D" w:rsidRPr="002102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скла з номінальним об’ємом 10 мл, </w:t>
      </w:r>
      <w:r w:rsidRPr="002102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пробка гумова, ковпачок</w:t>
      </w:r>
      <w:r w:rsidR="00760A1D" w:rsidRPr="002102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алю</w:t>
      </w:r>
      <w:r w:rsidRPr="002102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мінієвий</w:t>
      </w:r>
      <w:r w:rsidR="0016202B" w:rsidRPr="002102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без покриття, з сірою</w:t>
      </w:r>
      <w:r w:rsidR="00C036D5" w:rsidRPr="002102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пластиковою накладкою. </w:t>
      </w:r>
    </w:p>
    <w:p w14:paraId="1FEC1D88" w14:textId="2B6F7E7F" w:rsidR="00C036D5" w:rsidRPr="0016202B" w:rsidRDefault="00AE78D4" w:rsidP="003D3A81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102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Вторинна упаковка: </w:t>
      </w:r>
      <w:r w:rsidR="00C036D5" w:rsidRPr="002102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пачка картонна.</w:t>
      </w:r>
    </w:p>
    <w:p w14:paraId="6F957A5F" w14:textId="77777777" w:rsidR="0068391A" w:rsidRPr="0016202B" w:rsidRDefault="0068391A" w:rsidP="003D3A81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uk-UA"/>
        </w:rPr>
      </w:pPr>
      <w:r w:rsidRPr="0016202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uk-UA"/>
        </w:rPr>
        <w:t>6.5 Особливі заходи безпеки при поводженні з невикористаним препаратом або із його залишками</w:t>
      </w:r>
    </w:p>
    <w:p w14:paraId="54847337" w14:textId="77777777" w:rsidR="0068391A" w:rsidRPr="0016202B" w:rsidRDefault="0068391A" w:rsidP="003D3A81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uk-UA"/>
        </w:rPr>
      </w:pPr>
      <w:r w:rsidRPr="0016202B">
        <w:rPr>
          <w:rFonts w:ascii="Times New Roman" w:eastAsia="Times New Roman" w:hAnsi="Times New Roman" w:cs="Times New Roman"/>
          <w:snapToGrid w:val="0"/>
          <w:sz w:val="24"/>
          <w:szCs w:val="24"/>
          <w:lang w:eastAsia="uk-UA"/>
        </w:rPr>
        <w:t>Порожню упаковку та залишки невикористаного препарату потрібно утилізувати згідно з чинним законодавством.</w:t>
      </w:r>
    </w:p>
    <w:p w14:paraId="7844E39D" w14:textId="77777777" w:rsidR="0068391A" w:rsidRPr="0016202B" w:rsidRDefault="0068391A" w:rsidP="003D3A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620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Назва і місцезнаходження власника реєстраційного посвідчення</w:t>
      </w:r>
    </w:p>
    <w:p w14:paraId="1C4BFE28" w14:textId="77777777" w:rsidR="003D3A81" w:rsidRDefault="003D3A81" w:rsidP="003D3A8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ТОВ «АРТЕРІУМ ЛТД»</w:t>
      </w:r>
    </w:p>
    <w:p w14:paraId="05DCE7B0" w14:textId="2A61F7C9" w:rsidR="0068391A" w:rsidRPr="0016202B" w:rsidRDefault="0068391A" w:rsidP="003D3A8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202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м. Київ, вул. Саксаганського, 139, 01032, Україна.</w:t>
      </w:r>
    </w:p>
    <w:p w14:paraId="06B102EA" w14:textId="77777777" w:rsidR="0068391A" w:rsidRPr="0016202B" w:rsidRDefault="0068391A" w:rsidP="003D3A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620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Назва і місцезнаходження виробника</w:t>
      </w:r>
    </w:p>
    <w:p w14:paraId="2B99B308" w14:textId="77777777" w:rsidR="003D3A81" w:rsidRDefault="003D3A81" w:rsidP="003D3A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ПАТ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Київмедпрепарат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14:paraId="4FC9726B" w14:textId="46593E23" w:rsidR="0068391A" w:rsidRPr="0016202B" w:rsidRDefault="0068391A" w:rsidP="003D3A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20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 </w:t>
      </w:r>
      <w:r w:rsidRPr="0016202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Київ, вул. Саксаганського, 139, 01032,</w:t>
      </w:r>
      <w:r w:rsidRPr="001620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Україна.</w:t>
      </w:r>
      <w:r w:rsidRPr="0016202B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eastAsia="ru-RU"/>
        </w:rPr>
        <w:t xml:space="preserve"> </w:t>
      </w:r>
    </w:p>
    <w:p w14:paraId="7E376189" w14:textId="77777777" w:rsidR="0068391A" w:rsidRPr="0068391A" w:rsidRDefault="0068391A" w:rsidP="003D3A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20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Додаткова інформація</w:t>
      </w:r>
    </w:p>
    <w:p w14:paraId="278BDEDE" w14:textId="77777777" w:rsidR="003C4263" w:rsidRDefault="003C4263" w:rsidP="0068391A">
      <w:pPr>
        <w:tabs>
          <w:tab w:val="left" w:pos="0"/>
          <w:tab w:val="left" w:pos="2148"/>
        </w:tabs>
        <w:spacing w:after="0" w:line="240" w:lineRule="auto"/>
      </w:pPr>
    </w:p>
    <w:sectPr w:rsidR="003C4263" w:rsidSect="003D3A81">
      <w:headerReference w:type="default" r:id="rId9"/>
      <w:footerReference w:type="default" r:id="rId10"/>
      <w:headerReference w:type="first" r:id="rId11"/>
      <w:pgSz w:w="11906" w:h="16838"/>
      <w:pgMar w:top="567" w:right="454" w:bottom="45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990EB6" w14:textId="77777777" w:rsidR="0060720B" w:rsidRDefault="0060720B" w:rsidP="0060720B">
      <w:pPr>
        <w:spacing w:after="0" w:line="240" w:lineRule="auto"/>
      </w:pPr>
      <w:r>
        <w:separator/>
      </w:r>
    </w:p>
  </w:endnote>
  <w:endnote w:type="continuationSeparator" w:id="0">
    <w:p w14:paraId="77BD4253" w14:textId="77777777" w:rsidR="0060720B" w:rsidRDefault="0060720B" w:rsidP="006072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RobotoWeb">
    <w:altName w:val="Times New Roman"/>
    <w:panose1 w:val="00000000000000000000"/>
    <w:charset w:val="00"/>
    <w:family w:val="roman"/>
    <w:notTrueType/>
    <w:pitch w:val="default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0669475"/>
      <w:docPartObj>
        <w:docPartGallery w:val="Page Numbers (Bottom of Page)"/>
        <w:docPartUnique/>
      </w:docPartObj>
    </w:sdtPr>
    <w:sdtEndPr/>
    <w:sdtContent>
      <w:p w14:paraId="49E5C4CC" w14:textId="256B4321" w:rsidR="0060720B" w:rsidRDefault="0060720B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2957" w:rsidRPr="00D52957">
          <w:rPr>
            <w:noProof/>
            <w:lang w:val="ru-RU"/>
          </w:rPr>
          <w:t>4</w:t>
        </w:r>
        <w:r>
          <w:fldChar w:fldCharType="end"/>
        </w:r>
      </w:p>
    </w:sdtContent>
  </w:sdt>
  <w:p w14:paraId="58250AE9" w14:textId="77777777" w:rsidR="0060720B" w:rsidRDefault="0060720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582E42" w14:textId="77777777" w:rsidR="0060720B" w:rsidRDefault="0060720B" w:rsidP="0060720B">
      <w:pPr>
        <w:spacing w:after="0" w:line="240" w:lineRule="auto"/>
      </w:pPr>
      <w:r>
        <w:separator/>
      </w:r>
    </w:p>
  </w:footnote>
  <w:footnote w:type="continuationSeparator" w:id="0">
    <w:p w14:paraId="67B2E297" w14:textId="77777777" w:rsidR="0060720B" w:rsidRDefault="0060720B" w:rsidP="006072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E7A050" w14:textId="1B23C3D4" w:rsidR="002102B6" w:rsidRPr="002102B6" w:rsidRDefault="002102B6" w:rsidP="002102B6">
    <w:pPr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eastAsia="ru-RU"/>
      </w:rPr>
    </w:pPr>
    <w:r>
      <w:rPr>
        <w:rFonts w:ascii="Times New Roman" w:eastAsia="Times New Roman" w:hAnsi="Times New Roman" w:cs="Times New Roman"/>
        <w:sz w:val="24"/>
        <w:szCs w:val="24"/>
        <w:lang w:eastAsia="ru-RU"/>
      </w:rPr>
      <w:t>Продовження додатку</w:t>
    </w:r>
    <w:r w:rsidRPr="002102B6">
      <w:rPr>
        <w:rFonts w:ascii="Times New Roman" w:eastAsia="Times New Roman" w:hAnsi="Times New Roman" w:cs="Times New Roman"/>
        <w:sz w:val="24"/>
        <w:szCs w:val="24"/>
        <w:lang w:eastAsia="ru-RU"/>
      </w:rPr>
      <w:t xml:space="preserve"> 1</w:t>
    </w:r>
  </w:p>
  <w:p w14:paraId="5CFE12C6" w14:textId="77777777" w:rsidR="002102B6" w:rsidRPr="002102B6" w:rsidRDefault="002102B6" w:rsidP="002102B6">
    <w:pPr>
      <w:spacing w:after="0" w:line="240" w:lineRule="auto"/>
      <w:ind w:left="4253"/>
      <w:rPr>
        <w:rFonts w:ascii="Times New Roman" w:eastAsia="Times New Roman" w:hAnsi="Times New Roman" w:cs="Times New Roman"/>
        <w:sz w:val="24"/>
        <w:szCs w:val="24"/>
        <w:lang w:eastAsia="ru-RU"/>
      </w:rPr>
    </w:pPr>
    <w:r w:rsidRPr="002102B6">
      <w:rPr>
        <w:rFonts w:ascii="Times New Roman" w:eastAsia="Times New Roman" w:hAnsi="Times New Roman" w:cs="Times New Roman"/>
        <w:sz w:val="24"/>
        <w:szCs w:val="24"/>
        <w:lang w:eastAsia="ru-RU"/>
      </w:rPr>
      <w:t xml:space="preserve">до реєстраційного посвідчення        </w:t>
    </w:r>
  </w:p>
  <w:p w14:paraId="5E65ECA1" w14:textId="77777777" w:rsidR="002102B6" w:rsidRDefault="002102B6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889BE7" w14:textId="77777777" w:rsidR="002102B6" w:rsidRPr="002102B6" w:rsidRDefault="002102B6" w:rsidP="002102B6">
    <w:pPr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eastAsia="ru-RU"/>
      </w:rPr>
    </w:pPr>
    <w:r w:rsidRPr="002102B6">
      <w:rPr>
        <w:rFonts w:ascii="Times New Roman" w:eastAsia="Times New Roman" w:hAnsi="Times New Roman" w:cs="Times New Roman"/>
        <w:sz w:val="24"/>
        <w:szCs w:val="24"/>
        <w:lang w:eastAsia="ru-RU"/>
      </w:rPr>
      <w:t>Додаток 1</w:t>
    </w:r>
  </w:p>
  <w:p w14:paraId="12D1996E" w14:textId="77777777" w:rsidR="002102B6" w:rsidRPr="002102B6" w:rsidRDefault="002102B6" w:rsidP="002102B6">
    <w:pPr>
      <w:spacing w:after="0" w:line="240" w:lineRule="auto"/>
      <w:ind w:left="4253"/>
      <w:rPr>
        <w:rFonts w:ascii="Times New Roman" w:eastAsia="Times New Roman" w:hAnsi="Times New Roman" w:cs="Times New Roman"/>
        <w:sz w:val="24"/>
        <w:szCs w:val="24"/>
        <w:lang w:eastAsia="ru-RU"/>
      </w:rPr>
    </w:pPr>
    <w:r w:rsidRPr="002102B6">
      <w:rPr>
        <w:rFonts w:ascii="Times New Roman" w:eastAsia="Times New Roman" w:hAnsi="Times New Roman" w:cs="Times New Roman"/>
        <w:sz w:val="24"/>
        <w:szCs w:val="24"/>
        <w:lang w:eastAsia="ru-RU"/>
      </w:rPr>
      <w:t xml:space="preserve">до реєстраційного посвідчення        </w:t>
    </w:r>
  </w:p>
  <w:p w14:paraId="12624E7B" w14:textId="77777777" w:rsidR="002102B6" w:rsidRDefault="002102B6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B700F"/>
    <w:multiLevelType w:val="multilevel"/>
    <w:tmpl w:val="8B6AF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D8143A2"/>
    <w:multiLevelType w:val="hybridMultilevel"/>
    <w:tmpl w:val="AA064A3E"/>
    <w:lvl w:ilvl="0" w:tplc="60F65C5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2A5"/>
    <w:rsid w:val="00073FE2"/>
    <w:rsid w:val="000D23CD"/>
    <w:rsid w:val="00104F3D"/>
    <w:rsid w:val="0016202B"/>
    <w:rsid w:val="001B4C02"/>
    <w:rsid w:val="002102B6"/>
    <w:rsid w:val="00217708"/>
    <w:rsid w:val="003C4263"/>
    <w:rsid w:val="003D3A81"/>
    <w:rsid w:val="00437529"/>
    <w:rsid w:val="004E09B4"/>
    <w:rsid w:val="00573C85"/>
    <w:rsid w:val="00593BF7"/>
    <w:rsid w:val="0060720B"/>
    <w:rsid w:val="00614ED9"/>
    <w:rsid w:val="006768BA"/>
    <w:rsid w:val="0068391A"/>
    <w:rsid w:val="006D1E98"/>
    <w:rsid w:val="00703652"/>
    <w:rsid w:val="00760A1D"/>
    <w:rsid w:val="007A0D90"/>
    <w:rsid w:val="007C61F4"/>
    <w:rsid w:val="008A2F3E"/>
    <w:rsid w:val="008F5468"/>
    <w:rsid w:val="00903CF1"/>
    <w:rsid w:val="009C1235"/>
    <w:rsid w:val="00A25652"/>
    <w:rsid w:val="00AE78D4"/>
    <w:rsid w:val="00B862A5"/>
    <w:rsid w:val="00BD58C1"/>
    <w:rsid w:val="00C036D5"/>
    <w:rsid w:val="00C46D2D"/>
    <w:rsid w:val="00CD5308"/>
    <w:rsid w:val="00D52957"/>
    <w:rsid w:val="00D579BA"/>
    <w:rsid w:val="00E144EF"/>
    <w:rsid w:val="00E903E0"/>
    <w:rsid w:val="00EA1F18"/>
    <w:rsid w:val="00EA6B84"/>
    <w:rsid w:val="00F6272C"/>
    <w:rsid w:val="00F87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642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2B6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58C1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217708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217708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217708"/>
    <w:rPr>
      <w:sz w:val="20"/>
      <w:szCs w:val="20"/>
      <w:lang w:val="uk-UA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217708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217708"/>
    <w:rPr>
      <w:b/>
      <w:bCs/>
      <w:sz w:val="20"/>
      <w:szCs w:val="20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2177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17708"/>
    <w:rPr>
      <w:rFonts w:ascii="Segoe UI" w:hAnsi="Segoe UI" w:cs="Segoe UI"/>
      <w:sz w:val="18"/>
      <w:szCs w:val="18"/>
      <w:lang w:val="uk-UA"/>
    </w:rPr>
  </w:style>
  <w:style w:type="paragraph" w:styleId="ab">
    <w:name w:val="Normal (Web)"/>
    <w:basedOn w:val="a"/>
    <w:uiPriority w:val="99"/>
    <w:semiHidden/>
    <w:unhideWhenUsed/>
    <w:rsid w:val="001B4C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c">
    <w:name w:val="Strong"/>
    <w:basedOn w:val="a0"/>
    <w:uiPriority w:val="22"/>
    <w:qFormat/>
    <w:rsid w:val="004E09B4"/>
    <w:rPr>
      <w:b/>
      <w:bCs/>
    </w:rPr>
  </w:style>
  <w:style w:type="paragraph" w:styleId="ad">
    <w:name w:val="header"/>
    <w:basedOn w:val="a"/>
    <w:link w:val="ae"/>
    <w:uiPriority w:val="99"/>
    <w:unhideWhenUsed/>
    <w:rsid w:val="0060720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60720B"/>
    <w:rPr>
      <w:lang w:val="uk-UA"/>
    </w:rPr>
  </w:style>
  <w:style w:type="paragraph" w:styleId="af">
    <w:name w:val="footer"/>
    <w:basedOn w:val="a"/>
    <w:link w:val="af0"/>
    <w:uiPriority w:val="99"/>
    <w:unhideWhenUsed/>
    <w:rsid w:val="0060720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60720B"/>
    <w:rPr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2B6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58C1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217708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217708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217708"/>
    <w:rPr>
      <w:sz w:val="20"/>
      <w:szCs w:val="20"/>
      <w:lang w:val="uk-UA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217708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217708"/>
    <w:rPr>
      <w:b/>
      <w:bCs/>
      <w:sz w:val="20"/>
      <w:szCs w:val="20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2177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17708"/>
    <w:rPr>
      <w:rFonts w:ascii="Segoe UI" w:hAnsi="Segoe UI" w:cs="Segoe UI"/>
      <w:sz w:val="18"/>
      <w:szCs w:val="18"/>
      <w:lang w:val="uk-UA"/>
    </w:rPr>
  </w:style>
  <w:style w:type="paragraph" w:styleId="ab">
    <w:name w:val="Normal (Web)"/>
    <w:basedOn w:val="a"/>
    <w:uiPriority w:val="99"/>
    <w:semiHidden/>
    <w:unhideWhenUsed/>
    <w:rsid w:val="001B4C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c">
    <w:name w:val="Strong"/>
    <w:basedOn w:val="a0"/>
    <w:uiPriority w:val="22"/>
    <w:qFormat/>
    <w:rsid w:val="004E09B4"/>
    <w:rPr>
      <w:b/>
      <w:bCs/>
    </w:rPr>
  </w:style>
  <w:style w:type="paragraph" w:styleId="ad">
    <w:name w:val="header"/>
    <w:basedOn w:val="a"/>
    <w:link w:val="ae"/>
    <w:uiPriority w:val="99"/>
    <w:unhideWhenUsed/>
    <w:rsid w:val="0060720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60720B"/>
    <w:rPr>
      <w:lang w:val="uk-UA"/>
    </w:rPr>
  </w:style>
  <w:style w:type="paragraph" w:styleId="af">
    <w:name w:val="footer"/>
    <w:basedOn w:val="a"/>
    <w:link w:val="af0"/>
    <w:uiPriority w:val="99"/>
    <w:unhideWhenUsed/>
    <w:rsid w:val="0060720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60720B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83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0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5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2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302BE5-E520-4146-8A83-D1B2A95A7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1124</Words>
  <Characters>6407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Vitkovskaja Anna</dc:creator>
  <cp:keywords/>
  <dc:description/>
  <cp:lastModifiedBy>marta</cp:lastModifiedBy>
  <cp:revision>9</cp:revision>
  <cp:lastPrinted>2025-05-02T13:20:00Z</cp:lastPrinted>
  <dcterms:created xsi:type="dcterms:W3CDTF">2025-02-03T09:53:00Z</dcterms:created>
  <dcterms:modified xsi:type="dcterms:W3CDTF">2025-05-02T13:27:00Z</dcterms:modified>
</cp:coreProperties>
</file>