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AB27B" w14:textId="77777777" w:rsidR="00E01A97" w:rsidRPr="002562BE" w:rsidRDefault="00E01A97" w:rsidP="00E01A97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Додаток 1</w:t>
      </w:r>
    </w:p>
    <w:p w14:paraId="24ADFA9E" w14:textId="77777777" w:rsidR="00E01A97" w:rsidRPr="002562BE" w:rsidRDefault="00E01A97" w:rsidP="00E01A97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до реєстраційного посвідчення АВ-01276-01-10</w:t>
      </w:r>
    </w:p>
    <w:p w14:paraId="49EEF9F7" w14:textId="77777777" w:rsidR="004840FF" w:rsidRPr="002562BE" w:rsidRDefault="004840FF" w:rsidP="00E01A97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12B59A91" w14:textId="5186FEBB" w:rsidR="00555412" w:rsidRPr="002562BE" w:rsidRDefault="00555412" w:rsidP="00555412">
      <w:pPr>
        <w:spacing w:before="24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Коротка характеристика препарат</w:t>
      </w:r>
    </w:p>
    <w:p w14:paraId="5BF76A91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1. Назва</w:t>
      </w:r>
    </w:p>
    <w:p w14:paraId="3DC017DD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Броваферан-100</w:t>
      </w:r>
    </w:p>
    <w:p w14:paraId="0D60554D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2. Склад</w:t>
      </w:r>
    </w:p>
    <w:p w14:paraId="43B5208C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1,0 мл препарату містить діючу речовину (мг):</w:t>
      </w:r>
    </w:p>
    <w:p w14:paraId="16AE6FD5" w14:textId="74ABF9FB" w:rsidR="00555412" w:rsidRPr="002562BE" w:rsidRDefault="00555412" w:rsidP="002562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62BE">
        <w:rPr>
          <w:rFonts w:ascii="Times New Roman" w:hAnsi="Times New Roman"/>
          <w:sz w:val="24"/>
          <w:szCs w:val="24"/>
        </w:rPr>
        <w:t>декстрановий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комплекс тривалентного заліза</w:t>
      </w:r>
      <w:r w:rsidR="002562BE">
        <w:rPr>
          <w:rFonts w:ascii="Times New Roman" w:hAnsi="Times New Roman"/>
          <w:sz w:val="24"/>
          <w:szCs w:val="24"/>
        </w:rPr>
        <w:t xml:space="preserve"> – </w:t>
      </w:r>
      <w:r w:rsidRPr="002562BE">
        <w:rPr>
          <w:rFonts w:ascii="Times New Roman" w:hAnsi="Times New Roman"/>
          <w:sz w:val="24"/>
          <w:szCs w:val="24"/>
        </w:rPr>
        <w:t>100,0.</w:t>
      </w:r>
    </w:p>
    <w:p w14:paraId="3D04F11B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Допоміжна речовина: вода </w:t>
      </w:r>
      <w:proofErr w:type="spellStart"/>
      <w:r w:rsidRPr="002562BE">
        <w:rPr>
          <w:rFonts w:ascii="Times New Roman" w:hAnsi="Times New Roman"/>
          <w:sz w:val="24"/>
          <w:szCs w:val="24"/>
        </w:rPr>
        <w:t>високоочищена</w:t>
      </w:r>
      <w:proofErr w:type="spellEnd"/>
      <w:r w:rsidRPr="002562BE">
        <w:rPr>
          <w:rFonts w:ascii="Times New Roman" w:hAnsi="Times New Roman"/>
          <w:sz w:val="24"/>
          <w:szCs w:val="24"/>
        </w:rPr>
        <w:t>.</w:t>
      </w:r>
    </w:p>
    <w:p w14:paraId="01A27187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3. Фармацевтична форма</w:t>
      </w:r>
    </w:p>
    <w:p w14:paraId="4FE9FDEA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Розчин для ін’єкцій.</w:t>
      </w:r>
    </w:p>
    <w:p w14:paraId="5EBEEAD9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4. Фармакологічні властивості</w:t>
      </w:r>
    </w:p>
    <w:p w14:paraId="5D448143" w14:textId="77777777" w:rsidR="00555412" w:rsidRPr="002562BE" w:rsidRDefault="00555412" w:rsidP="0055541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2562BE"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  <w:t>ATC-</w:t>
      </w:r>
      <w:proofErr w:type="spellStart"/>
      <w:r w:rsidRPr="002562BE"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  <w:t>vet</w:t>
      </w:r>
      <w:proofErr w:type="spellEnd"/>
      <w:r w:rsidRPr="002562BE"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  <w:t xml:space="preserve"> класифікаційний код: </w:t>
      </w:r>
      <w:r w:rsidRPr="002562BE">
        <w:rPr>
          <w:rFonts w:ascii="Times New Roman" w:hAnsi="Times New Roman"/>
          <w:b/>
          <w:bCs/>
          <w:i/>
          <w:iCs/>
          <w:sz w:val="24"/>
          <w:szCs w:val="24"/>
        </w:rPr>
        <w:t>QВ03АС Препарати тривалентного заліза для парентерального застосування</w:t>
      </w:r>
      <w:r w:rsidRPr="002562B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14:paraId="281FDFE7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Комплексна сполука гідроокису заліза і низькомолекулярного </w:t>
      </w:r>
      <w:proofErr w:type="spellStart"/>
      <w:r w:rsidRPr="002562BE">
        <w:rPr>
          <w:rFonts w:ascii="Times New Roman" w:hAnsi="Times New Roman"/>
          <w:sz w:val="24"/>
          <w:szCs w:val="24"/>
        </w:rPr>
        <w:t>декстрану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поповнює дефіцит заліза, стимулює кровотворну систему, підвищує рівень гемоглобіну, сприяє збільшенню кількості еритроцитів та покращує збереженість молодняку свійських тварин.</w:t>
      </w:r>
    </w:p>
    <w:p w14:paraId="69DD5E5B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Залізо є важливою складовою частиною гемоглобіну, міоглобіну і деяких інших ферментів. Його основна роль полягає у перенесенні електронів, молекул кисню і окисному метаболізмі при рості та проліферації тканин. Як складова частина ферментів залізо є каталізатором окиснення, </w:t>
      </w:r>
      <w:proofErr w:type="spellStart"/>
      <w:r w:rsidRPr="002562BE">
        <w:rPr>
          <w:rFonts w:ascii="Times New Roman" w:hAnsi="Times New Roman"/>
          <w:sz w:val="24"/>
          <w:szCs w:val="24"/>
        </w:rPr>
        <w:t>гідроксилювання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та інших </w:t>
      </w:r>
      <w:proofErr w:type="spellStart"/>
      <w:r w:rsidRPr="002562BE">
        <w:rPr>
          <w:rFonts w:ascii="Times New Roman" w:hAnsi="Times New Roman"/>
          <w:sz w:val="24"/>
          <w:szCs w:val="24"/>
        </w:rPr>
        <w:t>життєво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важливих процесів метаболізму.</w:t>
      </w:r>
    </w:p>
    <w:p w14:paraId="6C79C729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62BE">
        <w:rPr>
          <w:rFonts w:ascii="Times New Roman" w:hAnsi="Times New Roman"/>
          <w:sz w:val="24"/>
          <w:szCs w:val="24"/>
        </w:rPr>
        <w:t>Залізодефіцит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формується при недостатньому надходженні заліза з їжею, порушенні його абсорбції у травному тракті, а також при підвищеній потребі у ньому (посилений ріст, вагітність) і як наслідок – крововтрати.</w:t>
      </w:r>
    </w:p>
    <w:p w14:paraId="16DA64A3" w14:textId="5B36441B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У плазмі крові залізо переноситься β-глобуліном </w:t>
      </w:r>
      <w:proofErr w:type="spellStart"/>
      <w:r w:rsidRPr="002562BE">
        <w:rPr>
          <w:rFonts w:ascii="Times New Roman" w:hAnsi="Times New Roman"/>
          <w:sz w:val="24"/>
          <w:szCs w:val="24"/>
        </w:rPr>
        <w:t>трансферином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, що синтезується у печінці. Кожна молекула </w:t>
      </w:r>
      <w:proofErr w:type="spellStart"/>
      <w:r w:rsidRPr="002562BE">
        <w:rPr>
          <w:rFonts w:ascii="Times New Roman" w:hAnsi="Times New Roman"/>
          <w:sz w:val="24"/>
          <w:szCs w:val="24"/>
        </w:rPr>
        <w:t>трансферину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зв’язується з двома атомами заліза. У комплексі з </w:t>
      </w:r>
      <w:proofErr w:type="spellStart"/>
      <w:r w:rsidRPr="002562BE">
        <w:rPr>
          <w:rFonts w:ascii="Times New Roman" w:hAnsi="Times New Roman"/>
          <w:sz w:val="24"/>
          <w:szCs w:val="24"/>
        </w:rPr>
        <w:t>трансферином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залізо переноситься у клітини тіла, де воно </w:t>
      </w:r>
      <w:proofErr w:type="spellStart"/>
      <w:r w:rsidRPr="002562BE">
        <w:rPr>
          <w:rFonts w:ascii="Times New Roman" w:hAnsi="Times New Roman"/>
          <w:sz w:val="24"/>
          <w:szCs w:val="24"/>
        </w:rPr>
        <w:t>оборотно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зв’язується з </w:t>
      </w:r>
      <w:proofErr w:type="spellStart"/>
      <w:r w:rsidRPr="002562BE">
        <w:rPr>
          <w:rFonts w:ascii="Times New Roman" w:hAnsi="Times New Roman"/>
          <w:sz w:val="24"/>
          <w:szCs w:val="24"/>
        </w:rPr>
        <w:t>феритином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і </w:t>
      </w:r>
      <w:r w:rsidR="00432078" w:rsidRPr="007267F8">
        <w:rPr>
          <w:rFonts w:ascii="Times New Roman" w:hAnsi="Times New Roman"/>
          <w:sz w:val="24"/>
          <w:szCs w:val="24"/>
        </w:rPr>
        <w:t>використо</w:t>
      </w:r>
      <w:r w:rsidRPr="007267F8">
        <w:rPr>
          <w:rFonts w:ascii="Times New Roman" w:hAnsi="Times New Roman"/>
          <w:sz w:val="24"/>
          <w:szCs w:val="24"/>
        </w:rPr>
        <w:t>вується</w:t>
      </w:r>
      <w:r w:rsidRPr="002562BE">
        <w:rPr>
          <w:rFonts w:ascii="Times New Roman" w:hAnsi="Times New Roman"/>
          <w:sz w:val="24"/>
          <w:szCs w:val="24"/>
        </w:rPr>
        <w:t xml:space="preserve"> для синтезу гемоглобіну, міоглобіну і деяких ферментів.</w:t>
      </w:r>
    </w:p>
    <w:p w14:paraId="535374B1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Після </w:t>
      </w:r>
      <w:proofErr w:type="spellStart"/>
      <w:r w:rsidRPr="002562BE">
        <w:rPr>
          <w:rFonts w:ascii="Times New Roman" w:hAnsi="Times New Roman"/>
          <w:sz w:val="24"/>
          <w:szCs w:val="24"/>
        </w:rPr>
        <w:t>парентерального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введення заліза </w:t>
      </w:r>
      <w:proofErr w:type="spellStart"/>
      <w:r w:rsidRPr="002562BE">
        <w:rPr>
          <w:rFonts w:ascii="Times New Roman" w:hAnsi="Times New Roman"/>
          <w:sz w:val="24"/>
          <w:szCs w:val="24"/>
        </w:rPr>
        <w:t>декстрану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рівень гемоглобіну підвищується швидше, ніж після введення солей заліза внутрішньо, незважаючи на відсутність залежності кінетики інкорпорації заліза від шляху його введення.</w:t>
      </w:r>
    </w:p>
    <w:p w14:paraId="43B07BF9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Розміри комплексу заліза </w:t>
      </w:r>
      <w:proofErr w:type="spellStart"/>
      <w:r w:rsidRPr="002562BE">
        <w:rPr>
          <w:rFonts w:ascii="Times New Roman" w:hAnsi="Times New Roman"/>
          <w:sz w:val="24"/>
          <w:szCs w:val="24"/>
        </w:rPr>
        <w:t>декстрану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достатньо великі, тому його виведення нирками неможливе. Цей комплекс стабільний і у фізіологічних умовах не відбувається вивільнення заліза у вигляді іонів.</w:t>
      </w:r>
    </w:p>
    <w:p w14:paraId="6490D8D8" w14:textId="07DAE62B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Після </w:t>
      </w:r>
      <w:proofErr w:type="spellStart"/>
      <w:r w:rsidRPr="002562BE">
        <w:rPr>
          <w:rFonts w:ascii="Times New Roman" w:hAnsi="Times New Roman"/>
          <w:sz w:val="24"/>
          <w:szCs w:val="24"/>
        </w:rPr>
        <w:t>внутрішньом’язової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ін’єкції заліза </w:t>
      </w:r>
      <w:proofErr w:type="spellStart"/>
      <w:r w:rsidRPr="002562BE">
        <w:rPr>
          <w:rFonts w:ascii="Times New Roman" w:hAnsi="Times New Roman"/>
          <w:sz w:val="24"/>
          <w:szCs w:val="24"/>
        </w:rPr>
        <w:t>декстран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абсорбується головним чином через лімфатичну систему і дифундує у кров приблизно через 3 </w:t>
      </w:r>
      <w:r w:rsidRPr="007267F8">
        <w:rPr>
          <w:rFonts w:ascii="Times New Roman" w:hAnsi="Times New Roman"/>
          <w:sz w:val="24"/>
          <w:szCs w:val="24"/>
        </w:rPr>
        <w:t>д</w:t>
      </w:r>
      <w:r w:rsidR="00E8151F" w:rsidRPr="007267F8">
        <w:rPr>
          <w:rFonts w:ascii="Times New Roman" w:hAnsi="Times New Roman"/>
          <w:sz w:val="24"/>
          <w:szCs w:val="24"/>
        </w:rPr>
        <w:t>оби</w:t>
      </w:r>
      <w:r w:rsidRPr="002562BE">
        <w:rPr>
          <w:rFonts w:ascii="Times New Roman" w:hAnsi="Times New Roman"/>
          <w:sz w:val="24"/>
          <w:szCs w:val="24"/>
        </w:rPr>
        <w:t xml:space="preserve">. Дані щодо </w:t>
      </w:r>
      <w:proofErr w:type="spellStart"/>
      <w:r w:rsidRPr="002562BE">
        <w:rPr>
          <w:rFonts w:ascii="Times New Roman" w:hAnsi="Times New Roman"/>
          <w:sz w:val="24"/>
          <w:szCs w:val="24"/>
        </w:rPr>
        <w:t>біодоступності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відсутні, але відомо, що досить велика частина комплексу не абсорбується з м’язової тканини протягом тривалого періоду. Т½ заліза </w:t>
      </w:r>
      <w:proofErr w:type="spellStart"/>
      <w:r w:rsidRPr="002562BE">
        <w:rPr>
          <w:rFonts w:ascii="Times New Roman" w:hAnsi="Times New Roman"/>
          <w:sz w:val="24"/>
          <w:szCs w:val="24"/>
        </w:rPr>
        <w:t>декстрану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- 3-4 </w:t>
      </w:r>
      <w:r w:rsidRPr="007267F8">
        <w:rPr>
          <w:rFonts w:ascii="Times New Roman" w:hAnsi="Times New Roman"/>
          <w:sz w:val="24"/>
          <w:szCs w:val="24"/>
        </w:rPr>
        <w:t>д</w:t>
      </w:r>
      <w:r w:rsidR="00E8151F" w:rsidRPr="007267F8">
        <w:rPr>
          <w:rFonts w:ascii="Times New Roman" w:hAnsi="Times New Roman"/>
          <w:sz w:val="24"/>
          <w:szCs w:val="24"/>
        </w:rPr>
        <w:t>оби</w:t>
      </w:r>
      <w:r w:rsidRPr="007267F8">
        <w:rPr>
          <w:rFonts w:ascii="Times New Roman" w:hAnsi="Times New Roman"/>
          <w:sz w:val="24"/>
          <w:szCs w:val="24"/>
        </w:rPr>
        <w:t>.</w:t>
      </w:r>
    </w:p>
    <w:p w14:paraId="0BCD96EC" w14:textId="6FF86539" w:rsidR="002562BE" w:rsidRPr="004840FF" w:rsidRDefault="00555412" w:rsidP="004840F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Макромолекулярний </w:t>
      </w:r>
      <w:proofErr w:type="spellStart"/>
      <w:r w:rsidRPr="002562BE">
        <w:rPr>
          <w:rFonts w:ascii="Times New Roman" w:hAnsi="Times New Roman"/>
          <w:sz w:val="24"/>
          <w:szCs w:val="24"/>
        </w:rPr>
        <w:t>декстрановий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комплекс надходить у </w:t>
      </w:r>
      <w:proofErr w:type="spellStart"/>
      <w:r w:rsidRPr="002562BE">
        <w:rPr>
          <w:rFonts w:ascii="Times New Roman" w:hAnsi="Times New Roman"/>
          <w:sz w:val="24"/>
          <w:szCs w:val="24"/>
        </w:rPr>
        <w:t>ретикулоендотеліальну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систему, де він розпадається на залізовмісний компонент і </w:t>
      </w:r>
      <w:proofErr w:type="spellStart"/>
      <w:r w:rsidRPr="002562BE">
        <w:rPr>
          <w:rFonts w:ascii="Times New Roman" w:hAnsi="Times New Roman"/>
          <w:sz w:val="24"/>
          <w:szCs w:val="24"/>
        </w:rPr>
        <w:t>декстран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. Залізо потім зв’язується з </w:t>
      </w:r>
      <w:proofErr w:type="spellStart"/>
      <w:r w:rsidRPr="002562BE">
        <w:rPr>
          <w:rFonts w:ascii="Times New Roman" w:hAnsi="Times New Roman"/>
          <w:sz w:val="24"/>
          <w:szCs w:val="24"/>
        </w:rPr>
        <w:t>феритином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або </w:t>
      </w:r>
      <w:proofErr w:type="spellStart"/>
      <w:r w:rsidRPr="002562BE">
        <w:rPr>
          <w:rFonts w:ascii="Times New Roman" w:hAnsi="Times New Roman"/>
          <w:sz w:val="24"/>
          <w:szCs w:val="24"/>
        </w:rPr>
        <w:t>гемосидерином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та меншою мірою - з </w:t>
      </w:r>
      <w:proofErr w:type="spellStart"/>
      <w:r w:rsidRPr="002562BE">
        <w:rPr>
          <w:rFonts w:ascii="Times New Roman" w:hAnsi="Times New Roman"/>
          <w:sz w:val="24"/>
          <w:szCs w:val="24"/>
        </w:rPr>
        <w:t>трансферином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і застосовується для синтезу гемоглобіну. </w:t>
      </w:r>
      <w:proofErr w:type="spellStart"/>
      <w:r w:rsidRPr="002562BE">
        <w:rPr>
          <w:rFonts w:ascii="Times New Roman" w:hAnsi="Times New Roman"/>
          <w:sz w:val="24"/>
          <w:szCs w:val="24"/>
        </w:rPr>
        <w:t>Декстран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2BE">
        <w:rPr>
          <w:rFonts w:ascii="Times New Roman" w:hAnsi="Times New Roman"/>
          <w:sz w:val="24"/>
          <w:szCs w:val="24"/>
        </w:rPr>
        <w:t>метаболізується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або виводиться. Кількість заліза, що виводиться, незначна.</w:t>
      </w:r>
    </w:p>
    <w:p w14:paraId="4209CA34" w14:textId="7D504756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 Клінічні особливості</w:t>
      </w:r>
    </w:p>
    <w:p w14:paraId="0C9EF8DF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5.1 Вид тварин</w:t>
      </w:r>
    </w:p>
    <w:p w14:paraId="4C2E2A5B" w14:textId="2F2D699E" w:rsidR="004840FF" w:rsidRDefault="00F56B4C" w:rsidP="003C68F9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Свині (п</w:t>
      </w:r>
      <w:r w:rsidR="00555412" w:rsidRPr="002562BE">
        <w:rPr>
          <w:rFonts w:ascii="Times New Roman" w:hAnsi="Times New Roman"/>
          <w:sz w:val="24"/>
          <w:szCs w:val="24"/>
        </w:rPr>
        <w:t>оросята, свиноматки</w:t>
      </w:r>
      <w:r w:rsidRPr="002562BE">
        <w:rPr>
          <w:rFonts w:ascii="Times New Roman" w:hAnsi="Times New Roman"/>
          <w:sz w:val="24"/>
          <w:szCs w:val="24"/>
        </w:rPr>
        <w:t>)</w:t>
      </w:r>
      <w:r w:rsidR="00555412" w:rsidRPr="002562BE">
        <w:rPr>
          <w:rFonts w:ascii="Times New Roman" w:hAnsi="Times New Roman"/>
          <w:sz w:val="24"/>
          <w:szCs w:val="24"/>
        </w:rPr>
        <w:t xml:space="preserve">, </w:t>
      </w:r>
      <w:r w:rsidRPr="002562BE">
        <w:rPr>
          <w:rFonts w:ascii="Times New Roman" w:hAnsi="Times New Roman"/>
          <w:sz w:val="24"/>
          <w:szCs w:val="24"/>
        </w:rPr>
        <w:t>велика рогата худоба (</w:t>
      </w:r>
      <w:r w:rsidR="00555412" w:rsidRPr="002562BE">
        <w:rPr>
          <w:rFonts w:ascii="Times New Roman" w:hAnsi="Times New Roman"/>
          <w:sz w:val="24"/>
          <w:szCs w:val="24"/>
        </w:rPr>
        <w:t>телята</w:t>
      </w:r>
      <w:r w:rsidRPr="002562BE">
        <w:rPr>
          <w:rFonts w:ascii="Times New Roman" w:hAnsi="Times New Roman"/>
          <w:sz w:val="24"/>
          <w:szCs w:val="24"/>
        </w:rPr>
        <w:t>)</w:t>
      </w:r>
      <w:r w:rsidR="00555412" w:rsidRPr="002562BE">
        <w:rPr>
          <w:rFonts w:ascii="Times New Roman" w:hAnsi="Times New Roman"/>
          <w:sz w:val="24"/>
          <w:szCs w:val="24"/>
        </w:rPr>
        <w:t>,</w:t>
      </w:r>
      <w:r w:rsidRPr="002562BE">
        <w:rPr>
          <w:rFonts w:ascii="Times New Roman" w:hAnsi="Times New Roman"/>
          <w:sz w:val="24"/>
          <w:szCs w:val="24"/>
        </w:rPr>
        <w:t xml:space="preserve"> вівці (</w:t>
      </w:r>
      <w:r w:rsidR="00555412" w:rsidRPr="002562BE">
        <w:rPr>
          <w:rFonts w:ascii="Times New Roman" w:hAnsi="Times New Roman"/>
          <w:sz w:val="24"/>
          <w:szCs w:val="24"/>
        </w:rPr>
        <w:t>ягнята</w:t>
      </w:r>
      <w:r w:rsidRPr="002562BE">
        <w:rPr>
          <w:rFonts w:ascii="Times New Roman" w:hAnsi="Times New Roman"/>
          <w:sz w:val="24"/>
          <w:szCs w:val="24"/>
        </w:rPr>
        <w:t>)</w:t>
      </w:r>
      <w:r w:rsidR="00555412" w:rsidRPr="002562BE">
        <w:rPr>
          <w:rFonts w:ascii="Times New Roman" w:hAnsi="Times New Roman"/>
          <w:sz w:val="24"/>
          <w:szCs w:val="24"/>
        </w:rPr>
        <w:t>, норки.</w:t>
      </w:r>
    </w:p>
    <w:p w14:paraId="2E9D5C79" w14:textId="40BFFE3A" w:rsidR="004840FF" w:rsidRPr="004840FF" w:rsidRDefault="004840FF" w:rsidP="004840FF">
      <w:pPr>
        <w:widowControl w:val="0"/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Продовження додат</w:t>
      </w:r>
      <w:r w:rsidRPr="004840F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 w:rsidRPr="004840FF">
        <w:rPr>
          <w:rFonts w:ascii="Times New Roman" w:hAnsi="Times New Roman"/>
          <w:sz w:val="24"/>
          <w:szCs w:val="24"/>
        </w:rPr>
        <w:t xml:space="preserve"> 1</w:t>
      </w:r>
    </w:p>
    <w:p w14:paraId="221BCAD0" w14:textId="65F149F9" w:rsidR="004840FF" w:rsidRDefault="004840FF" w:rsidP="004840FF">
      <w:pPr>
        <w:widowControl w:val="0"/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4840FF">
        <w:rPr>
          <w:rFonts w:ascii="Times New Roman" w:hAnsi="Times New Roman"/>
          <w:sz w:val="24"/>
          <w:szCs w:val="24"/>
        </w:rPr>
        <w:t>до реєстраційного посвідчення АВ-01276-01-10</w:t>
      </w:r>
    </w:p>
    <w:p w14:paraId="1F405AAB" w14:textId="77777777" w:rsidR="004840FF" w:rsidRDefault="004840FF" w:rsidP="00555412">
      <w:pPr>
        <w:widowControl w:val="0"/>
        <w:spacing w:after="0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088CE10" w14:textId="77777777" w:rsidR="004840FF" w:rsidRPr="002562BE" w:rsidRDefault="004840FF" w:rsidP="00555412">
      <w:pPr>
        <w:widowControl w:val="0"/>
        <w:spacing w:after="0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24B5EED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5.2 Показання до застосування</w:t>
      </w:r>
    </w:p>
    <w:p w14:paraId="40857FBE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Профілактика і терапія залізодефіцитної анемії у свійських тварин, особливо у поросят і телят.</w:t>
      </w:r>
    </w:p>
    <w:p w14:paraId="5C82671A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5.3 Протипоказання</w:t>
      </w:r>
    </w:p>
    <w:p w14:paraId="11BA2A70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Не застосовувати тваринам з ознаками гострого Е-авітамінозу та заниженого вмісту селену. </w:t>
      </w:r>
    </w:p>
    <w:p w14:paraId="2DFAC3EF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5.4 Побічна дія</w:t>
      </w:r>
    </w:p>
    <w:p w14:paraId="083B78FA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Даних немає.</w:t>
      </w:r>
    </w:p>
    <w:p w14:paraId="6C9CB76E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5.5 Особливі застереження при використанні</w:t>
      </w:r>
    </w:p>
    <w:p w14:paraId="5335E208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У місці введення можливе виникнення невеликого набряку, що зникає за кілька діб.</w:t>
      </w:r>
    </w:p>
    <w:p w14:paraId="552D3C79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5.6 Використання під час вагітності, лактації</w:t>
      </w:r>
    </w:p>
    <w:p w14:paraId="4375D98E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Без особливостей.</w:t>
      </w:r>
    </w:p>
    <w:p w14:paraId="1B27F022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5.7 Взаємодія з іншими засобами або інші форми взаємодії</w:t>
      </w:r>
    </w:p>
    <w:p w14:paraId="66341022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62BE">
        <w:rPr>
          <w:rFonts w:ascii="Times New Roman" w:hAnsi="Times New Roman"/>
          <w:sz w:val="24"/>
          <w:szCs w:val="24"/>
        </w:rPr>
        <w:t>Антациди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сповільнюють засвоєння заліза.</w:t>
      </w:r>
    </w:p>
    <w:p w14:paraId="765BC2A3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Одночасне застосування з </w:t>
      </w:r>
      <w:proofErr w:type="spellStart"/>
      <w:r w:rsidRPr="002562BE">
        <w:rPr>
          <w:rFonts w:ascii="Times New Roman" w:hAnsi="Times New Roman"/>
          <w:sz w:val="24"/>
          <w:szCs w:val="24"/>
        </w:rPr>
        <w:t>ацетогідроксамовою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кислотою знижує ефективність обох препаратів; із препаратами заліза – можливе накопичення заліза в печінці.</w:t>
      </w:r>
    </w:p>
    <w:p w14:paraId="3946E2B3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Одночасне застосування із препаратами групи тетрациклінів – знижує їх ефективність. Можливе застосування із 2-3-годинним проміжком.</w:t>
      </w:r>
    </w:p>
    <w:p w14:paraId="6F73ADB0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У комбінації із токоферолом знижується ефективність обох препаратів.</w:t>
      </w:r>
    </w:p>
    <w:p w14:paraId="43DB2FC6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Одночасне застосування із </w:t>
      </w:r>
      <w:proofErr w:type="spellStart"/>
      <w:r w:rsidRPr="002562BE">
        <w:rPr>
          <w:rFonts w:ascii="Times New Roman" w:hAnsi="Times New Roman"/>
          <w:sz w:val="24"/>
          <w:szCs w:val="24"/>
        </w:rPr>
        <w:t>холестираміном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знижує ефективність препаратів заліза, із </w:t>
      </w:r>
      <w:proofErr w:type="spellStart"/>
      <w:r w:rsidRPr="002562BE">
        <w:rPr>
          <w:rFonts w:ascii="Times New Roman" w:hAnsi="Times New Roman"/>
          <w:sz w:val="24"/>
          <w:szCs w:val="24"/>
        </w:rPr>
        <w:t>етидроновою</w:t>
      </w:r>
      <w:proofErr w:type="spellEnd"/>
      <w:r w:rsidRPr="002562BE">
        <w:rPr>
          <w:rFonts w:ascii="Times New Roman" w:hAnsi="Times New Roman"/>
          <w:sz w:val="24"/>
          <w:szCs w:val="24"/>
        </w:rPr>
        <w:t xml:space="preserve"> кислотою – знижується ефективність останньої. Можливе застосування із 2-годинним проміжком.</w:t>
      </w:r>
    </w:p>
    <w:p w14:paraId="4AC49C11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5.8 Дози і способи введення тваринам різного віку</w:t>
      </w:r>
    </w:p>
    <w:p w14:paraId="73A4098C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Броваферан-100 вводять глибоко внутрішньом'язово в області стегна або шиї. Перед введенням препарат підігрівають на водяній бані до температури тіла.</w:t>
      </w:r>
    </w:p>
    <w:p w14:paraId="770F23BC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Дози з профілактичною метою (одноразово на 1 тварину, мл):</w:t>
      </w:r>
    </w:p>
    <w:p w14:paraId="1ADAE872" w14:textId="755BDC01" w:rsidR="00555412" w:rsidRPr="002562BE" w:rsidRDefault="00555412" w:rsidP="004F5597">
      <w:pPr>
        <w:tabs>
          <w:tab w:val="left" w:pos="453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поросята 3-4 добового віку</w:t>
      </w:r>
      <w:r w:rsidR="004F5597">
        <w:rPr>
          <w:rFonts w:ascii="Times New Roman" w:hAnsi="Times New Roman"/>
          <w:sz w:val="24"/>
          <w:szCs w:val="24"/>
        </w:rPr>
        <w:tab/>
        <w:t xml:space="preserve">– </w:t>
      </w:r>
      <w:r w:rsidRPr="002562BE">
        <w:rPr>
          <w:rFonts w:ascii="Times New Roman" w:hAnsi="Times New Roman"/>
          <w:sz w:val="24"/>
          <w:szCs w:val="24"/>
        </w:rPr>
        <w:t>1,5-2;</w:t>
      </w:r>
    </w:p>
    <w:p w14:paraId="5B142EB6" w14:textId="60141BC8" w:rsidR="00555412" w:rsidRPr="002562BE" w:rsidRDefault="00555412" w:rsidP="004F5597">
      <w:pPr>
        <w:tabs>
          <w:tab w:val="left" w:pos="453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телята 5-6 добового віку </w:t>
      </w:r>
      <w:r w:rsidR="004F5597">
        <w:rPr>
          <w:rFonts w:ascii="Times New Roman" w:hAnsi="Times New Roman"/>
          <w:sz w:val="24"/>
          <w:szCs w:val="24"/>
        </w:rPr>
        <w:tab/>
        <w:t xml:space="preserve">– </w:t>
      </w:r>
      <w:r w:rsidRPr="002562BE">
        <w:rPr>
          <w:rFonts w:ascii="Times New Roman" w:hAnsi="Times New Roman"/>
          <w:sz w:val="24"/>
          <w:szCs w:val="24"/>
        </w:rPr>
        <w:t>8-10;</w:t>
      </w:r>
    </w:p>
    <w:p w14:paraId="3050D908" w14:textId="3FCE2974" w:rsidR="00555412" w:rsidRPr="002562BE" w:rsidRDefault="00555412" w:rsidP="004F5597">
      <w:pPr>
        <w:tabs>
          <w:tab w:val="left" w:pos="453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ягнята 3-5 добового віку</w:t>
      </w:r>
      <w:r w:rsidR="004F5597">
        <w:rPr>
          <w:rFonts w:ascii="Times New Roman" w:hAnsi="Times New Roman"/>
          <w:sz w:val="24"/>
          <w:szCs w:val="24"/>
        </w:rPr>
        <w:tab/>
        <w:t xml:space="preserve">– </w:t>
      </w:r>
      <w:r w:rsidRPr="002562BE">
        <w:rPr>
          <w:rFonts w:ascii="Times New Roman" w:hAnsi="Times New Roman"/>
          <w:sz w:val="24"/>
          <w:szCs w:val="24"/>
        </w:rPr>
        <w:t>2-3;</w:t>
      </w:r>
    </w:p>
    <w:p w14:paraId="28A2C460" w14:textId="6FBED153" w:rsidR="00555412" w:rsidRPr="002562BE" w:rsidRDefault="00555412" w:rsidP="004F5597">
      <w:pPr>
        <w:tabs>
          <w:tab w:val="left" w:pos="453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норки </w:t>
      </w:r>
      <w:r w:rsidR="004F5597">
        <w:rPr>
          <w:rFonts w:ascii="Times New Roman" w:hAnsi="Times New Roman"/>
          <w:sz w:val="24"/>
          <w:szCs w:val="24"/>
        </w:rPr>
        <w:tab/>
        <w:t xml:space="preserve">– </w:t>
      </w:r>
      <w:r w:rsidRPr="002562BE">
        <w:rPr>
          <w:rFonts w:ascii="Times New Roman" w:hAnsi="Times New Roman"/>
          <w:sz w:val="24"/>
          <w:szCs w:val="24"/>
        </w:rPr>
        <w:t>0,3-0,5;</w:t>
      </w:r>
    </w:p>
    <w:p w14:paraId="075460C2" w14:textId="4DB23539" w:rsidR="00555412" w:rsidRPr="002562BE" w:rsidRDefault="00555412" w:rsidP="004F5597">
      <w:pPr>
        <w:tabs>
          <w:tab w:val="left" w:pos="453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 xml:space="preserve">свиноматки (за 3-4 тижні до опоросу) </w:t>
      </w:r>
      <w:r w:rsidR="004F5597">
        <w:rPr>
          <w:rFonts w:ascii="Times New Roman" w:hAnsi="Times New Roman"/>
          <w:sz w:val="24"/>
          <w:szCs w:val="24"/>
        </w:rPr>
        <w:tab/>
        <w:t xml:space="preserve">– </w:t>
      </w:r>
      <w:r w:rsidRPr="002562BE">
        <w:rPr>
          <w:rFonts w:ascii="Times New Roman" w:hAnsi="Times New Roman"/>
          <w:sz w:val="24"/>
          <w:szCs w:val="24"/>
        </w:rPr>
        <w:t>10.</w:t>
      </w:r>
    </w:p>
    <w:p w14:paraId="4B10A9B3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За наявності в господарстві тварин із ознаками анемії, з лікувальною метою препарат вводять 2-3 рази з тижневим інтервалом у тих же дозах.</w:t>
      </w:r>
    </w:p>
    <w:p w14:paraId="594B0CD8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5.9 Передозування (симптоми, невідкладні заходи, антидоти)</w:t>
      </w:r>
    </w:p>
    <w:p w14:paraId="2F38ABFD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Передозування препарату може спричинити сидероз, інтоксикацію з гіпотонією, шок і смерть.</w:t>
      </w:r>
    </w:p>
    <w:p w14:paraId="2C2AC381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5.10 Спеціальні застереження</w:t>
      </w:r>
    </w:p>
    <w:p w14:paraId="7F9B0759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Немає.</w:t>
      </w:r>
    </w:p>
    <w:p w14:paraId="7975D937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5.11 Період виведення (</w:t>
      </w:r>
      <w:proofErr w:type="spellStart"/>
      <w:r w:rsidRPr="002562BE">
        <w:rPr>
          <w:rFonts w:ascii="Times New Roman" w:hAnsi="Times New Roman"/>
          <w:b/>
          <w:sz w:val="24"/>
          <w:szCs w:val="24"/>
        </w:rPr>
        <w:t>каренції</w:t>
      </w:r>
      <w:proofErr w:type="spellEnd"/>
      <w:r w:rsidRPr="002562BE">
        <w:rPr>
          <w:rFonts w:ascii="Times New Roman" w:hAnsi="Times New Roman"/>
          <w:b/>
          <w:sz w:val="24"/>
          <w:szCs w:val="24"/>
        </w:rPr>
        <w:t>)</w:t>
      </w:r>
    </w:p>
    <w:p w14:paraId="391B04CC" w14:textId="661B48DB" w:rsidR="00555412" w:rsidRPr="002562BE" w:rsidRDefault="00F56B4C" w:rsidP="005554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Не вимагається</w:t>
      </w:r>
      <w:r w:rsidR="00555412" w:rsidRPr="002562BE">
        <w:rPr>
          <w:rFonts w:ascii="Times New Roman" w:hAnsi="Times New Roman"/>
          <w:sz w:val="24"/>
          <w:szCs w:val="24"/>
        </w:rPr>
        <w:t>.</w:t>
      </w:r>
    </w:p>
    <w:p w14:paraId="5C93DCA6" w14:textId="77777777" w:rsidR="00555412" w:rsidRPr="002562BE" w:rsidRDefault="00555412" w:rsidP="0055541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5.12 Спеціальні застереження для осіб і обслуговуючого персоналу</w:t>
      </w:r>
    </w:p>
    <w:p w14:paraId="1DB3BE1C" w14:textId="3B56113B" w:rsidR="002562BE" w:rsidRPr="004840FF" w:rsidRDefault="00555412" w:rsidP="004840FF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62BE">
        <w:rPr>
          <w:rFonts w:ascii="Times New Roman" w:hAnsi="Times New Roman"/>
          <w:bCs/>
          <w:sz w:val="24"/>
          <w:szCs w:val="24"/>
          <w:lang w:eastAsia="ru-RU"/>
        </w:rPr>
        <w:t>Дотримуватись правил введення розчину для ін’єкцій та безпечної фіксації тварин.</w:t>
      </w:r>
    </w:p>
    <w:p w14:paraId="1378967B" w14:textId="441CBE0C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6. Фармацевтичні особливості</w:t>
      </w:r>
    </w:p>
    <w:p w14:paraId="1431AA6D" w14:textId="77777777" w:rsidR="00555412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6.1 Форми несумісності (основні)</w:t>
      </w:r>
    </w:p>
    <w:p w14:paraId="563D2BBD" w14:textId="77777777" w:rsidR="003C68F9" w:rsidRDefault="003C68F9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9EADBEC" w14:textId="77777777" w:rsidR="003C68F9" w:rsidRPr="003C68F9" w:rsidRDefault="003C68F9" w:rsidP="003C68F9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68F9">
        <w:rPr>
          <w:rFonts w:ascii="Times New Roman" w:hAnsi="Times New Roman"/>
          <w:sz w:val="24"/>
          <w:szCs w:val="24"/>
        </w:rPr>
        <w:lastRenderedPageBreak/>
        <w:t>Продовження додатку 1</w:t>
      </w:r>
    </w:p>
    <w:p w14:paraId="03C3E56E" w14:textId="6203B2A4" w:rsidR="003C68F9" w:rsidRPr="003C68F9" w:rsidRDefault="003C68F9" w:rsidP="003C68F9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C68F9">
        <w:rPr>
          <w:rFonts w:ascii="Times New Roman" w:hAnsi="Times New Roman"/>
          <w:sz w:val="24"/>
          <w:szCs w:val="24"/>
        </w:rPr>
        <w:t>до реєстраційного посвідчення АВ-01276-01-10</w:t>
      </w:r>
    </w:p>
    <w:p w14:paraId="0D45526E" w14:textId="77777777" w:rsidR="003C68F9" w:rsidRPr="003C68F9" w:rsidRDefault="003C68F9" w:rsidP="00BB2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77F28B" w14:textId="77777777" w:rsidR="003C68F9" w:rsidRPr="002562BE" w:rsidRDefault="003C68F9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299599B" w14:textId="68A327DD" w:rsidR="004840FF" w:rsidRPr="002562BE" w:rsidRDefault="003313EA" w:rsidP="003C68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67F8">
        <w:rPr>
          <w:rFonts w:ascii="Times New Roman" w:hAnsi="Times New Roman"/>
          <w:sz w:val="24"/>
          <w:szCs w:val="24"/>
        </w:rPr>
        <w:t>Не застосовувати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</w:t>
      </w:r>
      <w:r w:rsidR="00555412" w:rsidRPr="002562BE">
        <w:rPr>
          <w:rFonts w:ascii="Times New Roman" w:hAnsi="Times New Roman"/>
          <w:sz w:val="24"/>
          <w:szCs w:val="24"/>
        </w:rPr>
        <w:t xml:space="preserve">дночасно з </w:t>
      </w:r>
      <w:proofErr w:type="spellStart"/>
      <w:r w:rsidR="00555412" w:rsidRPr="002562BE">
        <w:rPr>
          <w:rFonts w:ascii="Times New Roman" w:hAnsi="Times New Roman"/>
          <w:sz w:val="24"/>
          <w:szCs w:val="24"/>
        </w:rPr>
        <w:t>антацидами</w:t>
      </w:r>
      <w:proofErr w:type="spellEnd"/>
      <w:r w:rsidR="00555412" w:rsidRPr="002562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5412" w:rsidRPr="002562BE">
        <w:rPr>
          <w:rFonts w:ascii="Times New Roman" w:hAnsi="Times New Roman"/>
          <w:sz w:val="24"/>
          <w:szCs w:val="24"/>
        </w:rPr>
        <w:t>ацетогідроксамовою</w:t>
      </w:r>
      <w:proofErr w:type="spellEnd"/>
      <w:r w:rsidR="00555412" w:rsidRPr="002562BE">
        <w:rPr>
          <w:rFonts w:ascii="Times New Roman" w:hAnsi="Times New Roman"/>
          <w:sz w:val="24"/>
          <w:szCs w:val="24"/>
        </w:rPr>
        <w:t xml:space="preserve"> кислотою, іншими препаратами заліза, </w:t>
      </w:r>
      <w:proofErr w:type="spellStart"/>
      <w:r w:rsidR="00555412" w:rsidRPr="002562BE">
        <w:rPr>
          <w:rFonts w:ascii="Times New Roman" w:hAnsi="Times New Roman"/>
          <w:sz w:val="24"/>
          <w:szCs w:val="24"/>
        </w:rPr>
        <w:t>тетрациклінами</w:t>
      </w:r>
      <w:proofErr w:type="spellEnd"/>
      <w:r w:rsidR="00555412" w:rsidRPr="002562BE">
        <w:rPr>
          <w:rFonts w:ascii="Times New Roman" w:hAnsi="Times New Roman"/>
          <w:sz w:val="24"/>
          <w:szCs w:val="24"/>
        </w:rPr>
        <w:t xml:space="preserve">, токоферолом, </w:t>
      </w:r>
      <w:proofErr w:type="spellStart"/>
      <w:r w:rsidR="00555412" w:rsidRPr="002562BE">
        <w:rPr>
          <w:rFonts w:ascii="Times New Roman" w:hAnsi="Times New Roman"/>
          <w:sz w:val="24"/>
          <w:szCs w:val="24"/>
        </w:rPr>
        <w:t>хлорамфеніколом</w:t>
      </w:r>
      <w:proofErr w:type="spellEnd"/>
      <w:r w:rsidR="00555412" w:rsidRPr="002562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5412" w:rsidRPr="002562BE">
        <w:rPr>
          <w:rFonts w:ascii="Times New Roman" w:hAnsi="Times New Roman"/>
          <w:sz w:val="24"/>
          <w:szCs w:val="24"/>
        </w:rPr>
        <w:t>холестираміном</w:t>
      </w:r>
      <w:proofErr w:type="spellEnd"/>
      <w:r w:rsidR="00555412" w:rsidRPr="002562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5412" w:rsidRPr="002562BE">
        <w:rPr>
          <w:rFonts w:ascii="Times New Roman" w:hAnsi="Times New Roman"/>
          <w:sz w:val="24"/>
          <w:szCs w:val="24"/>
        </w:rPr>
        <w:t>етидроновою</w:t>
      </w:r>
      <w:proofErr w:type="spellEnd"/>
      <w:r w:rsidR="00555412" w:rsidRPr="002562BE">
        <w:rPr>
          <w:rFonts w:ascii="Times New Roman" w:hAnsi="Times New Roman"/>
          <w:sz w:val="24"/>
          <w:szCs w:val="24"/>
        </w:rPr>
        <w:t xml:space="preserve"> кислотою.</w:t>
      </w:r>
    </w:p>
    <w:p w14:paraId="234F3D17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6.2 Термін придатності</w:t>
      </w:r>
    </w:p>
    <w:p w14:paraId="31E7502E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3 роки.</w:t>
      </w:r>
    </w:p>
    <w:p w14:paraId="11FBD0BA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Термін придатності препарату після першого відбору із флакону - 24 години.</w:t>
      </w:r>
    </w:p>
    <w:p w14:paraId="04832526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6.3 Особливі заходи безпеки при зберіганні</w:t>
      </w:r>
    </w:p>
    <w:p w14:paraId="3634D169" w14:textId="29BC26D1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Сухе темне</w:t>
      </w:r>
      <w:r w:rsidR="00F56B4C" w:rsidRPr="002562BE">
        <w:rPr>
          <w:rFonts w:ascii="Times New Roman" w:hAnsi="Times New Roman"/>
          <w:sz w:val="24"/>
          <w:szCs w:val="24"/>
        </w:rPr>
        <w:t>, недоступне для дітей</w:t>
      </w:r>
      <w:r w:rsidRPr="002562BE">
        <w:rPr>
          <w:rFonts w:ascii="Times New Roman" w:hAnsi="Times New Roman"/>
          <w:sz w:val="24"/>
          <w:szCs w:val="24"/>
        </w:rPr>
        <w:t xml:space="preserve"> місце при температурі від 3 до 25</w:t>
      </w:r>
      <w:r w:rsidR="00057F72" w:rsidRPr="002562BE">
        <w:rPr>
          <w:rFonts w:ascii="Times New Roman" w:hAnsi="Times New Roman"/>
          <w:sz w:val="24"/>
          <w:szCs w:val="24"/>
        </w:rPr>
        <w:t xml:space="preserve"> </w:t>
      </w:r>
      <w:r w:rsidRPr="002562BE">
        <w:rPr>
          <w:rFonts w:ascii="Times New Roman" w:hAnsi="Times New Roman"/>
          <w:sz w:val="24"/>
          <w:szCs w:val="24"/>
        </w:rPr>
        <w:t>°С (не допускати замерзання!).</w:t>
      </w:r>
    </w:p>
    <w:p w14:paraId="2352823D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6.4 Природа і склад контейнера первинного пакування</w:t>
      </w:r>
    </w:p>
    <w:p w14:paraId="2F5B1083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</w:rPr>
        <w:t>Флакони зі скла або стерильні флакони з полімерних матеріалів, об’ємом 10, 20, 50, 100 мл.</w:t>
      </w:r>
    </w:p>
    <w:p w14:paraId="53954DD3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14:paraId="21D7887F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2BE">
        <w:rPr>
          <w:rFonts w:ascii="Times New Roman" w:hAnsi="Times New Roman"/>
          <w:sz w:val="24"/>
          <w:szCs w:val="24"/>
          <w:lang w:eastAsia="ru-RU"/>
        </w:rPr>
        <w:t>Невикористаний препарат або його залишки утилізують згідно з чинними вимогами.</w:t>
      </w:r>
    </w:p>
    <w:p w14:paraId="649C38BE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7. Назва і місцезнаходження власника реєстраційного посвідчення</w:t>
      </w:r>
    </w:p>
    <w:p w14:paraId="5839AB3C" w14:textId="77777777" w:rsidR="00555412" w:rsidRPr="002562BE" w:rsidRDefault="00555412" w:rsidP="00BB2B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2BE">
        <w:rPr>
          <w:rFonts w:ascii="Times New Roman" w:hAnsi="Times New Roman"/>
          <w:sz w:val="24"/>
          <w:szCs w:val="24"/>
          <w:lang w:eastAsia="ru-RU"/>
        </w:rPr>
        <w:t xml:space="preserve">ТОВ "БРОВАФАРМА" </w:t>
      </w:r>
    </w:p>
    <w:p w14:paraId="376B1150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  <w:lang w:eastAsia="ru-RU"/>
        </w:rPr>
        <w:t>б–р Незалежності 18-а, м. Бровари, Київська обл., 07400, Україна</w:t>
      </w:r>
    </w:p>
    <w:p w14:paraId="2183EED9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b/>
          <w:sz w:val="24"/>
          <w:szCs w:val="24"/>
        </w:rPr>
        <w:t>8. Назва і місцезнаходження виробника</w:t>
      </w:r>
    </w:p>
    <w:p w14:paraId="5D6ECAEE" w14:textId="77777777" w:rsidR="00555412" w:rsidRPr="002562BE" w:rsidRDefault="00555412" w:rsidP="00BB2B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2BE">
        <w:rPr>
          <w:rFonts w:ascii="Times New Roman" w:hAnsi="Times New Roman"/>
          <w:sz w:val="24"/>
          <w:szCs w:val="24"/>
          <w:lang w:eastAsia="ru-RU"/>
        </w:rPr>
        <w:t xml:space="preserve">ТОВ "БРОВАФАРМА" </w:t>
      </w:r>
    </w:p>
    <w:p w14:paraId="7E6BECF7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62BE">
        <w:rPr>
          <w:rFonts w:ascii="Times New Roman" w:hAnsi="Times New Roman"/>
          <w:sz w:val="24"/>
          <w:szCs w:val="24"/>
          <w:lang w:eastAsia="ru-RU"/>
        </w:rPr>
        <w:t>б–р Незалежності 18-а, м. Бровари, Київська обл., 07400, Україна</w:t>
      </w:r>
    </w:p>
    <w:p w14:paraId="0D6EBE23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62BE">
        <w:rPr>
          <w:rFonts w:ascii="Times New Roman" w:hAnsi="Times New Roman"/>
          <w:b/>
          <w:sz w:val="24"/>
          <w:szCs w:val="24"/>
        </w:rPr>
        <w:t>9. Додаткова інформація</w:t>
      </w:r>
    </w:p>
    <w:p w14:paraId="6C8108AC" w14:textId="77777777" w:rsidR="00555412" w:rsidRPr="002562BE" w:rsidRDefault="00555412" w:rsidP="00BB2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9991E0" w14:textId="77777777" w:rsidR="006F39EB" w:rsidRDefault="006F39EB" w:rsidP="00BB2B6E">
      <w:pPr>
        <w:spacing w:after="0" w:line="240" w:lineRule="auto"/>
      </w:pPr>
    </w:p>
    <w:sectPr w:rsidR="006F39EB" w:rsidSect="004840FF">
      <w:footerReference w:type="default" r:id="rId7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0B0F7" w14:textId="77777777" w:rsidR="003C68F9" w:rsidRDefault="003C68F9" w:rsidP="003C68F9">
      <w:pPr>
        <w:spacing w:after="0" w:line="240" w:lineRule="auto"/>
      </w:pPr>
      <w:r>
        <w:separator/>
      </w:r>
    </w:p>
  </w:endnote>
  <w:endnote w:type="continuationSeparator" w:id="0">
    <w:p w14:paraId="70679043" w14:textId="77777777" w:rsidR="003C68F9" w:rsidRDefault="003C68F9" w:rsidP="003C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6887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EDFCE4" w14:textId="13C1DEE1" w:rsidR="003C68F9" w:rsidRPr="003C68F9" w:rsidRDefault="003C68F9">
        <w:pPr>
          <w:pStyle w:val="ae"/>
          <w:jc w:val="center"/>
          <w:rPr>
            <w:rFonts w:ascii="Times New Roman" w:hAnsi="Times New Roman"/>
            <w:sz w:val="20"/>
            <w:szCs w:val="20"/>
          </w:rPr>
        </w:pPr>
        <w:r w:rsidRPr="003C68F9">
          <w:rPr>
            <w:rFonts w:ascii="Times New Roman" w:hAnsi="Times New Roman"/>
            <w:sz w:val="20"/>
            <w:szCs w:val="20"/>
          </w:rPr>
          <w:fldChar w:fldCharType="begin"/>
        </w:r>
        <w:r w:rsidRPr="003C68F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C68F9">
          <w:rPr>
            <w:rFonts w:ascii="Times New Roman" w:hAnsi="Times New Roman"/>
            <w:sz w:val="20"/>
            <w:szCs w:val="20"/>
          </w:rPr>
          <w:fldChar w:fldCharType="separate"/>
        </w:r>
        <w:r w:rsidR="007267F8" w:rsidRPr="007267F8">
          <w:rPr>
            <w:rFonts w:ascii="Times New Roman" w:hAnsi="Times New Roman"/>
            <w:noProof/>
            <w:sz w:val="20"/>
            <w:szCs w:val="20"/>
            <w:lang w:val="ru-RU"/>
          </w:rPr>
          <w:t>1</w:t>
        </w:r>
        <w:r w:rsidRPr="003C68F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FFD465D" w14:textId="77777777" w:rsidR="003C68F9" w:rsidRDefault="003C68F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4F7B7" w14:textId="77777777" w:rsidR="003C68F9" w:rsidRDefault="003C68F9" w:rsidP="003C68F9">
      <w:pPr>
        <w:spacing w:after="0" w:line="240" w:lineRule="auto"/>
      </w:pPr>
      <w:r>
        <w:separator/>
      </w:r>
    </w:p>
  </w:footnote>
  <w:footnote w:type="continuationSeparator" w:id="0">
    <w:p w14:paraId="1101092C" w14:textId="77777777" w:rsidR="003C68F9" w:rsidRDefault="003C68F9" w:rsidP="003C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12"/>
    <w:rsid w:val="00057F72"/>
    <w:rsid w:val="001128EE"/>
    <w:rsid w:val="002562BE"/>
    <w:rsid w:val="00325534"/>
    <w:rsid w:val="003313EA"/>
    <w:rsid w:val="003A547E"/>
    <w:rsid w:val="003C68F9"/>
    <w:rsid w:val="00432078"/>
    <w:rsid w:val="004840FF"/>
    <w:rsid w:val="004F5597"/>
    <w:rsid w:val="00502FE9"/>
    <w:rsid w:val="00555412"/>
    <w:rsid w:val="00672533"/>
    <w:rsid w:val="006F39EB"/>
    <w:rsid w:val="007267F8"/>
    <w:rsid w:val="00783570"/>
    <w:rsid w:val="00877B14"/>
    <w:rsid w:val="00BB2B6E"/>
    <w:rsid w:val="00C00C16"/>
    <w:rsid w:val="00E01A97"/>
    <w:rsid w:val="00E8151F"/>
    <w:rsid w:val="00F56B4C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4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1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4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1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1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1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1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1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5541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55412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55412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55412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5541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5541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5541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5541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5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5541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554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541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554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541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5554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554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5412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55541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C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68F9"/>
    <w:rPr>
      <w:rFonts w:ascii="Calibri" w:eastAsia="Calibri" w:hAnsi="Calibri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3C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68F9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1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4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1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1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1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1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1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5541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55412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55412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55412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5541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5541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5541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5541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5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5541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554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541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554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541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5554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554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5412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55541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C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68F9"/>
    <w:rPr>
      <w:rFonts w:ascii="Calibri" w:eastAsia="Calibri" w:hAnsi="Calibri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3C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68F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Ткачова</dc:creator>
  <cp:keywords/>
  <dc:description/>
  <cp:lastModifiedBy>marta</cp:lastModifiedBy>
  <cp:revision>12</cp:revision>
  <dcterms:created xsi:type="dcterms:W3CDTF">2025-07-18T07:28:00Z</dcterms:created>
  <dcterms:modified xsi:type="dcterms:W3CDTF">2025-11-19T14:23:00Z</dcterms:modified>
</cp:coreProperties>
</file>