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01CB3" w14:textId="12399ADA" w:rsidR="00B41E6B" w:rsidRPr="00A16DEC" w:rsidRDefault="00B41E6B" w:rsidP="00B41E6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16DEC">
        <w:rPr>
          <w:rFonts w:ascii="Times New Roman" w:hAnsi="Times New Roman" w:cs="Times New Roman"/>
          <w:bCs/>
          <w:sz w:val="24"/>
          <w:szCs w:val="24"/>
        </w:rPr>
        <w:t>Додаток 1</w:t>
      </w:r>
    </w:p>
    <w:p w14:paraId="6DB9F6AF" w14:textId="4703C5A8" w:rsidR="00B41E6B" w:rsidRPr="00A16DEC" w:rsidRDefault="00B41E6B" w:rsidP="00B41E6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16DEC">
        <w:rPr>
          <w:rFonts w:ascii="Times New Roman" w:hAnsi="Times New Roman" w:cs="Times New Roman"/>
          <w:bCs/>
          <w:sz w:val="24"/>
          <w:szCs w:val="24"/>
        </w:rPr>
        <w:t xml:space="preserve">до реєстраційного посвідчення </w:t>
      </w:r>
    </w:p>
    <w:p w14:paraId="418CC75E" w14:textId="77777777" w:rsidR="00B41E6B" w:rsidRPr="00A16DEC" w:rsidRDefault="00B41E6B" w:rsidP="00C422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1997DB" w14:textId="77777777" w:rsidR="009663E1" w:rsidRPr="00A16DEC" w:rsidRDefault="009663E1" w:rsidP="00C4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Коротка характеристика препарату</w:t>
      </w:r>
    </w:p>
    <w:p w14:paraId="51C0BAE7" w14:textId="77777777" w:rsidR="00B41E6B" w:rsidRPr="00A16DEC" w:rsidRDefault="00B41E6B" w:rsidP="00C4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39610" w14:textId="7695832D" w:rsidR="009663E1" w:rsidRPr="00A16DEC" w:rsidRDefault="009663E1" w:rsidP="00C422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Назва</w:t>
      </w:r>
    </w:p>
    <w:p w14:paraId="6F008DB2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Сухий дезінфікуючий засіб МИКАСАН</w:t>
      </w:r>
    </w:p>
    <w:p w14:paraId="0348D41D" w14:textId="7AF30685" w:rsidR="009663E1" w:rsidRPr="00A16DEC" w:rsidRDefault="009663E1" w:rsidP="00C422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Склад</w:t>
      </w:r>
    </w:p>
    <w:p w14:paraId="1BFE061F" w14:textId="2B9C4506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1 кг препарату містить діючі речовини </w:t>
      </w:r>
      <w:r w:rsidR="00C4229D" w:rsidRPr="00A16DE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16DEC">
        <w:rPr>
          <w:rFonts w:ascii="Times New Roman" w:hAnsi="Times New Roman" w:cs="Times New Roman"/>
          <w:sz w:val="24"/>
          <w:szCs w:val="24"/>
        </w:rPr>
        <w:t>г</w:t>
      </w:r>
      <w:r w:rsidR="00C4229D" w:rsidRPr="00A16DE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16DEC">
        <w:rPr>
          <w:rFonts w:ascii="Times New Roman" w:hAnsi="Times New Roman" w:cs="Times New Roman"/>
          <w:sz w:val="24"/>
          <w:szCs w:val="24"/>
        </w:rPr>
        <w:t>:</w:t>
      </w:r>
    </w:p>
    <w:p w14:paraId="0B76CFA1" w14:textId="57B1D593" w:rsidR="00C4229D" w:rsidRPr="00A16DEC" w:rsidRDefault="00C4229D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міді сульфат пентагідрат – 20,0;</w:t>
      </w:r>
    </w:p>
    <w:p w14:paraId="546D1B83" w14:textId="1FCB1D1B" w:rsidR="00C4229D" w:rsidRPr="00A16DEC" w:rsidRDefault="00C4229D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заліза сульфат гептагідрат – 50,0;</w:t>
      </w:r>
    </w:p>
    <w:p w14:paraId="4E285446" w14:textId="77798D75" w:rsidR="00C4229D" w:rsidRPr="00A16DEC" w:rsidRDefault="00C4229D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трийодметан (йодоформ) – 2,0.</w:t>
      </w:r>
    </w:p>
    <w:p w14:paraId="509285DF" w14:textId="4AF27B49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Допоміжні речовини: </w:t>
      </w:r>
      <w:r w:rsidR="00A86BF4" w:rsidRPr="00A16DEC">
        <w:rPr>
          <w:rFonts w:ascii="Times New Roman" w:hAnsi="Times New Roman" w:cs="Times New Roman"/>
          <w:sz w:val="24"/>
          <w:szCs w:val="24"/>
        </w:rPr>
        <w:t xml:space="preserve">кремнію </w:t>
      </w:r>
      <w:r w:rsidRPr="00A16DEC">
        <w:rPr>
          <w:rFonts w:ascii="Times New Roman" w:hAnsi="Times New Roman" w:cs="Times New Roman"/>
          <w:sz w:val="24"/>
          <w:szCs w:val="24"/>
        </w:rPr>
        <w:t>діоксид.</w:t>
      </w:r>
    </w:p>
    <w:p w14:paraId="2026AA62" w14:textId="501A1EA4" w:rsidR="009663E1" w:rsidRPr="00A16DEC" w:rsidRDefault="009663E1" w:rsidP="00C422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Фармацевтична форма</w:t>
      </w:r>
    </w:p>
    <w:p w14:paraId="06633A70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Порошок для дезінфекції.</w:t>
      </w:r>
    </w:p>
    <w:p w14:paraId="27C57D15" w14:textId="69551109" w:rsidR="009663E1" w:rsidRPr="00A16DEC" w:rsidRDefault="009663E1" w:rsidP="00C422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Фармакологічні властивості</w:t>
      </w:r>
    </w:p>
    <w:p w14:paraId="5E5C506A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6DEC">
        <w:rPr>
          <w:rFonts w:ascii="Times New Roman" w:hAnsi="Times New Roman" w:cs="Times New Roman"/>
          <w:b/>
          <w:i/>
          <w:sz w:val="24"/>
          <w:szCs w:val="24"/>
        </w:rPr>
        <w:t>АТС-vet класифікаційний код: QV07AV Технічні дезінфектанти.</w:t>
      </w:r>
    </w:p>
    <w:p w14:paraId="1685DEC8" w14:textId="120B65CB" w:rsidR="009663E1" w:rsidRPr="00A16DEC" w:rsidRDefault="009663E1" w:rsidP="00C4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Препарат має бактерицидну активність відносно </w:t>
      </w:r>
      <w:r w:rsidRPr="00A16DEC">
        <w:rPr>
          <w:rFonts w:ascii="Times New Roman" w:hAnsi="Times New Roman" w:cs="Times New Roman"/>
          <w:i/>
          <w:sz w:val="24"/>
          <w:szCs w:val="24"/>
        </w:rPr>
        <w:t>E</w:t>
      </w:r>
      <w:r w:rsidR="00F60859" w:rsidRPr="00A16DEC">
        <w:rPr>
          <w:rFonts w:ascii="Times New Roman" w:hAnsi="Times New Roman" w:cs="Times New Roman"/>
          <w:i/>
          <w:sz w:val="24"/>
          <w:szCs w:val="24"/>
          <w:lang w:val="en-US"/>
        </w:rPr>
        <w:t>scherichia</w:t>
      </w:r>
      <w:r w:rsidRPr="00A16DEC">
        <w:rPr>
          <w:rFonts w:ascii="Times New Roman" w:hAnsi="Times New Roman" w:cs="Times New Roman"/>
          <w:i/>
          <w:sz w:val="24"/>
          <w:szCs w:val="24"/>
        </w:rPr>
        <w:t xml:space="preserve"> coli, Staphylococcus aureus, Salmonella typhimurium, Proteus vulgaris, Pseudomonas aeruginosa</w:t>
      </w:r>
      <w:r w:rsidRPr="00A16DEC">
        <w:rPr>
          <w:rFonts w:ascii="Times New Roman" w:hAnsi="Times New Roman" w:cs="Times New Roman"/>
          <w:sz w:val="24"/>
          <w:szCs w:val="24"/>
        </w:rPr>
        <w:t xml:space="preserve"> на різних типах поверхонь, </w:t>
      </w:r>
      <w:r w:rsidR="00F60859" w:rsidRPr="00A16DEC">
        <w:rPr>
          <w:rFonts w:ascii="Times New Roman" w:hAnsi="Times New Roman" w:cs="Times New Roman"/>
          <w:sz w:val="24"/>
          <w:szCs w:val="24"/>
        </w:rPr>
        <w:t>у тому числі</w:t>
      </w:r>
      <w:r w:rsidR="00B41E6B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Pr="00A16DEC">
        <w:rPr>
          <w:rFonts w:ascii="Times New Roman" w:hAnsi="Times New Roman" w:cs="Times New Roman"/>
          <w:sz w:val="24"/>
          <w:szCs w:val="24"/>
        </w:rPr>
        <w:t>дереві, кахлі та залізі.</w:t>
      </w:r>
    </w:p>
    <w:p w14:paraId="28C06431" w14:textId="2ACC1913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5. </w:t>
      </w:r>
      <w:r w:rsidRPr="00A16DEC">
        <w:rPr>
          <w:rFonts w:ascii="Times New Roman" w:hAnsi="Times New Roman" w:cs="Times New Roman"/>
          <w:b/>
          <w:bCs/>
          <w:sz w:val="24"/>
          <w:szCs w:val="24"/>
        </w:rPr>
        <w:t>Клінічні особливості</w:t>
      </w:r>
    </w:p>
    <w:p w14:paraId="77D074DA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5.1 Вид тварин</w:t>
      </w:r>
    </w:p>
    <w:p w14:paraId="131FD339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Безпосередньо не стосується.</w:t>
      </w:r>
    </w:p>
    <w:p w14:paraId="46F6E748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5.2 Показання до застосування</w:t>
      </w:r>
    </w:p>
    <w:p w14:paraId="09138A21" w14:textId="77777777" w:rsidR="009663E1" w:rsidRPr="00A16DEC" w:rsidRDefault="009663E1" w:rsidP="00B4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Препарат застосовують для дезінфекції та санітарної обробки тваринницьких приміщень, пташників, санітарно-забійних пунктів, автомобільного транспорту, що використовується для перевезення тварин і птиці та інших об'єктів, які підлягають ветеринарному нагляду.</w:t>
      </w:r>
    </w:p>
    <w:p w14:paraId="4DA6C6B7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5.3 Протипоказання</w:t>
      </w:r>
    </w:p>
    <w:p w14:paraId="12223333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Не встановлені.</w:t>
      </w:r>
    </w:p>
    <w:p w14:paraId="4512E167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5.4 Побічна дія</w:t>
      </w:r>
    </w:p>
    <w:p w14:paraId="005DF6E7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Не виявлена.</w:t>
      </w:r>
    </w:p>
    <w:p w14:paraId="2FD59E29" w14:textId="7039562F" w:rsidR="009663E1" w:rsidRPr="00A16DEC" w:rsidRDefault="009663E1" w:rsidP="00A16DEC">
      <w:pPr>
        <w:tabs>
          <w:tab w:val="left" w:pos="92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5.5 Особливі застереження при використанні</w:t>
      </w:r>
      <w:r w:rsidR="00A16DEC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</w:p>
    <w:p w14:paraId="3121651C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Немає.</w:t>
      </w:r>
    </w:p>
    <w:p w14:paraId="6930BFB5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5.6 Використання під час вагітності, лактації, несучості</w:t>
      </w:r>
    </w:p>
    <w:p w14:paraId="0E37691C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Не має відношення.</w:t>
      </w:r>
    </w:p>
    <w:p w14:paraId="7EC80F4A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5.7 Взаємодія з іншими засобами та інші форми взаємодії</w:t>
      </w:r>
    </w:p>
    <w:p w14:paraId="5BFF8BF5" w14:textId="77777777" w:rsidR="009663E1" w:rsidRPr="00A16DEC" w:rsidRDefault="009663E1" w:rsidP="00B4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Не застосовувати з іншими деззасобами, особливо з каустичною содою, вапном та іншими лужними розчинами.</w:t>
      </w:r>
    </w:p>
    <w:p w14:paraId="75A91C6E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5.8 Дози і способи введення тваринам різного віку</w:t>
      </w:r>
    </w:p>
    <w:p w14:paraId="73B48D69" w14:textId="77777777" w:rsidR="009663E1" w:rsidRPr="00A16DEC" w:rsidRDefault="009663E1" w:rsidP="00B4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Дезінфекцію проводять після ретельної механічної та санітарної очистки поверхонь об'єктів знезараження шляхом рівномірного посипання поверхні дезінфікуючого об'єкту з розрахунку 50-100 г/м².</w:t>
      </w:r>
    </w:p>
    <w:p w14:paraId="0FFDACB4" w14:textId="29260DDB" w:rsidR="009663E1" w:rsidRPr="00A16DEC" w:rsidRDefault="009663E1" w:rsidP="00B4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Перед посадкою птиці або розміщенням тварин у приміщення препарат застосовують у дозі 100 г/м² впродовж 2-3 діб, а потім один раз на тиждень у дозі 50 г/м² в присутності тварин.</w:t>
      </w:r>
      <w:r w:rsidR="00886996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Pr="00A16DEC">
        <w:rPr>
          <w:rFonts w:ascii="Times New Roman" w:hAnsi="Times New Roman" w:cs="Times New Roman"/>
          <w:sz w:val="24"/>
          <w:szCs w:val="24"/>
        </w:rPr>
        <w:t>У тваринницьких приміщеннях з глибокою підстилкою, перед її поновленням, рекомендується застосування препарату в максимальній дозі – 100 г/м² один раз на тиждень.</w:t>
      </w:r>
    </w:p>
    <w:p w14:paraId="11D72FC3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5.9 Передозування (симптоми, невідкладні заходи, антидоти)</w:t>
      </w:r>
    </w:p>
    <w:p w14:paraId="0750126D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Немає.</w:t>
      </w:r>
    </w:p>
    <w:p w14:paraId="25DF971F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5.10 Спеціальні застереження</w:t>
      </w:r>
    </w:p>
    <w:p w14:paraId="0DB54A98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Відсутні.</w:t>
      </w:r>
    </w:p>
    <w:p w14:paraId="7EFB63E2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5.11 Період виведення (каренції)</w:t>
      </w:r>
    </w:p>
    <w:p w14:paraId="11D8E026" w14:textId="15EE4542" w:rsidR="00B41E6B" w:rsidRPr="00A16DEC" w:rsidRDefault="00B41E6B" w:rsidP="00B41E6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16DEC">
        <w:rPr>
          <w:rFonts w:ascii="Times New Roman" w:hAnsi="Times New Roman" w:cs="Times New Roman"/>
          <w:bCs/>
          <w:sz w:val="24"/>
          <w:szCs w:val="24"/>
        </w:rPr>
        <w:lastRenderedPageBreak/>
        <w:t>Продовження додатку 1</w:t>
      </w:r>
    </w:p>
    <w:p w14:paraId="481BD910" w14:textId="77777777" w:rsidR="00B41E6B" w:rsidRPr="00A16DEC" w:rsidRDefault="00B41E6B" w:rsidP="00B41E6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16DEC">
        <w:rPr>
          <w:rFonts w:ascii="Times New Roman" w:hAnsi="Times New Roman" w:cs="Times New Roman"/>
          <w:bCs/>
          <w:sz w:val="24"/>
          <w:szCs w:val="24"/>
        </w:rPr>
        <w:t xml:space="preserve">до реєстраційного посвідчення </w:t>
      </w:r>
    </w:p>
    <w:p w14:paraId="6F630AAF" w14:textId="77777777" w:rsidR="00B41E6B" w:rsidRPr="00A16DEC" w:rsidRDefault="00B41E6B" w:rsidP="00B41E6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59DCD8A" w14:textId="77777777" w:rsidR="00B41E6B" w:rsidRPr="00A16DEC" w:rsidRDefault="00B41E6B" w:rsidP="00B41E6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D33DDED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Не стосується.</w:t>
      </w:r>
    </w:p>
    <w:p w14:paraId="19D5744A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5.12 Спеціальні застереження для осіб і обслуговуючого персоналу</w:t>
      </w:r>
    </w:p>
    <w:p w14:paraId="4329B52B" w14:textId="72EAB0CF" w:rsidR="007B073A" w:rsidRPr="00A16DEC" w:rsidRDefault="009663E1" w:rsidP="00B4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Усі роботи з препаратом слід проводити в засобах індивідуального захисту (респіратори, гумові рукавички, захисні окуляри, захисний одяг). У випадку подразнення очей або епідермісу при проведенні дезінфекції, необхідно промити місце подразнення великою кількістю теплої води.</w:t>
      </w:r>
    </w:p>
    <w:p w14:paraId="2C79257F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6. Фармацевтичні особливості</w:t>
      </w:r>
    </w:p>
    <w:p w14:paraId="3EA03A40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6.1 Форми несумісності (основні)</w:t>
      </w:r>
    </w:p>
    <w:p w14:paraId="23E77D2C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Не встановлені.</w:t>
      </w:r>
    </w:p>
    <w:p w14:paraId="02B9C540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6.2 Термін придатності</w:t>
      </w:r>
    </w:p>
    <w:p w14:paraId="2BD0C792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3 роки.</w:t>
      </w:r>
    </w:p>
    <w:p w14:paraId="0385030A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6.3 Особливі заходи зберігання</w:t>
      </w:r>
    </w:p>
    <w:p w14:paraId="20D23654" w14:textId="7E604AA7" w:rsidR="009663E1" w:rsidRPr="00A16DEC" w:rsidRDefault="009663E1" w:rsidP="00C4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Зберігати в оригінальній упаковці при температурі від 0</w:t>
      </w:r>
      <w:r w:rsidR="00C4229D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Pr="00A16DEC">
        <w:rPr>
          <w:rFonts w:ascii="Times New Roman" w:hAnsi="Times New Roman" w:cs="Times New Roman"/>
          <w:sz w:val="24"/>
          <w:szCs w:val="24"/>
        </w:rPr>
        <w:t xml:space="preserve"> до 20</w:t>
      </w:r>
      <w:r w:rsidR="00C4229D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Pr="00A16DEC">
        <w:rPr>
          <w:rFonts w:ascii="Times New Roman" w:hAnsi="Times New Roman" w:cs="Times New Roman"/>
          <w:sz w:val="24"/>
          <w:szCs w:val="24"/>
        </w:rPr>
        <w:t>°С в сухому захищеному від світла</w:t>
      </w:r>
      <w:r w:rsidR="00C4229D" w:rsidRPr="00A16DEC">
        <w:rPr>
          <w:rFonts w:ascii="Times New Roman" w:hAnsi="Times New Roman" w:cs="Times New Roman"/>
          <w:sz w:val="24"/>
          <w:szCs w:val="24"/>
        </w:rPr>
        <w:t>, недоступному для дітей</w:t>
      </w:r>
      <w:r w:rsidRPr="00A16DEC">
        <w:rPr>
          <w:rFonts w:ascii="Times New Roman" w:hAnsi="Times New Roman" w:cs="Times New Roman"/>
          <w:sz w:val="24"/>
          <w:szCs w:val="24"/>
        </w:rPr>
        <w:t xml:space="preserve"> місці.</w:t>
      </w:r>
    </w:p>
    <w:p w14:paraId="3B7B07FD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6.4 Природа і склад контейнера первинного упакування</w:t>
      </w:r>
    </w:p>
    <w:p w14:paraId="79EE35B8" w14:textId="438F6AE6" w:rsidR="009663E1" w:rsidRPr="00A16DEC" w:rsidRDefault="009663E1" w:rsidP="00C42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Багатошарові паперові мішки з поліетиленовим шаром, мішки поліетиленові, мішки поліпропіленові, відра пластикові з кришкою, дой-паки металізовані з zip-застібкою</w:t>
      </w:r>
      <w:r w:rsidR="006B4028" w:rsidRPr="00A16DEC">
        <w:rPr>
          <w:rFonts w:ascii="Times New Roman" w:hAnsi="Times New Roman" w:cs="Times New Roman"/>
          <w:sz w:val="24"/>
          <w:szCs w:val="24"/>
        </w:rPr>
        <w:t xml:space="preserve"> місткістю 0,5 </w:t>
      </w:r>
      <w:r w:rsidR="00A16DEC" w:rsidRPr="00A16DEC">
        <w:rPr>
          <w:rFonts w:ascii="Times New Roman" w:hAnsi="Times New Roman" w:cs="Times New Roman"/>
          <w:sz w:val="24"/>
          <w:szCs w:val="24"/>
        </w:rPr>
        <w:t>,1,</w:t>
      </w:r>
      <w:r w:rsidR="006B4028" w:rsidRPr="00A16DEC">
        <w:rPr>
          <w:rFonts w:ascii="Times New Roman" w:hAnsi="Times New Roman" w:cs="Times New Roman"/>
          <w:sz w:val="24"/>
          <w:szCs w:val="24"/>
        </w:rPr>
        <w:t xml:space="preserve"> 2</w:t>
      </w:r>
      <w:r w:rsidR="00883E95" w:rsidRPr="00A16DEC">
        <w:rPr>
          <w:rFonts w:ascii="Times New Roman" w:hAnsi="Times New Roman" w:cs="Times New Roman"/>
          <w:strike/>
          <w:sz w:val="24"/>
          <w:szCs w:val="24"/>
        </w:rPr>
        <w:t>,</w:t>
      </w:r>
      <w:r w:rsidR="006B4028" w:rsidRPr="00A16DEC">
        <w:rPr>
          <w:rFonts w:ascii="Times New Roman" w:hAnsi="Times New Roman" w:cs="Times New Roman"/>
          <w:sz w:val="24"/>
          <w:szCs w:val="24"/>
        </w:rPr>
        <w:t xml:space="preserve"> 3</w:t>
      </w:r>
      <w:r w:rsidR="00883E95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6B4028" w:rsidRPr="00A16DEC">
        <w:rPr>
          <w:rFonts w:ascii="Times New Roman" w:hAnsi="Times New Roman" w:cs="Times New Roman"/>
          <w:sz w:val="24"/>
          <w:szCs w:val="24"/>
        </w:rPr>
        <w:t>,</w:t>
      </w:r>
      <w:r w:rsidR="00883E95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6B4028" w:rsidRPr="00A16DEC">
        <w:rPr>
          <w:rFonts w:ascii="Times New Roman" w:hAnsi="Times New Roman" w:cs="Times New Roman"/>
          <w:sz w:val="24"/>
          <w:szCs w:val="24"/>
        </w:rPr>
        <w:t>5,</w:t>
      </w:r>
      <w:r w:rsidR="00883E95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A16DEC" w:rsidRPr="00A16DEC">
        <w:rPr>
          <w:rFonts w:ascii="Times New Roman" w:hAnsi="Times New Roman" w:cs="Times New Roman"/>
          <w:sz w:val="24"/>
          <w:szCs w:val="24"/>
        </w:rPr>
        <w:t>6</w:t>
      </w:r>
      <w:r w:rsidR="006B4028" w:rsidRP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883E95" w:rsidRPr="00A16DEC">
        <w:rPr>
          <w:rFonts w:ascii="Times New Roman" w:hAnsi="Times New Roman" w:cs="Times New Roman"/>
          <w:sz w:val="24"/>
          <w:szCs w:val="24"/>
        </w:rPr>
        <w:t xml:space="preserve">та </w:t>
      </w:r>
      <w:r w:rsidR="006B4028" w:rsidRPr="00A16DEC">
        <w:rPr>
          <w:rFonts w:ascii="Times New Roman" w:hAnsi="Times New Roman" w:cs="Times New Roman"/>
          <w:sz w:val="24"/>
          <w:szCs w:val="24"/>
        </w:rPr>
        <w:t>10 кг</w:t>
      </w:r>
      <w:r w:rsidR="00967C71" w:rsidRPr="00A16DEC">
        <w:rPr>
          <w:rFonts w:ascii="Times New Roman" w:hAnsi="Times New Roman" w:cs="Times New Roman"/>
          <w:sz w:val="24"/>
          <w:szCs w:val="24"/>
        </w:rPr>
        <w:t>.</w:t>
      </w:r>
    </w:p>
    <w:p w14:paraId="428FD89E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14:paraId="2375FA25" w14:textId="4F1CD8E9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Невикористаний препарат або його залишки утилізують </w:t>
      </w:r>
      <w:r w:rsidR="00883E95" w:rsidRPr="00A16DEC">
        <w:rPr>
          <w:rFonts w:ascii="Times New Roman" w:hAnsi="Times New Roman" w:cs="Times New Roman"/>
          <w:sz w:val="24"/>
          <w:szCs w:val="24"/>
        </w:rPr>
        <w:t xml:space="preserve"> відповідно до </w:t>
      </w:r>
      <w:r w:rsidRPr="00A16DEC">
        <w:rPr>
          <w:rFonts w:ascii="Times New Roman" w:hAnsi="Times New Roman" w:cs="Times New Roman"/>
          <w:sz w:val="24"/>
          <w:szCs w:val="24"/>
        </w:rPr>
        <w:t xml:space="preserve"> чинних вимог.</w:t>
      </w:r>
    </w:p>
    <w:p w14:paraId="000A21A1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7. Назва та місцезнаходження власника реєстраційного посвідчення</w:t>
      </w:r>
    </w:p>
    <w:p w14:paraId="1FB8DC35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ТОВ НВК «Глобус»</w:t>
      </w:r>
    </w:p>
    <w:p w14:paraId="11E49202" w14:textId="6CF69025" w:rsidR="009663E1" w:rsidRPr="00A16DEC" w:rsidRDefault="00967C7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62341, Україна, </w:t>
      </w:r>
      <w:r w:rsidR="009663E1" w:rsidRPr="00A16DEC">
        <w:rPr>
          <w:rFonts w:ascii="Times New Roman" w:hAnsi="Times New Roman" w:cs="Times New Roman"/>
          <w:sz w:val="24"/>
          <w:szCs w:val="24"/>
        </w:rPr>
        <w:t>Харківська обл., Дергачівський р-</w:t>
      </w:r>
      <w:r w:rsidRPr="00A16DEC">
        <w:rPr>
          <w:rFonts w:ascii="Times New Roman" w:hAnsi="Times New Roman" w:cs="Times New Roman"/>
          <w:sz w:val="24"/>
          <w:szCs w:val="24"/>
        </w:rPr>
        <w:t>н, с. Чайківка, вул. Озерна, 9</w:t>
      </w:r>
    </w:p>
    <w:p w14:paraId="08C2130C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8. Назва та місцезнаходження виробника (виробників)</w:t>
      </w:r>
    </w:p>
    <w:p w14:paraId="18616F4E" w14:textId="77777777" w:rsidR="009663E1" w:rsidRPr="00A16DEC" w:rsidRDefault="009663E1" w:rsidP="00C42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ТОВ НВК «Глобус»</w:t>
      </w:r>
    </w:p>
    <w:p w14:paraId="080CFF31" w14:textId="77777777" w:rsidR="00967C71" w:rsidRPr="00A16DEC" w:rsidRDefault="00967C71" w:rsidP="00967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62341, Україна, Харківська обл., Дергачівський р-н, с. Чайківка, вул. Озерна, 9</w:t>
      </w:r>
    </w:p>
    <w:p w14:paraId="308DFD45" w14:textId="77F9068A" w:rsidR="009663E1" w:rsidRPr="006B4028" w:rsidRDefault="009663E1" w:rsidP="00C42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DEC">
        <w:rPr>
          <w:rFonts w:ascii="Times New Roman" w:hAnsi="Times New Roman" w:cs="Times New Roman"/>
          <w:b/>
          <w:bCs/>
          <w:sz w:val="24"/>
          <w:szCs w:val="24"/>
        </w:rPr>
        <w:t>9. Додаткова інформація</w:t>
      </w:r>
    </w:p>
    <w:sectPr w:rsidR="009663E1" w:rsidRPr="006B4028" w:rsidSect="00C4229D">
      <w:footerReference w:type="default" r:id="rId7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9B65E" w14:textId="77777777" w:rsidR="00B41E6B" w:rsidRDefault="00B41E6B" w:rsidP="00B41E6B">
      <w:pPr>
        <w:spacing w:after="0" w:line="240" w:lineRule="auto"/>
      </w:pPr>
      <w:r>
        <w:separator/>
      </w:r>
    </w:p>
  </w:endnote>
  <w:endnote w:type="continuationSeparator" w:id="0">
    <w:p w14:paraId="6D7AB67B" w14:textId="77777777" w:rsidR="00B41E6B" w:rsidRDefault="00B41E6B" w:rsidP="00B4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814024"/>
      <w:docPartObj>
        <w:docPartGallery w:val="Page Numbers (Bottom of Page)"/>
        <w:docPartUnique/>
      </w:docPartObj>
    </w:sdtPr>
    <w:sdtEndPr/>
    <w:sdtContent>
      <w:p w14:paraId="538E5730" w14:textId="05B3DB52" w:rsidR="00B41E6B" w:rsidRDefault="00B41E6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DEC" w:rsidRPr="00A16DEC">
          <w:rPr>
            <w:noProof/>
            <w:lang w:val="ru-RU"/>
          </w:rPr>
          <w:t>1</w:t>
        </w:r>
        <w:r>
          <w:fldChar w:fldCharType="end"/>
        </w:r>
      </w:p>
    </w:sdtContent>
  </w:sdt>
  <w:p w14:paraId="62E8343F" w14:textId="77777777" w:rsidR="00B41E6B" w:rsidRDefault="00B41E6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6C125" w14:textId="77777777" w:rsidR="00B41E6B" w:rsidRDefault="00B41E6B" w:rsidP="00B41E6B">
      <w:pPr>
        <w:spacing w:after="0" w:line="240" w:lineRule="auto"/>
      </w:pPr>
      <w:r>
        <w:separator/>
      </w:r>
    </w:p>
  </w:footnote>
  <w:footnote w:type="continuationSeparator" w:id="0">
    <w:p w14:paraId="27D509A9" w14:textId="77777777" w:rsidR="00B41E6B" w:rsidRDefault="00B41E6B" w:rsidP="00B41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6BF"/>
    <w:multiLevelType w:val="hybridMultilevel"/>
    <w:tmpl w:val="E31675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01"/>
    <w:rsid w:val="0008597A"/>
    <w:rsid w:val="00175D01"/>
    <w:rsid w:val="004E153C"/>
    <w:rsid w:val="006B4028"/>
    <w:rsid w:val="007B073A"/>
    <w:rsid w:val="00883E95"/>
    <w:rsid w:val="00886996"/>
    <w:rsid w:val="009663E1"/>
    <w:rsid w:val="00967C71"/>
    <w:rsid w:val="00A16DEC"/>
    <w:rsid w:val="00A86BF4"/>
    <w:rsid w:val="00B41E6B"/>
    <w:rsid w:val="00C4229D"/>
    <w:rsid w:val="00F6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E7DB6"/>
  <w15:docId w15:val="{06A71704-D4F0-4FDE-A9C7-24152441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3E1"/>
    <w:pPr>
      <w:ind w:left="720"/>
      <w:contextualSpacing/>
    </w:pPr>
  </w:style>
  <w:style w:type="paragraph" w:styleId="a4">
    <w:name w:val="Normal (Web)"/>
    <w:basedOn w:val="a"/>
    <w:rsid w:val="0096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4229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229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229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229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229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229D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41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1E6B"/>
  </w:style>
  <w:style w:type="paragraph" w:styleId="ae">
    <w:name w:val="footer"/>
    <w:basedOn w:val="a"/>
    <w:link w:val="af"/>
    <w:uiPriority w:val="99"/>
    <w:unhideWhenUsed/>
    <w:rsid w:val="00B41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1E6B"/>
  </w:style>
  <w:style w:type="paragraph" w:styleId="af0">
    <w:name w:val="Revision"/>
    <w:hidden/>
    <w:uiPriority w:val="99"/>
    <w:semiHidden/>
    <w:rsid w:val="00A16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Vasyl</cp:lastModifiedBy>
  <cp:revision>11</cp:revision>
  <dcterms:created xsi:type="dcterms:W3CDTF">2025-06-26T13:16:00Z</dcterms:created>
  <dcterms:modified xsi:type="dcterms:W3CDTF">2025-11-21T14:47:00Z</dcterms:modified>
</cp:coreProperties>
</file>