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85D" w:rsidRPr="004716C6" w:rsidRDefault="0056185D" w:rsidP="00830373">
      <w:pPr>
        <w:pStyle w:val="1"/>
        <w:shd w:val="clear" w:color="auto" w:fill="auto"/>
        <w:spacing w:after="0" w:line="240" w:lineRule="auto"/>
        <w:ind w:left="5529"/>
        <w:rPr>
          <w:rFonts w:cs="Times New Roman"/>
          <w:sz w:val="24"/>
          <w:szCs w:val="24"/>
        </w:rPr>
      </w:pPr>
      <w:bookmarkStart w:id="0" w:name="bookmark0"/>
      <w:r w:rsidRPr="004716C6">
        <w:rPr>
          <w:rStyle w:val="a4"/>
          <w:rFonts w:cs="Times New Roman"/>
          <w:color w:val="000000"/>
          <w:sz w:val="24"/>
          <w:szCs w:val="24"/>
          <w:lang w:eastAsia="uk-UA"/>
        </w:rPr>
        <w:t xml:space="preserve">Додаток </w:t>
      </w:r>
      <w:r w:rsidRPr="004716C6">
        <w:rPr>
          <w:rFonts w:cs="Times New Roman"/>
          <w:sz w:val="24"/>
          <w:szCs w:val="24"/>
        </w:rPr>
        <w:fldChar w:fldCharType="begin"/>
      </w:r>
      <w:r w:rsidRPr="004716C6">
        <w:rPr>
          <w:rFonts w:cs="Times New Roman"/>
          <w:sz w:val="24"/>
          <w:szCs w:val="24"/>
        </w:rPr>
        <w:instrText xml:space="preserve"> PAGE \* MERGEFORMAT </w:instrText>
      </w:r>
      <w:r w:rsidRPr="004716C6">
        <w:rPr>
          <w:rFonts w:cs="Times New Roman"/>
          <w:sz w:val="24"/>
          <w:szCs w:val="24"/>
        </w:rPr>
        <w:fldChar w:fldCharType="separate"/>
      </w:r>
      <w:r w:rsidR="00790EDD" w:rsidRPr="004716C6">
        <w:rPr>
          <w:rStyle w:val="a4"/>
          <w:noProof/>
          <w:color w:val="000000"/>
          <w:lang w:eastAsia="uk-UA"/>
        </w:rPr>
        <w:t>1</w:t>
      </w:r>
      <w:r w:rsidRPr="004716C6">
        <w:rPr>
          <w:rFonts w:cs="Times New Roman"/>
          <w:sz w:val="24"/>
          <w:szCs w:val="24"/>
        </w:rPr>
        <w:fldChar w:fldCharType="end"/>
      </w:r>
    </w:p>
    <w:p w:rsidR="0056185D" w:rsidRPr="004716C6" w:rsidRDefault="0056185D" w:rsidP="00830373">
      <w:pPr>
        <w:pStyle w:val="1"/>
        <w:shd w:val="clear" w:color="auto" w:fill="auto"/>
        <w:tabs>
          <w:tab w:val="left" w:pos="5292"/>
        </w:tabs>
        <w:spacing w:after="0" w:line="240" w:lineRule="auto"/>
        <w:ind w:left="5103"/>
        <w:rPr>
          <w:rFonts w:cs="Times New Roman"/>
          <w:sz w:val="24"/>
          <w:szCs w:val="24"/>
        </w:rPr>
      </w:pPr>
      <w:r w:rsidRPr="004716C6">
        <w:rPr>
          <w:rStyle w:val="a4"/>
          <w:rFonts w:cs="Times New Roman"/>
          <w:color w:val="000000"/>
          <w:sz w:val="24"/>
          <w:szCs w:val="24"/>
          <w:lang w:eastAsia="uk-UA"/>
        </w:rPr>
        <w:t>до реєстраційного посвідчення</w:t>
      </w:r>
      <w:r w:rsidRPr="004716C6">
        <w:t xml:space="preserve"> </w:t>
      </w:r>
    </w:p>
    <w:p w:rsidR="0056185D" w:rsidRPr="004716C6" w:rsidRDefault="0056185D" w:rsidP="00830373">
      <w:pPr>
        <w:pStyle w:val="22"/>
        <w:keepNext/>
        <w:keepLines/>
        <w:shd w:val="clear" w:color="auto" w:fill="auto"/>
        <w:spacing w:before="0" w:after="0" w:line="240" w:lineRule="auto"/>
        <w:ind w:right="3340" w:firstLine="0"/>
        <w:rPr>
          <w:rStyle w:val="21"/>
          <w:b/>
          <w:color w:val="000000"/>
          <w:sz w:val="24"/>
          <w:szCs w:val="24"/>
          <w:lang w:eastAsia="uk-UA"/>
        </w:rPr>
      </w:pPr>
    </w:p>
    <w:p w:rsidR="0056185D" w:rsidRPr="004716C6" w:rsidRDefault="0056185D" w:rsidP="00830373">
      <w:pPr>
        <w:pStyle w:val="22"/>
        <w:keepNext/>
        <w:keepLines/>
        <w:shd w:val="clear" w:color="auto" w:fill="auto"/>
        <w:spacing w:before="0" w:after="0" w:line="240" w:lineRule="auto"/>
        <w:ind w:left="1418" w:right="3340" w:firstLine="720"/>
        <w:jc w:val="center"/>
        <w:rPr>
          <w:rStyle w:val="21"/>
          <w:b/>
          <w:color w:val="000000"/>
          <w:sz w:val="24"/>
          <w:szCs w:val="24"/>
          <w:lang w:eastAsia="uk-UA"/>
        </w:rPr>
      </w:pPr>
      <w:r w:rsidRPr="004716C6">
        <w:rPr>
          <w:rStyle w:val="21"/>
          <w:b/>
          <w:color w:val="000000"/>
          <w:sz w:val="24"/>
          <w:szCs w:val="24"/>
          <w:lang w:eastAsia="uk-UA"/>
        </w:rPr>
        <w:t>Коротка характеристика препарату</w:t>
      </w:r>
    </w:p>
    <w:p w:rsidR="0056185D" w:rsidRPr="004716C6" w:rsidRDefault="0056185D" w:rsidP="00830373">
      <w:pPr>
        <w:pStyle w:val="22"/>
        <w:keepNext/>
        <w:keepLines/>
        <w:shd w:val="clear" w:color="auto" w:fill="auto"/>
        <w:spacing w:before="0" w:after="0" w:line="240" w:lineRule="auto"/>
        <w:ind w:right="3340" w:firstLine="0"/>
        <w:rPr>
          <w:rStyle w:val="21"/>
          <w:b/>
          <w:color w:val="000000"/>
          <w:sz w:val="24"/>
          <w:szCs w:val="24"/>
          <w:lang w:eastAsia="uk-UA"/>
        </w:rPr>
      </w:pPr>
    </w:p>
    <w:p w:rsidR="0056185D" w:rsidRPr="004716C6" w:rsidRDefault="0056185D" w:rsidP="00830373">
      <w:pPr>
        <w:pStyle w:val="22"/>
        <w:keepNext/>
        <w:keepLines/>
        <w:shd w:val="clear" w:color="auto" w:fill="auto"/>
        <w:spacing w:before="0" w:after="0" w:line="240" w:lineRule="auto"/>
        <w:ind w:right="3340" w:firstLine="0"/>
        <w:jc w:val="both"/>
        <w:rPr>
          <w:rFonts w:cs="Times New Roman"/>
          <w:sz w:val="24"/>
          <w:szCs w:val="24"/>
        </w:rPr>
      </w:pPr>
      <w:r w:rsidRPr="004716C6">
        <w:rPr>
          <w:rStyle w:val="21"/>
          <w:b/>
          <w:color w:val="000000"/>
          <w:sz w:val="24"/>
          <w:szCs w:val="24"/>
          <w:lang w:eastAsia="uk-UA"/>
        </w:rPr>
        <w:t>1. Назва</w:t>
      </w:r>
      <w:bookmarkEnd w:id="0"/>
    </w:p>
    <w:p w:rsidR="0056185D" w:rsidRPr="004716C6" w:rsidRDefault="0056185D" w:rsidP="00830373">
      <w:pPr>
        <w:pStyle w:val="22"/>
        <w:keepNext/>
        <w:keepLines/>
        <w:shd w:val="clear" w:color="auto" w:fill="auto"/>
        <w:spacing w:before="0" w:after="0" w:line="240" w:lineRule="auto"/>
        <w:ind w:firstLine="0"/>
        <w:jc w:val="both"/>
        <w:rPr>
          <w:rFonts w:cs="Times New Roman"/>
          <w:sz w:val="24"/>
          <w:szCs w:val="24"/>
        </w:rPr>
      </w:pPr>
      <w:bookmarkStart w:id="1" w:name="bookmark1"/>
      <w:r w:rsidRPr="004716C6">
        <w:rPr>
          <w:rFonts w:cs="Times New Roman"/>
          <w:b w:val="0"/>
          <w:color w:val="000000"/>
          <w:sz w:val="24"/>
          <w:szCs w:val="24"/>
          <w:lang w:eastAsia="uk-UA"/>
        </w:rPr>
        <w:t>МОКСАМІД спот-он розчин для собак</w:t>
      </w:r>
    </w:p>
    <w:p w:rsidR="0056185D" w:rsidRPr="004716C6" w:rsidRDefault="0056185D" w:rsidP="00830373">
      <w:pPr>
        <w:pStyle w:val="22"/>
        <w:keepNext/>
        <w:keepLines/>
        <w:shd w:val="clear" w:color="auto" w:fill="auto"/>
        <w:spacing w:before="0" w:after="0" w:line="240" w:lineRule="auto"/>
        <w:ind w:firstLine="0"/>
        <w:jc w:val="both"/>
        <w:rPr>
          <w:rFonts w:cs="Times New Roman"/>
          <w:sz w:val="24"/>
          <w:szCs w:val="24"/>
        </w:rPr>
      </w:pPr>
      <w:r w:rsidRPr="004716C6">
        <w:rPr>
          <w:rStyle w:val="21"/>
          <w:b/>
          <w:color w:val="000000"/>
          <w:sz w:val="24"/>
          <w:szCs w:val="24"/>
          <w:lang w:eastAsia="uk-UA"/>
        </w:rPr>
        <w:t>2. Склад</w:t>
      </w:r>
      <w:bookmarkEnd w:id="1"/>
    </w:p>
    <w:p w:rsidR="0056185D" w:rsidRPr="004716C6" w:rsidRDefault="0056185D" w:rsidP="006155B9">
      <w:pPr>
        <w:pStyle w:val="a5"/>
        <w:spacing w:before="0" w:line="240" w:lineRule="auto"/>
        <w:rPr>
          <w:rFonts w:cs="Times New Roman"/>
          <w:color w:val="000000"/>
          <w:sz w:val="24"/>
          <w:szCs w:val="24"/>
          <w:lang w:eastAsia="uk-UA"/>
        </w:rPr>
      </w:pPr>
      <w:r w:rsidRPr="004716C6">
        <w:rPr>
          <w:rFonts w:cs="Times New Roman"/>
          <w:color w:val="000000"/>
          <w:sz w:val="24"/>
          <w:szCs w:val="24"/>
          <w:lang w:eastAsia="uk-UA"/>
        </w:rPr>
        <w:t>1 мл препарату містить діючі речовини:</w:t>
      </w:r>
    </w:p>
    <w:p w:rsidR="0056185D" w:rsidRPr="004716C6" w:rsidRDefault="0056185D" w:rsidP="00830373">
      <w:pPr>
        <w:pStyle w:val="a5"/>
        <w:spacing w:line="240" w:lineRule="auto"/>
        <w:rPr>
          <w:rFonts w:cs="Times New Roman"/>
          <w:color w:val="000000"/>
          <w:sz w:val="24"/>
          <w:szCs w:val="24"/>
          <w:lang w:eastAsia="uk-UA"/>
        </w:rPr>
      </w:pPr>
      <w:r w:rsidRPr="004716C6">
        <w:rPr>
          <w:rFonts w:cs="Times New Roman"/>
          <w:color w:val="000000"/>
          <w:sz w:val="24"/>
          <w:szCs w:val="24"/>
          <w:lang w:eastAsia="uk-UA"/>
        </w:rPr>
        <w:t>імідаклоприд – 100 мг</w:t>
      </w:r>
      <w:r w:rsidR="0031644B" w:rsidRPr="004716C6">
        <w:rPr>
          <w:rFonts w:cs="Times New Roman"/>
          <w:color w:val="000000"/>
          <w:sz w:val="24"/>
          <w:szCs w:val="24"/>
          <w:lang w:eastAsia="uk-UA"/>
        </w:rPr>
        <w:t>;</w:t>
      </w:r>
    </w:p>
    <w:p w:rsidR="0056185D" w:rsidRPr="004716C6" w:rsidRDefault="0056185D" w:rsidP="00830373">
      <w:pPr>
        <w:pStyle w:val="a5"/>
        <w:spacing w:line="240" w:lineRule="auto"/>
        <w:rPr>
          <w:rFonts w:cs="Times New Roman"/>
          <w:color w:val="000000"/>
          <w:sz w:val="24"/>
          <w:szCs w:val="24"/>
          <w:lang w:eastAsia="uk-UA"/>
        </w:rPr>
      </w:pPr>
      <w:r w:rsidRPr="004716C6">
        <w:rPr>
          <w:rFonts w:cs="Times New Roman"/>
          <w:color w:val="000000"/>
          <w:sz w:val="24"/>
          <w:szCs w:val="24"/>
          <w:lang w:eastAsia="uk-UA"/>
        </w:rPr>
        <w:t>моксидектин – 25 мг</w:t>
      </w:r>
      <w:r w:rsidR="0031644B" w:rsidRPr="004716C6">
        <w:rPr>
          <w:rFonts w:cs="Times New Roman"/>
          <w:color w:val="000000"/>
          <w:sz w:val="24"/>
          <w:szCs w:val="24"/>
          <w:lang w:eastAsia="uk-UA"/>
        </w:rPr>
        <w:t>.</w:t>
      </w:r>
    </w:p>
    <w:p w:rsidR="00660078" w:rsidRPr="004716C6" w:rsidRDefault="0056185D" w:rsidP="00830373">
      <w:pPr>
        <w:pStyle w:val="a5"/>
        <w:spacing w:before="0" w:line="240" w:lineRule="auto"/>
        <w:rPr>
          <w:rFonts w:cs="Times New Roman"/>
          <w:color w:val="000000"/>
          <w:sz w:val="24"/>
          <w:szCs w:val="24"/>
          <w:lang w:eastAsia="uk-UA"/>
        </w:rPr>
      </w:pPr>
      <w:r w:rsidRPr="004716C6">
        <w:rPr>
          <w:rFonts w:cs="Times New Roman"/>
          <w:sz w:val="24"/>
          <w:szCs w:val="24"/>
        </w:rPr>
        <w:t>Допоміжні речовини: бутилгідроксітолуен (E 321), спирт бензиловий (E 1519), пропілен карбонат.</w:t>
      </w:r>
    </w:p>
    <w:p w:rsidR="0056185D" w:rsidRPr="004716C6" w:rsidRDefault="0056185D" w:rsidP="00830373">
      <w:pPr>
        <w:pStyle w:val="22"/>
        <w:keepNext/>
        <w:keepLines/>
        <w:shd w:val="clear" w:color="auto" w:fill="auto"/>
        <w:spacing w:after="3" w:line="240" w:lineRule="auto"/>
        <w:ind w:firstLine="0"/>
        <w:jc w:val="both"/>
        <w:rPr>
          <w:rFonts w:cs="Times New Roman"/>
          <w:sz w:val="24"/>
          <w:szCs w:val="24"/>
        </w:rPr>
      </w:pPr>
      <w:bookmarkStart w:id="2" w:name="bookmark2"/>
      <w:r w:rsidRPr="004716C6">
        <w:rPr>
          <w:rStyle w:val="21"/>
          <w:b/>
          <w:color w:val="000000"/>
          <w:sz w:val="24"/>
          <w:szCs w:val="24"/>
          <w:lang w:eastAsia="uk-UA"/>
        </w:rPr>
        <w:t>3. Фармацевтична форма</w:t>
      </w:r>
      <w:bookmarkEnd w:id="2"/>
    </w:p>
    <w:p w:rsidR="0031644B" w:rsidRPr="004716C6" w:rsidRDefault="0031644B" w:rsidP="00830373">
      <w:pPr>
        <w:pStyle w:val="a5"/>
        <w:shd w:val="clear" w:color="auto" w:fill="auto"/>
        <w:spacing w:before="0" w:line="240" w:lineRule="auto"/>
        <w:rPr>
          <w:rFonts w:cs="Times New Roman"/>
          <w:color w:val="000000"/>
          <w:sz w:val="24"/>
          <w:szCs w:val="24"/>
          <w:lang w:eastAsia="uk-UA"/>
        </w:rPr>
      </w:pPr>
      <w:r w:rsidRPr="004716C6">
        <w:rPr>
          <w:rFonts w:cs="Times New Roman"/>
          <w:color w:val="000000"/>
          <w:sz w:val="24"/>
          <w:szCs w:val="24"/>
          <w:lang w:eastAsia="uk-UA"/>
        </w:rPr>
        <w:t>Розчин для зовнішнього застосування, точкового нанесення.</w:t>
      </w:r>
    </w:p>
    <w:p w:rsidR="0056185D" w:rsidRPr="004716C6" w:rsidRDefault="0056185D" w:rsidP="00830373">
      <w:pPr>
        <w:pStyle w:val="22"/>
        <w:keepNext/>
        <w:keepLines/>
        <w:shd w:val="clear" w:color="auto" w:fill="auto"/>
        <w:spacing w:before="0" w:after="0" w:line="240" w:lineRule="auto"/>
        <w:ind w:firstLine="0"/>
        <w:jc w:val="both"/>
        <w:rPr>
          <w:rFonts w:cs="Times New Roman"/>
          <w:sz w:val="24"/>
          <w:szCs w:val="24"/>
        </w:rPr>
      </w:pPr>
      <w:bookmarkStart w:id="3" w:name="bookmark3"/>
      <w:r w:rsidRPr="004716C6">
        <w:rPr>
          <w:rStyle w:val="21"/>
          <w:b/>
          <w:color w:val="000000"/>
          <w:sz w:val="24"/>
          <w:szCs w:val="24"/>
          <w:lang w:eastAsia="uk-UA"/>
        </w:rPr>
        <w:t>4. Фармакологічні властивості</w:t>
      </w:r>
      <w:bookmarkEnd w:id="3"/>
    </w:p>
    <w:p w:rsidR="0056185D" w:rsidRPr="004716C6" w:rsidRDefault="0056185D" w:rsidP="00830373">
      <w:pPr>
        <w:pStyle w:val="2"/>
        <w:tabs>
          <w:tab w:val="left" w:pos="784"/>
          <w:tab w:val="left" w:pos="785"/>
        </w:tabs>
        <w:ind w:left="0" w:firstLine="0"/>
        <w:jc w:val="both"/>
        <w:rPr>
          <w:i/>
          <w:spacing w:val="-2"/>
          <w:sz w:val="24"/>
          <w:szCs w:val="24"/>
          <w:lang w:val="uk-UA"/>
        </w:rPr>
      </w:pPr>
      <w:r w:rsidRPr="004716C6">
        <w:rPr>
          <w:i/>
          <w:sz w:val="24"/>
          <w:szCs w:val="24"/>
          <w:lang w:val="uk-UA"/>
        </w:rPr>
        <w:t>ATC-vet класифікаційний код:</w:t>
      </w:r>
      <w:r w:rsidRPr="004716C6">
        <w:rPr>
          <w:i/>
          <w:spacing w:val="-2"/>
          <w:sz w:val="24"/>
          <w:szCs w:val="24"/>
          <w:lang w:val="uk-UA"/>
        </w:rPr>
        <w:t xml:space="preserve"> </w:t>
      </w:r>
      <w:r w:rsidR="009659AA" w:rsidRPr="004716C6">
        <w:rPr>
          <w:i/>
          <w:iCs/>
          <w:spacing w:val="-2"/>
          <w:sz w:val="24"/>
          <w:szCs w:val="24"/>
          <w:lang w:val="uk-UA"/>
        </w:rPr>
        <w:t>QP54, ендектокциди (</w:t>
      </w:r>
      <w:r w:rsidRPr="004716C6">
        <w:rPr>
          <w:i/>
          <w:spacing w:val="-2"/>
          <w:sz w:val="24"/>
          <w:szCs w:val="24"/>
          <w:lang w:val="uk-UA"/>
        </w:rPr>
        <w:t>QP54AB52 – моксидектин, комбінації</w:t>
      </w:r>
      <w:r w:rsidR="009659AA" w:rsidRPr="004716C6">
        <w:rPr>
          <w:i/>
          <w:spacing w:val="-2"/>
          <w:sz w:val="24"/>
          <w:szCs w:val="24"/>
          <w:lang w:val="uk-UA"/>
        </w:rPr>
        <w:t>)</w:t>
      </w:r>
      <w:r w:rsidRPr="004716C6">
        <w:rPr>
          <w:i/>
          <w:spacing w:val="-2"/>
          <w:sz w:val="24"/>
          <w:szCs w:val="24"/>
          <w:lang w:val="uk-UA"/>
        </w:rPr>
        <w:t>.</w:t>
      </w:r>
    </w:p>
    <w:p w:rsidR="0056185D" w:rsidRPr="004716C6" w:rsidRDefault="0056185D" w:rsidP="00830373">
      <w:pPr>
        <w:pStyle w:val="2"/>
        <w:tabs>
          <w:tab w:val="left" w:pos="784"/>
          <w:tab w:val="left" w:pos="785"/>
        </w:tabs>
        <w:ind w:left="0" w:firstLine="0"/>
        <w:jc w:val="both"/>
        <w:rPr>
          <w:rFonts w:eastAsiaTheme="minorHAnsi"/>
          <w:sz w:val="24"/>
          <w:szCs w:val="24"/>
          <w:lang w:val="uk-UA"/>
        </w:rPr>
      </w:pPr>
      <w:r w:rsidRPr="004716C6">
        <w:rPr>
          <w:rFonts w:eastAsiaTheme="minorHAnsi"/>
          <w:b w:val="0"/>
          <w:bCs w:val="0"/>
          <w:sz w:val="24"/>
          <w:szCs w:val="24"/>
          <w:lang w:val="uk-UA"/>
        </w:rPr>
        <w:t>Фармакологічні властивості препарату зумовлені властивостями діючої речовини.</w:t>
      </w:r>
    </w:p>
    <w:p w:rsidR="0056185D" w:rsidRPr="004716C6" w:rsidRDefault="0056185D" w:rsidP="00830373">
      <w:pPr>
        <w:pStyle w:val="a5"/>
        <w:spacing w:before="7" w:line="240" w:lineRule="auto"/>
        <w:ind w:right="288"/>
        <w:rPr>
          <w:rFonts w:cs="Times New Roman"/>
          <w:sz w:val="24"/>
          <w:szCs w:val="24"/>
        </w:rPr>
      </w:pPr>
      <w:r w:rsidRPr="004716C6">
        <w:rPr>
          <w:rFonts w:cs="Times New Roman"/>
          <w:b/>
          <w:sz w:val="24"/>
          <w:szCs w:val="24"/>
        </w:rPr>
        <w:t>Імідаклоприд</w:t>
      </w:r>
      <w:r w:rsidRPr="004716C6">
        <w:rPr>
          <w:rFonts w:cs="Times New Roman"/>
          <w:sz w:val="24"/>
          <w:szCs w:val="24"/>
        </w:rPr>
        <w:t>, 1-(6-Chloro-3-pyridylmethyl)-N-ni</w:t>
      </w:r>
      <w:r w:rsidR="008A2B3D" w:rsidRPr="004716C6">
        <w:rPr>
          <w:rFonts w:cs="Times New Roman"/>
          <w:sz w:val="24"/>
          <w:szCs w:val="24"/>
        </w:rPr>
        <w:t xml:space="preserve">tro-imidazolidin-2-ylideneamine – </w:t>
      </w:r>
      <w:r w:rsidRPr="004716C6">
        <w:rPr>
          <w:rFonts w:cs="Times New Roman"/>
          <w:sz w:val="24"/>
          <w:szCs w:val="24"/>
        </w:rPr>
        <w:t xml:space="preserve">ектопаразитицид, що належить до групи хлорнікотинілових сполук. Хімічно описують як хлорнікотиніл нітрогуанідин. </w:t>
      </w:r>
      <w:r w:rsidR="00987568" w:rsidRPr="004716C6">
        <w:rPr>
          <w:rFonts w:cs="Times New Roman"/>
          <w:sz w:val="24"/>
          <w:szCs w:val="24"/>
        </w:rPr>
        <w:t>Е</w:t>
      </w:r>
      <w:r w:rsidRPr="004716C6">
        <w:rPr>
          <w:rFonts w:cs="Times New Roman"/>
          <w:sz w:val="24"/>
          <w:szCs w:val="24"/>
        </w:rPr>
        <w:t xml:space="preserve">фективний проти личинок та зрілих особин бліх. Личинки бліх гинуть після контакту з </w:t>
      </w:r>
      <w:r w:rsidR="00660078" w:rsidRPr="004716C6">
        <w:rPr>
          <w:rFonts w:cs="Times New Roman"/>
          <w:sz w:val="24"/>
          <w:szCs w:val="24"/>
        </w:rPr>
        <w:t xml:space="preserve">обробленими </w:t>
      </w:r>
      <w:r w:rsidR="00660078" w:rsidRPr="004716C6">
        <w:rPr>
          <w:rFonts w:cs="Times New Roman"/>
          <w:color w:val="000000"/>
          <w:sz w:val="24"/>
          <w:szCs w:val="24"/>
          <w:lang w:eastAsia="uk-UA"/>
        </w:rPr>
        <w:t>імідаклопридо</w:t>
      </w:r>
      <w:r w:rsidR="00660078" w:rsidRPr="004716C6">
        <w:rPr>
          <w:rFonts w:cs="Times New Roman"/>
          <w:sz w:val="24"/>
          <w:szCs w:val="24"/>
        </w:rPr>
        <w:t xml:space="preserve">м </w:t>
      </w:r>
      <w:r w:rsidRPr="004716C6">
        <w:rPr>
          <w:rFonts w:cs="Times New Roman"/>
          <w:sz w:val="24"/>
          <w:szCs w:val="24"/>
        </w:rPr>
        <w:t xml:space="preserve">тваринами. </w:t>
      </w:r>
      <w:r w:rsidR="00660078" w:rsidRPr="004716C6">
        <w:rPr>
          <w:rFonts w:cs="Times New Roman"/>
          <w:sz w:val="24"/>
          <w:szCs w:val="24"/>
        </w:rPr>
        <w:t>М</w:t>
      </w:r>
      <w:r w:rsidRPr="004716C6">
        <w:rPr>
          <w:rFonts w:cs="Times New Roman"/>
          <w:sz w:val="24"/>
          <w:szCs w:val="24"/>
        </w:rPr>
        <w:t xml:space="preserve">ає високу спорідненість до нікотинергічних ацетилхолінових рецепторів у постсинаптичних ділянках ЦНС бліх. Пригнічення холінергічної нейротрансмісії в організмі паразиту призводить до його паралічу та загибелі. Слабка взаємодія імідаклоприду з нікотиновими рецепторами ссавців зумовлює низький рівень проникнення через гематоенцефалічний бар'єр, тому </w:t>
      </w:r>
      <w:r w:rsidRPr="004716C6">
        <w:rPr>
          <w:rFonts w:cs="Times New Roman"/>
          <w:color w:val="000000"/>
          <w:sz w:val="24"/>
          <w:szCs w:val="24"/>
          <w:lang w:eastAsia="uk-UA"/>
        </w:rPr>
        <w:t xml:space="preserve">імідаклоприд </w:t>
      </w:r>
      <w:r w:rsidR="00660078" w:rsidRPr="004716C6">
        <w:rPr>
          <w:rFonts w:cs="Times New Roman"/>
          <w:sz w:val="24"/>
          <w:szCs w:val="24"/>
        </w:rPr>
        <w:t>майже</w:t>
      </w:r>
      <w:r w:rsidRPr="004716C6">
        <w:rPr>
          <w:rFonts w:cs="Times New Roman"/>
          <w:sz w:val="24"/>
          <w:szCs w:val="24"/>
        </w:rPr>
        <w:t xml:space="preserve"> не впливає на ЦНС ссавців. Має мінімальну фармакологічну активність у ссавців.</w:t>
      </w:r>
      <w:r w:rsidR="00F053FF" w:rsidRPr="004716C6">
        <w:rPr>
          <w:rFonts w:cs="Times New Roman"/>
          <w:sz w:val="24"/>
          <w:szCs w:val="24"/>
        </w:rPr>
        <w:t xml:space="preserve"> Після зовнішнього застосування імідаклоприд поширюється по всій поверхні тіла тварини впродовж доби.</w:t>
      </w:r>
    </w:p>
    <w:p w:rsidR="00A95E86" w:rsidRPr="004716C6" w:rsidRDefault="0056185D" w:rsidP="00760418">
      <w:pPr>
        <w:pStyle w:val="a5"/>
        <w:spacing w:before="7" w:line="240" w:lineRule="auto"/>
        <w:ind w:right="288"/>
        <w:rPr>
          <w:rFonts w:cs="Times New Roman"/>
          <w:sz w:val="24"/>
          <w:szCs w:val="24"/>
        </w:rPr>
      </w:pPr>
      <w:r w:rsidRPr="004716C6">
        <w:rPr>
          <w:rFonts w:cs="Times New Roman"/>
          <w:b/>
          <w:sz w:val="24"/>
          <w:szCs w:val="24"/>
        </w:rPr>
        <w:t>Моксидектин</w:t>
      </w:r>
      <w:r w:rsidRPr="004716C6">
        <w:rPr>
          <w:rFonts w:cs="Times New Roman"/>
          <w:sz w:val="24"/>
          <w:szCs w:val="24"/>
        </w:rPr>
        <w:t>, 2</w:t>
      </w:r>
      <w:r w:rsidR="00660078" w:rsidRPr="004716C6">
        <w:rPr>
          <w:rFonts w:cs="Times New Roman"/>
          <w:sz w:val="24"/>
          <w:szCs w:val="24"/>
        </w:rPr>
        <w:t>3-(O-methyloxime)-F28249 альфа,</w:t>
      </w:r>
      <w:r w:rsidRPr="004716C6">
        <w:rPr>
          <w:rFonts w:cs="Times New Roman"/>
          <w:sz w:val="24"/>
          <w:szCs w:val="24"/>
        </w:rPr>
        <w:t xml:space="preserve"> належить до другого покоління макроциклічних лактонів із групи мільбеміцинів. Це паразитицид, який діє проти багатьох ендо</w:t>
      </w:r>
      <w:r w:rsidRPr="004716C6">
        <w:rPr>
          <w:rFonts w:cs="Times New Roman"/>
          <w:sz w:val="24"/>
          <w:szCs w:val="24"/>
        </w:rPr>
        <w:noBreakHyphen/>
        <w:t xml:space="preserve"> та екто­ паразитів. </w:t>
      </w:r>
      <w:r w:rsidR="00660078" w:rsidRPr="004716C6">
        <w:rPr>
          <w:rFonts w:cs="Times New Roman"/>
          <w:sz w:val="24"/>
          <w:szCs w:val="24"/>
        </w:rPr>
        <w:t>А</w:t>
      </w:r>
      <w:r w:rsidRPr="004716C6">
        <w:rPr>
          <w:rFonts w:cs="Times New Roman"/>
          <w:sz w:val="24"/>
          <w:szCs w:val="24"/>
        </w:rPr>
        <w:t xml:space="preserve">ктивний проти личинок </w:t>
      </w:r>
      <w:r w:rsidRPr="004716C6">
        <w:rPr>
          <w:rFonts w:cs="Times New Roman"/>
          <w:i/>
          <w:sz w:val="24"/>
          <w:szCs w:val="24"/>
        </w:rPr>
        <w:t>Dirofilaria immitis</w:t>
      </w:r>
      <w:r w:rsidR="00660078" w:rsidRPr="004716C6">
        <w:rPr>
          <w:rFonts w:cs="Times New Roman"/>
          <w:i/>
          <w:sz w:val="24"/>
          <w:szCs w:val="24"/>
        </w:rPr>
        <w:t xml:space="preserve"> </w:t>
      </w:r>
      <w:r w:rsidR="00660078" w:rsidRPr="004716C6">
        <w:rPr>
          <w:rFonts w:cs="Times New Roman"/>
          <w:sz w:val="24"/>
          <w:szCs w:val="24"/>
        </w:rPr>
        <w:t xml:space="preserve">(стадії L1, LЗ, L4) </w:t>
      </w:r>
      <w:r w:rsidRPr="004716C6">
        <w:rPr>
          <w:rFonts w:cs="Times New Roman"/>
          <w:sz w:val="24"/>
          <w:szCs w:val="24"/>
        </w:rPr>
        <w:t xml:space="preserve">та </w:t>
      </w:r>
      <w:r w:rsidRPr="004716C6">
        <w:rPr>
          <w:rFonts w:cs="Times New Roman"/>
          <w:i/>
          <w:sz w:val="24"/>
          <w:szCs w:val="24"/>
        </w:rPr>
        <w:t xml:space="preserve">Dirofilaria repens </w:t>
      </w:r>
      <w:r w:rsidRPr="004716C6">
        <w:rPr>
          <w:rFonts w:cs="Times New Roman"/>
          <w:sz w:val="24"/>
          <w:szCs w:val="24"/>
        </w:rPr>
        <w:t>(стадії L1, L3) і проти гастроінтестинальних нематод. Моксидектин взаємодіє з гама</w:t>
      </w:r>
      <w:r w:rsidRPr="004716C6">
        <w:rPr>
          <w:rFonts w:cs="Times New Roman"/>
          <w:sz w:val="24"/>
          <w:szCs w:val="24"/>
        </w:rPr>
        <w:noBreakHyphen/>
        <w:t>аміно</w:t>
      </w:r>
      <w:r w:rsidRPr="004716C6">
        <w:rPr>
          <w:rFonts w:cs="Times New Roman"/>
          <w:sz w:val="24"/>
          <w:szCs w:val="24"/>
        </w:rPr>
        <w:noBreakHyphen/>
        <w:t>масляною кислотою (ГАМК) та з глютаровими хлорними канальцями паразитів</w:t>
      </w:r>
      <w:r w:rsidR="00660078" w:rsidRPr="004716C6">
        <w:rPr>
          <w:rFonts w:cs="Times New Roman"/>
          <w:sz w:val="24"/>
          <w:szCs w:val="24"/>
        </w:rPr>
        <w:t>, що</w:t>
      </w:r>
      <w:r w:rsidRPr="004716C6">
        <w:rPr>
          <w:rFonts w:cs="Times New Roman"/>
          <w:sz w:val="24"/>
          <w:szCs w:val="24"/>
        </w:rPr>
        <w:t xml:space="preserve"> призводить до відкриття хлорних канальців у постсинаптичному просторі. Збільшення кількості іонів хлору незворотн</w:t>
      </w:r>
      <w:r w:rsidR="00660078" w:rsidRPr="004716C6">
        <w:rPr>
          <w:rFonts w:cs="Times New Roman"/>
          <w:sz w:val="24"/>
          <w:szCs w:val="24"/>
        </w:rPr>
        <w:t>ь</w:t>
      </w:r>
      <w:r w:rsidRPr="004716C6">
        <w:rPr>
          <w:rFonts w:cs="Times New Roman"/>
          <w:sz w:val="24"/>
          <w:szCs w:val="24"/>
        </w:rPr>
        <w:t>о зниж</w:t>
      </w:r>
      <w:r w:rsidR="00660078" w:rsidRPr="004716C6">
        <w:rPr>
          <w:rFonts w:cs="Times New Roman"/>
          <w:sz w:val="24"/>
          <w:szCs w:val="24"/>
        </w:rPr>
        <w:t>ує</w:t>
      </w:r>
      <w:r w:rsidRPr="004716C6">
        <w:rPr>
          <w:rFonts w:cs="Times New Roman"/>
          <w:sz w:val="24"/>
          <w:szCs w:val="24"/>
        </w:rPr>
        <w:t xml:space="preserve"> м'язов</w:t>
      </w:r>
      <w:r w:rsidR="00660078" w:rsidRPr="004716C6">
        <w:rPr>
          <w:rFonts w:cs="Times New Roman"/>
          <w:sz w:val="24"/>
          <w:szCs w:val="24"/>
        </w:rPr>
        <w:t>у</w:t>
      </w:r>
      <w:r w:rsidRPr="004716C6">
        <w:rPr>
          <w:rFonts w:cs="Times New Roman"/>
          <w:sz w:val="24"/>
          <w:szCs w:val="24"/>
        </w:rPr>
        <w:t xml:space="preserve"> активн</w:t>
      </w:r>
      <w:r w:rsidR="00660078" w:rsidRPr="004716C6">
        <w:rPr>
          <w:rFonts w:cs="Times New Roman"/>
          <w:sz w:val="24"/>
          <w:szCs w:val="24"/>
        </w:rPr>
        <w:t>ість</w:t>
      </w:r>
      <w:r w:rsidRPr="004716C6">
        <w:rPr>
          <w:rFonts w:cs="Times New Roman"/>
          <w:sz w:val="24"/>
          <w:szCs w:val="24"/>
        </w:rPr>
        <w:t>, паралі</w:t>
      </w:r>
      <w:r w:rsidR="00660078" w:rsidRPr="004716C6">
        <w:rPr>
          <w:rFonts w:cs="Times New Roman"/>
          <w:sz w:val="24"/>
          <w:szCs w:val="24"/>
        </w:rPr>
        <w:t>зує</w:t>
      </w:r>
      <w:r w:rsidRPr="004716C6">
        <w:rPr>
          <w:rFonts w:cs="Times New Roman"/>
          <w:sz w:val="24"/>
          <w:szCs w:val="24"/>
        </w:rPr>
        <w:t xml:space="preserve"> та </w:t>
      </w:r>
      <w:r w:rsidR="00660078" w:rsidRPr="004716C6">
        <w:rPr>
          <w:rFonts w:cs="Times New Roman"/>
          <w:sz w:val="24"/>
          <w:szCs w:val="24"/>
        </w:rPr>
        <w:t>вбиває</w:t>
      </w:r>
      <w:r w:rsidRPr="004716C6">
        <w:rPr>
          <w:rFonts w:cs="Times New Roman"/>
          <w:sz w:val="24"/>
          <w:szCs w:val="24"/>
        </w:rPr>
        <w:t xml:space="preserve"> паразитів. Має стійку дію, після одноразового застосування захищає</w:t>
      </w:r>
      <w:r w:rsidR="00D225DD" w:rsidRPr="004716C6">
        <w:rPr>
          <w:rFonts w:cs="Times New Roman"/>
          <w:sz w:val="24"/>
          <w:szCs w:val="24"/>
        </w:rPr>
        <w:t xml:space="preserve"> собак від повторного зараження</w:t>
      </w:r>
      <w:r w:rsidRPr="004716C6">
        <w:rPr>
          <w:rFonts w:cs="Times New Roman"/>
          <w:sz w:val="24"/>
          <w:szCs w:val="24"/>
        </w:rPr>
        <w:t xml:space="preserve"> </w:t>
      </w:r>
      <w:r w:rsidRPr="004716C6">
        <w:rPr>
          <w:rFonts w:cs="Times New Roman"/>
          <w:i/>
          <w:sz w:val="24"/>
          <w:szCs w:val="24"/>
        </w:rPr>
        <w:t>Dirofilaria immitis</w:t>
      </w:r>
      <w:r w:rsidRPr="004716C6">
        <w:rPr>
          <w:rFonts w:cs="Times New Roman"/>
          <w:sz w:val="24"/>
          <w:szCs w:val="24"/>
        </w:rPr>
        <w:t xml:space="preserve">, </w:t>
      </w:r>
      <w:r w:rsidRPr="004716C6">
        <w:rPr>
          <w:rFonts w:cs="Times New Roman"/>
          <w:i/>
          <w:sz w:val="24"/>
          <w:szCs w:val="24"/>
        </w:rPr>
        <w:t>Dirofilaria repens</w:t>
      </w:r>
      <w:r w:rsidRPr="004716C6">
        <w:rPr>
          <w:rFonts w:cs="Times New Roman"/>
          <w:sz w:val="24"/>
          <w:szCs w:val="24"/>
        </w:rPr>
        <w:t xml:space="preserve"> та </w:t>
      </w:r>
      <w:r w:rsidRPr="004716C6">
        <w:rPr>
          <w:rFonts w:cs="Times New Roman"/>
          <w:i/>
          <w:sz w:val="24"/>
          <w:szCs w:val="24"/>
        </w:rPr>
        <w:t xml:space="preserve">Angiostrongylus vasorum </w:t>
      </w:r>
      <w:r w:rsidR="00660078" w:rsidRPr="004716C6">
        <w:rPr>
          <w:rFonts w:cs="Times New Roman"/>
          <w:sz w:val="24"/>
          <w:szCs w:val="24"/>
        </w:rPr>
        <w:t>у</w:t>
      </w:r>
      <w:r w:rsidRPr="004716C6">
        <w:rPr>
          <w:rFonts w:cs="Times New Roman"/>
          <w:sz w:val="24"/>
          <w:szCs w:val="24"/>
        </w:rPr>
        <w:t>продовж 4 тижнів.</w:t>
      </w:r>
      <w:r w:rsidR="00760418" w:rsidRPr="004716C6">
        <w:rPr>
          <w:rFonts w:cs="Times New Roman"/>
          <w:sz w:val="24"/>
          <w:szCs w:val="24"/>
        </w:rPr>
        <w:t xml:space="preserve"> </w:t>
      </w:r>
      <w:r w:rsidR="00F053FF" w:rsidRPr="004716C6">
        <w:rPr>
          <w:rFonts w:cs="Times New Roman"/>
          <w:sz w:val="24"/>
          <w:szCs w:val="24"/>
        </w:rPr>
        <w:t>В</w:t>
      </w:r>
      <w:r w:rsidRPr="004716C6">
        <w:rPr>
          <w:rFonts w:cs="Times New Roman"/>
          <w:sz w:val="24"/>
          <w:szCs w:val="24"/>
        </w:rPr>
        <w:t xml:space="preserve">смоктується через шкіру й розповсюджується системно, досягаючи максимальної концентрації в плазмі крові приблизно через 4-9 днів після лікування собак. </w:t>
      </w:r>
      <w:r w:rsidR="00660078" w:rsidRPr="004716C6">
        <w:rPr>
          <w:rFonts w:cs="Times New Roman"/>
          <w:sz w:val="24"/>
          <w:szCs w:val="24"/>
        </w:rPr>
        <w:t>В</w:t>
      </w:r>
      <w:r w:rsidRPr="004716C6">
        <w:rPr>
          <w:rFonts w:cs="Times New Roman"/>
          <w:sz w:val="24"/>
          <w:szCs w:val="24"/>
        </w:rPr>
        <w:t>иводиться з організму повільно протягом 1 місяця. Середній t½ у собак становить приблизно 28,4 днів. Після багаторазового застосування</w:t>
      </w:r>
      <w:r w:rsidR="00660078" w:rsidRPr="004716C6">
        <w:rPr>
          <w:rFonts w:cs="Times New Roman"/>
          <w:sz w:val="24"/>
          <w:szCs w:val="24"/>
        </w:rPr>
        <w:t>,</w:t>
      </w:r>
      <w:r w:rsidRPr="004716C6">
        <w:rPr>
          <w:rFonts w:cs="Times New Roman"/>
          <w:sz w:val="24"/>
          <w:szCs w:val="24"/>
        </w:rPr>
        <w:t xml:space="preserve"> стабільний рівень у сироватці крові досягається після приблизно 4 послідовних місячних обробок </w:t>
      </w:r>
      <w:r w:rsidR="008A4D89" w:rsidRPr="004716C6">
        <w:rPr>
          <w:rFonts w:cs="Times New Roman"/>
          <w:sz w:val="24"/>
          <w:szCs w:val="24"/>
        </w:rPr>
        <w:t>собак</w:t>
      </w:r>
      <w:r w:rsidR="008A2B3D" w:rsidRPr="004716C6">
        <w:rPr>
          <w:rFonts w:cs="Times New Roman"/>
          <w:sz w:val="24"/>
          <w:szCs w:val="24"/>
        </w:rPr>
        <w:t>.</w:t>
      </w:r>
    </w:p>
    <w:p w:rsidR="0056185D" w:rsidRPr="004716C6" w:rsidRDefault="0056185D" w:rsidP="00830373">
      <w:pPr>
        <w:pStyle w:val="22"/>
        <w:keepNext/>
        <w:keepLines/>
        <w:shd w:val="clear" w:color="auto" w:fill="auto"/>
        <w:spacing w:before="0" w:after="0" w:line="240" w:lineRule="auto"/>
        <w:ind w:firstLine="0"/>
        <w:jc w:val="both"/>
        <w:rPr>
          <w:rFonts w:cs="Times New Roman"/>
          <w:sz w:val="24"/>
          <w:szCs w:val="24"/>
        </w:rPr>
      </w:pPr>
      <w:bookmarkStart w:id="4" w:name="bookmark4"/>
      <w:r w:rsidRPr="004716C6">
        <w:rPr>
          <w:rStyle w:val="21"/>
          <w:b/>
          <w:color w:val="000000"/>
          <w:sz w:val="24"/>
          <w:szCs w:val="24"/>
          <w:lang w:eastAsia="uk-UA"/>
        </w:rPr>
        <w:t>5. Клінічні особливості</w:t>
      </w:r>
      <w:bookmarkEnd w:id="4"/>
    </w:p>
    <w:p w:rsidR="0056185D" w:rsidRPr="004716C6" w:rsidRDefault="0056185D" w:rsidP="00830373">
      <w:pPr>
        <w:pStyle w:val="22"/>
        <w:keepNext/>
        <w:keepLines/>
        <w:shd w:val="clear" w:color="auto" w:fill="auto"/>
        <w:spacing w:before="0" w:after="0" w:line="240" w:lineRule="auto"/>
        <w:ind w:firstLine="0"/>
        <w:jc w:val="both"/>
        <w:rPr>
          <w:rFonts w:cs="Times New Roman"/>
          <w:sz w:val="24"/>
          <w:szCs w:val="24"/>
        </w:rPr>
      </w:pPr>
      <w:bookmarkStart w:id="5" w:name="bookmark5"/>
      <w:r w:rsidRPr="004716C6">
        <w:rPr>
          <w:rStyle w:val="21"/>
          <w:b/>
          <w:color w:val="000000"/>
          <w:sz w:val="24"/>
          <w:szCs w:val="24"/>
          <w:lang w:eastAsia="uk-UA"/>
        </w:rPr>
        <w:t>5.1. Вид тварин</w:t>
      </w:r>
      <w:bookmarkEnd w:id="5"/>
    </w:p>
    <w:p w:rsidR="00660078" w:rsidRPr="004716C6" w:rsidRDefault="008A4D89" w:rsidP="008A2B3D">
      <w:pPr>
        <w:pStyle w:val="a5"/>
        <w:shd w:val="clear" w:color="auto" w:fill="auto"/>
        <w:spacing w:before="0" w:line="240" w:lineRule="auto"/>
        <w:rPr>
          <w:rStyle w:val="21"/>
          <w:rFonts w:cs="Times New Roman"/>
          <w:b w:val="0"/>
          <w:color w:val="000000"/>
          <w:sz w:val="24"/>
          <w:szCs w:val="24"/>
          <w:shd w:val="clear" w:color="auto" w:fill="auto"/>
          <w:lang w:eastAsia="uk-UA"/>
        </w:rPr>
      </w:pPr>
      <w:r w:rsidRPr="004716C6">
        <w:rPr>
          <w:rFonts w:cs="Times New Roman"/>
          <w:color w:val="000000"/>
          <w:sz w:val="24"/>
          <w:szCs w:val="24"/>
          <w:lang w:eastAsia="uk-UA"/>
        </w:rPr>
        <w:t>Собаки</w:t>
      </w:r>
      <w:bookmarkStart w:id="6" w:name="bookmark6"/>
      <w:r w:rsidR="00A95E86" w:rsidRPr="004716C6">
        <w:rPr>
          <w:rFonts w:cs="Times New Roman"/>
          <w:color w:val="000000"/>
          <w:sz w:val="24"/>
          <w:szCs w:val="24"/>
          <w:lang w:eastAsia="uk-UA"/>
        </w:rPr>
        <w:t>.</w:t>
      </w:r>
    </w:p>
    <w:p w:rsidR="0056185D" w:rsidRPr="004716C6" w:rsidRDefault="0056185D" w:rsidP="00830373">
      <w:pPr>
        <w:pStyle w:val="22"/>
        <w:keepNext/>
        <w:keepLines/>
        <w:shd w:val="clear" w:color="auto" w:fill="auto"/>
        <w:spacing w:before="0" w:after="0" w:line="240" w:lineRule="auto"/>
        <w:ind w:firstLine="0"/>
        <w:jc w:val="both"/>
        <w:rPr>
          <w:rFonts w:cs="Times New Roman"/>
          <w:sz w:val="24"/>
          <w:szCs w:val="24"/>
        </w:rPr>
      </w:pPr>
      <w:r w:rsidRPr="004716C6">
        <w:rPr>
          <w:rStyle w:val="21"/>
          <w:b/>
          <w:color w:val="000000"/>
          <w:sz w:val="24"/>
          <w:szCs w:val="24"/>
          <w:lang w:eastAsia="uk-UA"/>
        </w:rPr>
        <w:t>5.2. Показання до застосування</w:t>
      </w:r>
      <w:bookmarkEnd w:id="6"/>
    </w:p>
    <w:p w:rsidR="0056185D" w:rsidRPr="004716C6" w:rsidRDefault="0056185D" w:rsidP="00830373">
      <w:pPr>
        <w:pStyle w:val="a5"/>
        <w:spacing w:before="0" w:line="240" w:lineRule="auto"/>
        <w:ind w:right="20"/>
        <w:rPr>
          <w:rFonts w:cs="Times New Roman"/>
          <w:color w:val="000000"/>
          <w:sz w:val="24"/>
          <w:szCs w:val="24"/>
          <w:u w:val="single"/>
          <w:lang w:eastAsia="uk-UA"/>
        </w:rPr>
      </w:pPr>
      <w:r w:rsidRPr="004716C6">
        <w:rPr>
          <w:rFonts w:cs="Times New Roman"/>
          <w:color w:val="000000"/>
          <w:sz w:val="24"/>
          <w:szCs w:val="24"/>
          <w:u w:val="single"/>
          <w:lang w:eastAsia="uk-UA"/>
        </w:rPr>
        <w:t xml:space="preserve">Лікування та профілактика </w:t>
      </w:r>
      <w:r w:rsidR="008A4D89" w:rsidRPr="004716C6">
        <w:rPr>
          <w:rFonts w:cs="Times New Roman"/>
          <w:color w:val="000000"/>
          <w:sz w:val="24"/>
          <w:szCs w:val="24"/>
          <w:u w:val="single"/>
          <w:lang w:eastAsia="uk-UA"/>
        </w:rPr>
        <w:t>собак</w:t>
      </w:r>
      <w:r w:rsidRPr="004716C6">
        <w:rPr>
          <w:rFonts w:cs="Times New Roman"/>
          <w:color w:val="000000"/>
          <w:sz w:val="24"/>
          <w:szCs w:val="24"/>
          <w:u w:val="single"/>
          <w:lang w:eastAsia="uk-UA"/>
        </w:rPr>
        <w:t xml:space="preserve"> при змішаних паразитарних інвазіях:</w:t>
      </w:r>
    </w:p>
    <w:p w:rsidR="0056185D" w:rsidRPr="004716C6" w:rsidRDefault="0056185D" w:rsidP="00830373">
      <w:pPr>
        <w:pStyle w:val="ab"/>
        <w:numPr>
          <w:ilvl w:val="0"/>
          <w:numId w:val="1"/>
        </w:numPr>
        <w:tabs>
          <w:tab w:val="left" w:pos="284"/>
          <w:tab w:val="left" w:pos="5529"/>
        </w:tabs>
        <w:spacing w:before="14"/>
        <w:ind w:left="0" w:firstLine="0"/>
        <w:jc w:val="both"/>
        <w:rPr>
          <w:rFonts w:eastAsiaTheme="minorHAnsi"/>
          <w:color w:val="000000"/>
          <w:sz w:val="24"/>
          <w:szCs w:val="24"/>
          <w:lang w:eastAsia="uk-UA"/>
        </w:rPr>
      </w:pPr>
      <w:r w:rsidRPr="004716C6">
        <w:rPr>
          <w:rFonts w:eastAsiaTheme="minorHAnsi"/>
          <w:color w:val="000000"/>
          <w:sz w:val="24"/>
          <w:szCs w:val="24"/>
          <w:lang w:eastAsia="uk-UA"/>
        </w:rPr>
        <w:t>лікування та профілактика при ураженні блохами (</w:t>
      </w:r>
      <w:r w:rsidRPr="004716C6">
        <w:rPr>
          <w:rFonts w:eastAsiaTheme="minorHAnsi"/>
          <w:i/>
          <w:color w:val="000000"/>
          <w:sz w:val="24"/>
          <w:szCs w:val="24"/>
          <w:lang w:eastAsia="uk-UA"/>
        </w:rPr>
        <w:t>Ctenocephalides felis</w:t>
      </w:r>
      <w:r w:rsidRPr="004716C6">
        <w:rPr>
          <w:rFonts w:eastAsiaTheme="minorHAnsi"/>
          <w:color w:val="000000"/>
          <w:sz w:val="24"/>
          <w:szCs w:val="24"/>
          <w:lang w:eastAsia="uk-UA"/>
        </w:rPr>
        <w:t>);</w:t>
      </w:r>
    </w:p>
    <w:p w:rsidR="008A4D89" w:rsidRPr="004716C6" w:rsidRDefault="008A4D89" w:rsidP="00830373">
      <w:pPr>
        <w:pStyle w:val="ab"/>
        <w:numPr>
          <w:ilvl w:val="0"/>
          <w:numId w:val="1"/>
        </w:numPr>
        <w:tabs>
          <w:tab w:val="left" w:pos="284"/>
          <w:tab w:val="left" w:pos="5529"/>
        </w:tabs>
        <w:spacing w:before="14"/>
        <w:ind w:left="0" w:firstLine="0"/>
        <w:jc w:val="both"/>
        <w:rPr>
          <w:rFonts w:eastAsiaTheme="minorHAnsi"/>
          <w:color w:val="000000"/>
          <w:sz w:val="24"/>
          <w:szCs w:val="24"/>
          <w:lang w:eastAsia="uk-UA"/>
        </w:rPr>
      </w:pPr>
      <w:r w:rsidRPr="004716C6">
        <w:rPr>
          <w:rFonts w:eastAsiaTheme="minorHAnsi"/>
          <w:color w:val="000000"/>
          <w:sz w:val="24"/>
          <w:szCs w:val="24"/>
          <w:lang w:eastAsia="uk-UA"/>
        </w:rPr>
        <w:t>лікування при ураженні вошами (</w:t>
      </w:r>
      <w:r w:rsidRPr="004716C6">
        <w:rPr>
          <w:rFonts w:eastAsiaTheme="minorHAnsi"/>
          <w:i/>
          <w:color w:val="000000"/>
          <w:sz w:val="24"/>
          <w:szCs w:val="24"/>
          <w:lang w:eastAsia="uk-UA"/>
        </w:rPr>
        <w:t>Trichodectes canis</w:t>
      </w:r>
      <w:r w:rsidRPr="004716C6">
        <w:rPr>
          <w:rFonts w:eastAsiaTheme="minorHAnsi"/>
          <w:color w:val="000000"/>
          <w:sz w:val="24"/>
          <w:szCs w:val="24"/>
          <w:lang w:eastAsia="uk-UA"/>
        </w:rPr>
        <w:t>);</w:t>
      </w:r>
    </w:p>
    <w:p w:rsidR="008A4D89" w:rsidRPr="004716C6" w:rsidRDefault="0056185D" w:rsidP="00830373">
      <w:pPr>
        <w:pStyle w:val="ab"/>
        <w:numPr>
          <w:ilvl w:val="0"/>
          <w:numId w:val="1"/>
        </w:numPr>
        <w:tabs>
          <w:tab w:val="left" w:pos="284"/>
          <w:tab w:val="left" w:pos="5529"/>
        </w:tabs>
        <w:spacing w:before="15"/>
        <w:ind w:left="0" w:firstLine="0"/>
        <w:jc w:val="both"/>
        <w:rPr>
          <w:rFonts w:eastAsiaTheme="minorHAnsi"/>
          <w:color w:val="000000"/>
          <w:sz w:val="24"/>
          <w:szCs w:val="24"/>
          <w:lang w:eastAsia="uk-UA"/>
        </w:rPr>
      </w:pPr>
      <w:r w:rsidRPr="004716C6">
        <w:rPr>
          <w:rFonts w:eastAsiaTheme="minorHAnsi"/>
          <w:color w:val="000000"/>
          <w:sz w:val="24"/>
          <w:szCs w:val="24"/>
          <w:lang w:eastAsia="uk-UA"/>
        </w:rPr>
        <w:t>лікування отодектозу (</w:t>
      </w:r>
      <w:r w:rsidRPr="004716C6">
        <w:rPr>
          <w:rFonts w:eastAsiaTheme="minorHAnsi"/>
          <w:i/>
          <w:color w:val="000000"/>
          <w:sz w:val="24"/>
          <w:szCs w:val="24"/>
          <w:lang w:eastAsia="uk-UA"/>
        </w:rPr>
        <w:t>Otodectes cynotis</w:t>
      </w:r>
      <w:r w:rsidRPr="004716C6">
        <w:rPr>
          <w:rFonts w:eastAsiaTheme="minorHAnsi"/>
          <w:color w:val="000000"/>
          <w:sz w:val="24"/>
          <w:szCs w:val="24"/>
          <w:lang w:eastAsia="uk-UA"/>
        </w:rPr>
        <w:t>)</w:t>
      </w:r>
      <w:r w:rsidR="008A4D89" w:rsidRPr="004716C6">
        <w:rPr>
          <w:rFonts w:eastAsiaTheme="minorHAnsi"/>
          <w:color w:val="000000"/>
          <w:sz w:val="24"/>
          <w:szCs w:val="24"/>
          <w:lang w:eastAsia="uk-UA"/>
        </w:rPr>
        <w:t>,</w:t>
      </w:r>
      <w:r w:rsidRPr="004716C6">
        <w:rPr>
          <w:rFonts w:eastAsiaTheme="minorHAnsi"/>
          <w:color w:val="000000"/>
          <w:sz w:val="24"/>
          <w:szCs w:val="24"/>
          <w:lang w:eastAsia="uk-UA"/>
        </w:rPr>
        <w:t xml:space="preserve"> </w:t>
      </w:r>
      <w:r w:rsidR="008A4D89" w:rsidRPr="004716C6">
        <w:rPr>
          <w:rFonts w:eastAsiaTheme="minorHAnsi"/>
          <w:color w:val="000000"/>
          <w:sz w:val="24"/>
          <w:szCs w:val="24"/>
          <w:lang w:eastAsia="uk-UA"/>
        </w:rPr>
        <w:t>саркоптозу (</w:t>
      </w:r>
      <w:r w:rsidR="008A4D89" w:rsidRPr="004716C6">
        <w:rPr>
          <w:rFonts w:eastAsiaTheme="minorHAnsi"/>
          <w:i/>
          <w:color w:val="000000"/>
          <w:sz w:val="24"/>
          <w:szCs w:val="24"/>
          <w:lang w:eastAsia="uk-UA"/>
        </w:rPr>
        <w:t xml:space="preserve">Sarsoptes scabiei </w:t>
      </w:r>
      <w:r w:rsidR="008A4D89" w:rsidRPr="004716C6">
        <w:rPr>
          <w:rFonts w:eastAsiaTheme="minorHAnsi"/>
          <w:color w:val="000000"/>
          <w:sz w:val="24"/>
          <w:szCs w:val="24"/>
          <w:lang w:eastAsia="uk-UA"/>
        </w:rPr>
        <w:t>var.</w:t>
      </w:r>
      <w:r w:rsidR="008A4D89" w:rsidRPr="004716C6">
        <w:rPr>
          <w:rFonts w:eastAsiaTheme="minorHAnsi"/>
          <w:i/>
          <w:color w:val="000000"/>
          <w:sz w:val="24"/>
          <w:szCs w:val="24"/>
          <w:lang w:eastAsia="uk-UA"/>
        </w:rPr>
        <w:t xml:space="preserve"> canis</w:t>
      </w:r>
      <w:r w:rsidR="008A4D89" w:rsidRPr="004716C6">
        <w:rPr>
          <w:rFonts w:eastAsiaTheme="minorHAnsi"/>
          <w:color w:val="000000"/>
          <w:sz w:val="24"/>
          <w:szCs w:val="24"/>
          <w:lang w:eastAsia="uk-UA"/>
        </w:rPr>
        <w:t>) та демодекозу (</w:t>
      </w:r>
      <w:r w:rsidR="008A4D89" w:rsidRPr="004716C6">
        <w:rPr>
          <w:rFonts w:eastAsiaTheme="minorHAnsi"/>
          <w:i/>
          <w:color w:val="000000"/>
          <w:sz w:val="24"/>
          <w:szCs w:val="24"/>
          <w:lang w:eastAsia="uk-UA"/>
        </w:rPr>
        <w:t>Demodex canis</w:t>
      </w:r>
      <w:r w:rsidR="008A4D89" w:rsidRPr="004716C6">
        <w:rPr>
          <w:rFonts w:eastAsiaTheme="minorHAnsi"/>
          <w:color w:val="000000"/>
          <w:sz w:val="24"/>
          <w:szCs w:val="24"/>
          <w:lang w:eastAsia="uk-UA"/>
        </w:rPr>
        <w:t>);</w:t>
      </w:r>
    </w:p>
    <w:p w:rsidR="008A4D89" w:rsidRPr="004716C6" w:rsidRDefault="008A4D89" w:rsidP="00830373">
      <w:pPr>
        <w:pStyle w:val="ab"/>
        <w:numPr>
          <w:ilvl w:val="0"/>
          <w:numId w:val="1"/>
        </w:numPr>
        <w:tabs>
          <w:tab w:val="left" w:pos="284"/>
          <w:tab w:val="left" w:pos="5529"/>
        </w:tabs>
        <w:spacing w:before="15"/>
        <w:ind w:left="0" w:firstLine="0"/>
        <w:jc w:val="both"/>
        <w:rPr>
          <w:rFonts w:eastAsiaTheme="minorHAnsi"/>
          <w:color w:val="000000"/>
          <w:sz w:val="24"/>
          <w:szCs w:val="24"/>
          <w:lang w:eastAsia="uk-UA"/>
        </w:rPr>
      </w:pPr>
      <w:r w:rsidRPr="004716C6">
        <w:rPr>
          <w:color w:val="000000"/>
          <w:sz w:val="24"/>
          <w:szCs w:val="24"/>
          <w:lang w:eastAsia="uk-UA"/>
        </w:rPr>
        <w:t xml:space="preserve">профілактика дирофіляріозу (стадії L3 і L4 личинок </w:t>
      </w:r>
      <w:r w:rsidRPr="004716C6">
        <w:rPr>
          <w:i/>
          <w:color w:val="000000"/>
          <w:sz w:val="24"/>
          <w:szCs w:val="24"/>
          <w:lang w:eastAsia="uk-UA"/>
        </w:rPr>
        <w:t>Dirofilaria immitis</w:t>
      </w:r>
      <w:r w:rsidRPr="004716C6">
        <w:rPr>
          <w:color w:val="000000"/>
          <w:sz w:val="24"/>
          <w:szCs w:val="24"/>
          <w:lang w:eastAsia="uk-UA"/>
        </w:rPr>
        <w:t>);</w:t>
      </w:r>
    </w:p>
    <w:p w:rsidR="008A4D89" w:rsidRPr="004716C6" w:rsidRDefault="008A4D89" w:rsidP="00830373">
      <w:pPr>
        <w:pStyle w:val="ab"/>
        <w:numPr>
          <w:ilvl w:val="0"/>
          <w:numId w:val="1"/>
        </w:numPr>
        <w:tabs>
          <w:tab w:val="left" w:pos="284"/>
          <w:tab w:val="left" w:pos="5529"/>
        </w:tabs>
        <w:spacing w:before="15"/>
        <w:ind w:left="0" w:firstLine="0"/>
        <w:jc w:val="both"/>
        <w:rPr>
          <w:rFonts w:eastAsiaTheme="minorHAnsi"/>
          <w:color w:val="000000"/>
          <w:sz w:val="24"/>
          <w:szCs w:val="24"/>
          <w:lang w:eastAsia="uk-UA"/>
        </w:rPr>
      </w:pPr>
      <w:r w:rsidRPr="004716C6">
        <w:rPr>
          <w:color w:val="000000"/>
          <w:sz w:val="24"/>
          <w:szCs w:val="24"/>
          <w:lang w:eastAsia="uk-UA"/>
        </w:rPr>
        <w:t>лікування підшкірного дирофіляріозу (імаго</w:t>
      </w:r>
      <w:r w:rsidRPr="004716C6">
        <w:rPr>
          <w:sz w:val="24"/>
          <w:szCs w:val="24"/>
        </w:rPr>
        <w:t xml:space="preserve"> </w:t>
      </w:r>
      <w:r w:rsidRPr="004716C6">
        <w:rPr>
          <w:i/>
          <w:color w:val="000000"/>
          <w:sz w:val="24"/>
          <w:szCs w:val="24"/>
          <w:lang w:eastAsia="uk-UA"/>
        </w:rPr>
        <w:t>Dirofilaria repens</w:t>
      </w:r>
      <w:r w:rsidRPr="004716C6">
        <w:rPr>
          <w:color w:val="000000"/>
          <w:sz w:val="24"/>
          <w:szCs w:val="24"/>
          <w:lang w:eastAsia="uk-UA"/>
        </w:rPr>
        <w:t>);</w:t>
      </w:r>
    </w:p>
    <w:p w:rsidR="004716C6" w:rsidRPr="004716C6" w:rsidRDefault="004716C6">
      <w:pPr>
        <w:widowControl/>
        <w:spacing w:after="200" w:line="276" w:lineRule="auto"/>
        <w:rPr>
          <w:rStyle w:val="a4"/>
          <w:rFonts w:ascii="Times New Roman" w:eastAsiaTheme="minorHAnsi" w:hAnsi="Times New Roman" w:cs="Times New Roman"/>
        </w:rPr>
      </w:pPr>
      <w:r w:rsidRPr="004716C6">
        <w:rPr>
          <w:rStyle w:val="a4"/>
          <w:rFonts w:cs="Times New Roman"/>
        </w:rPr>
        <w:lastRenderedPageBreak/>
        <w:br w:type="page"/>
      </w:r>
    </w:p>
    <w:p w:rsidR="002F75CC" w:rsidRPr="004716C6" w:rsidRDefault="002F75CC" w:rsidP="002F75CC">
      <w:pPr>
        <w:pStyle w:val="1"/>
        <w:shd w:val="clear" w:color="auto" w:fill="auto"/>
        <w:spacing w:after="0" w:line="240" w:lineRule="auto"/>
        <w:ind w:left="994"/>
        <w:rPr>
          <w:rFonts w:cs="Times New Roman"/>
          <w:sz w:val="24"/>
          <w:szCs w:val="24"/>
        </w:rPr>
      </w:pPr>
      <w:r w:rsidRPr="004716C6">
        <w:rPr>
          <w:rStyle w:val="a4"/>
          <w:rFonts w:cs="Times New Roman"/>
          <w:color w:val="000000"/>
          <w:sz w:val="24"/>
          <w:szCs w:val="24"/>
          <w:lang w:eastAsia="uk-UA"/>
        </w:rPr>
        <w:t>Продовження додатку 1</w:t>
      </w:r>
    </w:p>
    <w:p w:rsidR="002F75CC" w:rsidRPr="004716C6" w:rsidRDefault="002F75CC" w:rsidP="002F75CC">
      <w:pPr>
        <w:pStyle w:val="a5"/>
        <w:spacing w:before="0" w:line="240" w:lineRule="auto"/>
        <w:ind w:left="994"/>
        <w:jc w:val="right"/>
        <w:rPr>
          <w:rStyle w:val="21"/>
          <w:rFonts w:cs="Times New Roman"/>
          <w:b w:val="0"/>
          <w:color w:val="000000"/>
          <w:sz w:val="24"/>
          <w:szCs w:val="24"/>
          <w:shd w:val="clear" w:color="auto" w:fill="auto"/>
          <w:lang w:eastAsia="uk-UA"/>
        </w:rPr>
      </w:pPr>
      <w:r w:rsidRPr="004716C6">
        <w:rPr>
          <w:rStyle w:val="a4"/>
          <w:rFonts w:cs="Times New Roman"/>
          <w:color w:val="000000"/>
          <w:sz w:val="24"/>
          <w:szCs w:val="24"/>
          <w:lang w:eastAsia="uk-UA"/>
        </w:rPr>
        <w:t>до реєстраційного посвідчення</w:t>
      </w:r>
    </w:p>
    <w:p w:rsidR="002F75CC" w:rsidRPr="004716C6" w:rsidRDefault="002F75CC" w:rsidP="002F75CC">
      <w:pPr>
        <w:pStyle w:val="ab"/>
        <w:tabs>
          <w:tab w:val="left" w:pos="284"/>
          <w:tab w:val="left" w:pos="5529"/>
        </w:tabs>
        <w:spacing w:before="15"/>
        <w:ind w:left="994" w:firstLine="0"/>
        <w:jc w:val="both"/>
      </w:pPr>
    </w:p>
    <w:p w:rsidR="008A4D89" w:rsidRPr="004716C6" w:rsidRDefault="008A4D89" w:rsidP="00830373">
      <w:pPr>
        <w:pStyle w:val="ab"/>
        <w:numPr>
          <w:ilvl w:val="0"/>
          <w:numId w:val="1"/>
        </w:numPr>
        <w:tabs>
          <w:tab w:val="left" w:pos="284"/>
          <w:tab w:val="left" w:pos="5529"/>
        </w:tabs>
        <w:spacing w:before="15"/>
        <w:ind w:left="0" w:firstLine="0"/>
        <w:jc w:val="both"/>
        <w:rPr>
          <w:color w:val="000000"/>
          <w:sz w:val="24"/>
          <w:szCs w:val="24"/>
          <w:lang w:eastAsia="uk-UA"/>
        </w:rPr>
      </w:pPr>
      <w:r w:rsidRPr="004716C6">
        <w:rPr>
          <w:color w:val="000000"/>
          <w:sz w:val="24"/>
          <w:szCs w:val="24"/>
          <w:lang w:eastAsia="uk-UA"/>
        </w:rPr>
        <w:t xml:space="preserve">профілактика підшкірного дирофіляріозу (стадія L3 личинок </w:t>
      </w:r>
      <w:r w:rsidRPr="004716C6">
        <w:rPr>
          <w:i/>
          <w:color w:val="000000"/>
          <w:sz w:val="24"/>
          <w:szCs w:val="24"/>
          <w:lang w:eastAsia="uk-UA"/>
        </w:rPr>
        <w:t>Dirofilaria repens</w:t>
      </w:r>
      <w:r w:rsidRPr="004716C6">
        <w:rPr>
          <w:color w:val="000000"/>
          <w:sz w:val="24"/>
          <w:szCs w:val="24"/>
          <w:lang w:eastAsia="uk-UA"/>
        </w:rPr>
        <w:t>);</w:t>
      </w:r>
    </w:p>
    <w:p w:rsidR="008A4D89" w:rsidRPr="004716C6" w:rsidRDefault="008A4D89" w:rsidP="00830373">
      <w:pPr>
        <w:pStyle w:val="ab"/>
        <w:numPr>
          <w:ilvl w:val="0"/>
          <w:numId w:val="1"/>
        </w:numPr>
        <w:tabs>
          <w:tab w:val="left" w:pos="284"/>
          <w:tab w:val="left" w:pos="5529"/>
        </w:tabs>
        <w:spacing w:before="15"/>
        <w:ind w:left="0" w:firstLine="0"/>
        <w:jc w:val="both"/>
        <w:rPr>
          <w:color w:val="000000"/>
          <w:sz w:val="24"/>
          <w:szCs w:val="24"/>
          <w:lang w:eastAsia="uk-UA"/>
        </w:rPr>
      </w:pPr>
      <w:r w:rsidRPr="004716C6">
        <w:rPr>
          <w:color w:val="000000"/>
          <w:sz w:val="24"/>
          <w:szCs w:val="24"/>
          <w:lang w:eastAsia="uk-UA"/>
        </w:rPr>
        <w:t>зменшення кількості циркулюючих мікрофілярій</w:t>
      </w:r>
      <w:r w:rsidRPr="004716C6">
        <w:rPr>
          <w:sz w:val="24"/>
          <w:szCs w:val="24"/>
        </w:rPr>
        <w:t xml:space="preserve"> (</w:t>
      </w:r>
      <w:r w:rsidRPr="004716C6">
        <w:rPr>
          <w:i/>
          <w:sz w:val="24"/>
          <w:szCs w:val="24"/>
        </w:rPr>
        <w:t>Dirofilaria repens</w:t>
      </w:r>
      <w:r w:rsidRPr="004716C6">
        <w:rPr>
          <w:sz w:val="24"/>
          <w:szCs w:val="24"/>
        </w:rPr>
        <w:t>);</w:t>
      </w:r>
    </w:p>
    <w:p w:rsidR="008A4D89" w:rsidRPr="004716C6" w:rsidRDefault="008A4D89" w:rsidP="00830373">
      <w:pPr>
        <w:pStyle w:val="ab"/>
        <w:numPr>
          <w:ilvl w:val="0"/>
          <w:numId w:val="1"/>
        </w:numPr>
        <w:ind w:left="284" w:hanging="284"/>
        <w:rPr>
          <w:sz w:val="24"/>
          <w:szCs w:val="24"/>
        </w:rPr>
      </w:pPr>
      <w:r w:rsidRPr="004716C6">
        <w:rPr>
          <w:color w:val="000000"/>
          <w:sz w:val="24"/>
          <w:szCs w:val="24"/>
          <w:lang w:eastAsia="uk-UA"/>
        </w:rPr>
        <w:t>профілактика</w:t>
      </w:r>
      <w:r w:rsidRPr="004716C6">
        <w:rPr>
          <w:sz w:val="24"/>
          <w:szCs w:val="24"/>
        </w:rPr>
        <w:t xml:space="preserve"> ангіостронгільозу (личинки L4 і незрілі імаго </w:t>
      </w:r>
      <w:r w:rsidRPr="004716C6">
        <w:rPr>
          <w:i/>
          <w:sz w:val="24"/>
          <w:szCs w:val="24"/>
        </w:rPr>
        <w:t>Angiostrongylus vasorum</w:t>
      </w:r>
      <w:r w:rsidRPr="004716C6">
        <w:rPr>
          <w:sz w:val="24"/>
          <w:szCs w:val="24"/>
        </w:rPr>
        <w:t>)</w:t>
      </w:r>
      <w:r w:rsidR="009B7A29" w:rsidRPr="004716C6">
        <w:rPr>
          <w:sz w:val="24"/>
          <w:szCs w:val="24"/>
        </w:rPr>
        <w:t>;</w:t>
      </w:r>
    </w:p>
    <w:p w:rsidR="008A4D89" w:rsidRPr="004716C6" w:rsidRDefault="008A4D89" w:rsidP="00830373">
      <w:pPr>
        <w:pStyle w:val="ab"/>
        <w:numPr>
          <w:ilvl w:val="0"/>
          <w:numId w:val="1"/>
        </w:numPr>
        <w:ind w:left="284" w:hanging="284"/>
        <w:rPr>
          <w:sz w:val="24"/>
          <w:szCs w:val="24"/>
        </w:rPr>
      </w:pPr>
      <w:r w:rsidRPr="004716C6">
        <w:rPr>
          <w:sz w:val="24"/>
          <w:szCs w:val="24"/>
        </w:rPr>
        <w:t xml:space="preserve">лікування інвазій </w:t>
      </w:r>
      <w:r w:rsidRPr="004716C6">
        <w:rPr>
          <w:i/>
          <w:sz w:val="24"/>
          <w:szCs w:val="24"/>
        </w:rPr>
        <w:t>Angiostrongylus vasorum</w:t>
      </w:r>
      <w:r w:rsidRPr="004716C6">
        <w:rPr>
          <w:sz w:val="24"/>
          <w:szCs w:val="24"/>
        </w:rPr>
        <w:t xml:space="preserve"> і </w:t>
      </w:r>
      <w:r w:rsidRPr="004716C6">
        <w:rPr>
          <w:i/>
          <w:sz w:val="24"/>
          <w:szCs w:val="24"/>
        </w:rPr>
        <w:t>Crenosoma vulpis</w:t>
      </w:r>
      <w:r w:rsidR="009B7A29" w:rsidRPr="004716C6">
        <w:rPr>
          <w:sz w:val="24"/>
          <w:szCs w:val="24"/>
        </w:rPr>
        <w:t>;</w:t>
      </w:r>
    </w:p>
    <w:p w:rsidR="008A4D89" w:rsidRPr="004716C6" w:rsidRDefault="008A4D89" w:rsidP="00830373">
      <w:pPr>
        <w:pStyle w:val="ab"/>
        <w:numPr>
          <w:ilvl w:val="0"/>
          <w:numId w:val="1"/>
        </w:numPr>
        <w:ind w:left="284" w:hanging="284"/>
        <w:rPr>
          <w:sz w:val="24"/>
          <w:szCs w:val="24"/>
        </w:rPr>
      </w:pPr>
      <w:r w:rsidRPr="004716C6">
        <w:rPr>
          <w:sz w:val="24"/>
          <w:szCs w:val="24"/>
        </w:rPr>
        <w:t>профілактика спіроцеркозу (</w:t>
      </w:r>
      <w:r w:rsidRPr="004716C6">
        <w:rPr>
          <w:i/>
          <w:sz w:val="24"/>
          <w:szCs w:val="24"/>
        </w:rPr>
        <w:t>Spirocerca lupi</w:t>
      </w:r>
      <w:r w:rsidRPr="004716C6">
        <w:rPr>
          <w:sz w:val="24"/>
          <w:szCs w:val="24"/>
        </w:rPr>
        <w:t>)</w:t>
      </w:r>
      <w:r w:rsidR="009B7A29" w:rsidRPr="004716C6">
        <w:rPr>
          <w:sz w:val="24"/>
          <w:szCs w:val="24"/>
        </w:rPr>
        <w:t>;</w:t>
      </w:r>
    </w:p>
    <w:p w:rsidR="008A4D89" w:rsidRPr="004716C6" w:rsidRDefault="008A4D89" w:rsidP="00830373">
      <w:pPr>
        <w:pStyle w:val="ab"/>
        <w:numPr>
          <w:ilvl w:val="0"/>
          <w:numId w:val="1"/>
        </w:numPr>
        <w:ind w:left="284" w:hanging="284"/>
        <w:rPr>
          <w:sz w:val="24"/>
          <w:szCs w:val="24"/>
        </w:rPr>
      </w:pPr>
      <w:r w:rsidRPr="004716C6">
        <w:rPr>
          <w:sz w:val="24"/>
          <w:szCs w:val="24"/>
        </w:rPr>
        <w:t xml:space="preserve">лікування зараження нематодами </w:t>
      </w:r>
      <w:r w:rsidRPr="004716C6">
        <w:rPr>
          <w:i/>
          <w:sz w:val="24"/>
          <w:szCs w:val="24"/>
        </w:rPr>
        <w:t>Eucoleus</w:t>
      </w:r>
      <w:r w:rsidRPr="004716C6">
        <w:rPr>
          <w:sz w:val="24"/>
          <w:szCs w:val="24"/>
        </w:rPr>
        <w:t xml:space="preserve"> (син. </w:t>
      </w:r>
      <w:r w:rsidRPr="004716C6">
        <w:rPr>
          <w:i/>
          <w:sz w:val="24"/>
          <w:szCs w:val="24"/>
        </w:rPr>
        <w:t>Capillaria</w:t>
      </w:r>
      <w:r w:rsidRPr="004716C6">
        <w:rPr>
          <w:sz w:val="24"/>
          <w:szCs w:val="24"/>
        </w:rPr>
        <w:t>)</w:t>
      </w:r>
      <w:r w:rsidR="009B7A29" w:rsidRPr="004716C6">
        <w:rPr>
          <w:sz w:val="24"/>
          <w:szCs w:val="24"/>
        </w:rPr>
        <w:t xml:space="preserve"> </w:t>
      </w:r>
      <w:r w:rsidR="009B7A29" w:rsidRPr="004716C6">
        <w:rPr>
          <w:i/>
          <w:sz w:val="24"/>
          <w:szCs w:val="24"/>
        </w:rPr>
        <w:t>boehmi</w:t>
      </w:r>
      <w:r w:rsidRPr="004716C6">
        <w:rPr>
          <w:sz w:val="24"/>
          <w:szCs w:val="24"/>
        </w:rPr>
        <w:t xml:space="preserve"> (дорослі стадії)</w:t>
      </w:r>
      <w:r w:rsidR="009B7A29" w:rsidRPr="004716C6">
        <w:rPr>
          <w:sz w:val="24"/>
          <w:szCs w:val="24"/>
        </w:rPr>
        <w:t>;</w:t>
      </w:r>
    </w:p>
    <w:p w:rsidR="008A4D89" w:rsidRPr="004716C6" w:rsidRDefault="008A4D89" w:rsidP="00830373">
      <w:pPr>
        <w:pStyle w:val="ab"/>
        <w:numPr>
          <w:ilvl w:val="0"/>
          <w:numId w:val="1"/>
        </w:numPr>
        <w:ind w:left="284" w:hanging="284"/>
        <w:rPr>
          <w:sz w:val="24"/>
          <w:szCs w:val="24"/>
        </w:rPr>
      </w:pPr>
      <w:r w:rsidRPr="004716C6">
        <w:rPr>
          <w:sz w:val="24"/>
          <w:szCs w:val="24"/>
        </w:rPr>
        <w:t xml:space="preserve">лікування очних гельмінтів </w:t>
      </w:r>
      <w:r w:rsidRPr="004716C6">
        <w:rPr>
          <w:i/>
          <w:sz w:val="24"/>
          <w:szCs w:val="24"/>
        </w:rPr>
        <w:t>Thelazia callipaeda</w:t>
      </w:r>
      <w:r w:rsidRPr="004716C6">
        <w:rPr>
          <w:sz w:val="24"/>
          <w:szCs w:val="24"/>
        </w:rPr>
        <w:t xml:space="preserve"> (дорослі стадії)</w:t>
      </w:r>
      <w:r w:rsidR="009B7A29" w:rsidRPr="004716C6">
        <w:rPr>
          <w:sz w:val="24"/>
          <w:szCs w:val="24"/>
        </w:rPr>
        <w:t>;</w:t>
      </w:r>
    </w:p>
    <w:p w:rsidR="008A4D89" w:rsidRPr="004716C6" w:rsidRDefault="008A4D89" w:rsidP="00830373">
      <w:pPr>
        <w:pStyle w:val="ab"/>
        <w:numPr>
          <w:ilvl w:val="0"/>
          <w:numId w:val="1"/>
        </w:numPr>
        <w:ind w:left="284" w:hanging="284"/>
        <w:rPr>
          <w:sz w:val="24"/>
          <w:szCs w:val="24"/>
        </w:rPr>
      </w:pPr>
      <w:r w:rsidRPr="004716C6">
        <w:rPr>
          <w:sz w:val="24"/>
          <w:szCs w:val="24"/>
        </w:rPr>
        <w:t>лікування інфекцій, викликаних гастроінтестинальними нематодами (</w:t>
      </w:r>
      <w:r w:rsidR="009B7A29" w:rsidRPr="004716C6">
        <w:rPr>
          <w:sz w:val="24"/>
          <w:szCs w:val="24"/>
        </w:rPr>
        <w:t xml:space="preserve">стадії </w:t>
      </w:r>
      <w:r w:rsidRPr="004716C6">
        <w:rPr>
          <w:sz w:val="24"/>
          <w:szCs w:val="24"/>
        </w:rPr>
        <w:t xml:space="preserve">личинки L4, незрілі імаго та імаго </w:t>
      </w:r>
      <w:r w:rsidRPr="004716C6">
        <w:rPr>
          <w:i/>
          <w:sz w:val="24"/>
          <w:szCs w:val="24"/>
        </w:rPr>
        <w:t>Toxocara canis</w:t>
      </w:r>
      <w:r w:rsidRPr="004716C6">
        <w:rPr>
          <w:sz w:val="24"/>
          <w:szCs w:val="24"/>
        </w:rPr>
        <w:t xml:space="preserve">, </w:t>
      </w:r>
      <w:r w:rsidRPr="004716C6">
        <w:rPr>
          <w:i/>
          <w:sz w:val="24"/>
          <w:szCs w:val="24"/>
        </w:rPr>
        <w:t>Ancylostoma caninum</w:t>
      </w:r>
      <w:r w:rsidRPr="004716C6">
        <w:rPr>
          <w:sz w:val="24"/>
          <w:szCs w:val="24"/>
        </w:rPr>
        <w:t xml:space="preserve"> та </w:t>
      </w:r>
      <w:r w:rsidRPr="004716C6">
        <w:rPr>
          <w:i/>
          <w:sz w:val="24"/>
          <w:szCs w:val="24"/>
        </w:rPr>
        <w:t>Uncinaria stenocephala</w:t>
      </w:r>
      <w:r w:rsidRPr="004716C6">
        <w:rPr>
          <w:sz w:val="24"/>
          <w:szCs w:val="24"/>
        </w:rPr>
        <w:t xml:space="preserve">, імаго </w:t>
      </w:r>
      <w:r w:rsidRPr="004716C6">
        <w:rPr>
          <w:i/>
          <w:sz w:val="24"/>
          <w:szCs w:val="24"/>
        </w:rPr>
        <w:t>Toxascaris leonina</w:t>
      </w:r>
      <w:r w:rsidRPr="004716C6">
        <w:rPr>
          <w:sz w:val="24"/>
          <w:szCs w:val="24"/>
        </w:rPr>
        <w:t xml:space="preserve"> та </w:t>
      </w:r>
      <w:r w:rsidRPr="004716C6">
        <w:rPr>
          <w:i/>
          <w:sz w:val="24"/>
          <w:szCs w:val="24"/>
        </w:rPr>
        <w:t>Trichuris vulpis</w:t>
      </w:r>
      <w:r w:rsidRPr="004716C6">
        <w:rPr>
          <w:sz w:val="24"/>
          <w:szCs w:val="24"/>
        </w:rPr>
        <w:t>).</w:t>
      </w:r>
    </w:p>
    <w:p w:rsidR="0056185D" w:rsidRPr="004716C6" w:rsidRDefault="0056185D" w:rsidP="00830373">
      <w:pPr>
        <w:pStyle w:val="a5"/>
        <w:spacing w:line="240" w:lineRule="auto"/>
        <w:ind w:right="20"/>
        <w:rPr>
          <w:rFonts w:cs="Times New Roman"/>
          <w:color w:val="000000"/>
          <w:sz w:val="24"/>
          <w:szCs w:val="24"/>
          <w:lang w:eastAsia="uk-UA"/>
        </w:rPr>
      </w:pPr>
      <w:r w:rsidRPr="004716C6">
        <w:rPr>
          <w:rFonts w:cs="Times New Roman"/>
          <w:color w:val="000000"/>
          <w:sz w:val="24"/>
          <w:szCs w:val="24"/>
          <w:lang w:eastAsia="uk-UA"/>
        </w:rPr>
        <w:t xml:space="preserve">Препарат може використовуватись як один із засобів </w:t>
      </w:r>
      <w:r w:rsidR="008A4D89" w:rsidRPr="004716C6">
        <w:rPr>
          <w:rFonts w:cs="Times New Roman"/>
          <w:color w:val="000000"/>
          <w:sz w:val="24"/>
          <w:szCs w:val="24"/>
          <w:lang w:eastAsia="uk-UA"/>
        </w:rPr>
        <w:t>під час</w:t>
      </w:r>
      <w:r w:rsidRPr="004716C6">
        <w:rPr>
          <w:rFonts w:cs="Times New Roman"/>
          <w:color w:val="000000"/>
          <w:sz w:val="24"/>
          <w:szCs w:val="24"/>
          <w:lang w:eastAsia="uk-UA"/>
        </w:rPr>
        <w:t xml:space="preserve"> лікуванн</w:t>
      </w:r>
      <w:r w:rsidR="008A4D89" w:rsidRPr="004716C6">
        <w:rPr>
          <w:rFonts w:cs="Times New Roman"/>
          <w:color w:val="000000"/>
          <w:sz w:val="24"/>
          <w:szCs w:val="24"/>
          <w:lang w:eastAsia="uk-UA"/>
        </w:rPr>
        <w:t>я</w:t>
      </w:r>
      <w:r w:rsidRPr="004716C6">
        <w:rPr>
          <w:rFonts w:cs="Times New Roman"/>
          <w:color w:val="000000"/>
          <w:sz w:val="24"/>
          <w:szCs w:val="24"/>
          <w:lang w:eastAsia="uk-UA"/>
        </w:rPr>
        <w:t xml:space="preserve"> блошиного алергічного дерматиту (БАД).</w:t>
      </w:r>
    </w:p>
    <w:p w:rsidR="0056185D" w:rsidRPr="004716C6" w:rsidRDefault="0056185D" w:rsidP="00830373">
      <w:pPr>
        <w:pStyle w:val="22"/>
        <w:keepNext/>
        <w:keepLines/>
        <w:shd w:val="clear" w:color="auto" w:fill="auto"/>
        <w:spacing w:before="0" w:after="0" w:line="240" w:lineRule="auto"/>
        <w:ind w:firstLine="0"/>
        <w:jc w:val="both"/>
        <w:rPr>
          <w:rFonts w:cs="Times New Roman"/>
          <w:sz w:val="24"/>
          <w:szCs w:val="24"/>
        </w:rPr>
      </w:pPr>
      <w:bookmarkStart w:id="7" w:name="bookmark7"/>
      <w:r w:rsidRPr="004716C6">
        <w:rPr>
          <w:rStyle w:val="21"/>
          <w:b/>
          <w:color w:val="000000"/>
          <w:sz w:val="24"/>
          <w:szCs w:val="24"/>
          <w:lang w:eastAsia="uk-UA"/>
        </w:rPr>
        <w:t>5.3. Протипоказання</w:t>
      </w:r>
      <w:bookmarkEnd w:id="7"/>
    </w:p>
    <w:p w:rsidR="0056185D" w:rsidRPr="004716C6" w:rsidRDefault="0056185D" w:rsidP="00830373">
      <w:pPr>
        <w:pStyle w:val="a5"/>
        <w:shd w:val="clear" w:color="auto" w:fill="auto"/>
        <w:spacing w:before="0" w:line="240" w:lineRule="auto"/>
        <w:ind w:right="20"/>
        <w:rPr>
          <w:rFonts w:eastAsia="Times New Roman" w:cs="Times New Roman"/>
          <w:color w:val="000000"/>
          <w:sz w:val="24"/>
          <w:szCs w:val="24"/>
          <w:lang w:eastAsia="it-IT"/>
        </w:rPr>
      </w:pPr>
      <w:r w:rsidRPr="004716C6">
        <w:rPr>
          <w:rFonts w:eastAsia="Times New Roman" w:cs="Times New Roman"/>
          <w:color w:val="000000"/>
          <w:sz w:val="24"/>
          <w:szCs w:val="24"/>
          <w:lang w:eastAsia="it-IT"/>
        </w:rPr>
        <w:t xml:space="preserve">Підвищена чутливість до будь-яких діючих та допоміжних речовин препарату. </w:t>
      </w:r>
    </w:p>
    <w:p w:rsidR="0056185D" w:rsidRPr="004716C6" w:rsidRDefault="0056185D" w:rsidP="00830373">
      <w:pPr>
        <w:pStyle w:val="a5"/>
        <w:shd w:val="clear" w:color="auto" w:fill="auto"/>
        <w:spacing w:before="0" w:line="240" w:lineRule="auto"/>
        <w:ind w:right="20"/>
        <w:rPr>
          <w:rFonts w:eastAsia="Times New Roman" w:cs="Times New Roman"/>
          <w:color w:val="000000"/>
          <w:sz w:val="24"/>
          <w:szCs w:val="24"/>
          <w:lang w:eastAsia="it-IT"/>
        </w:rPr>
      </w:pPr>
      <w:r w:rsidRPr="004716C6">
        <w:rPr>
          <w:rFonts w:eastAsia="Times New Roman" w:cs="Times New Roman"/>
          <w:color w:val="000000"/>
          <w:sz w:val="24"/>
          <w:szCs w:val="24"/>
          <w:lang w:eastAsia="it-IT"/>
        </w:rPr>
        <w:t xml:space="preserve">Не застосовувати </w:t>
      </w:r>
      <w:r w:rsidR="009B7A29" w:rsidRPr="004716C6">
        <w:rPr>
          <w:rFonts w:eastAsia="Times New Roman" w:cs="Times New Roman"/>
          <w:color w:val="000000"/>
          <w:sz w:val="24"/>
          <w:szCs w:val="24"/>
          <w:lang w:eastAsia="it-IT"/>
        </w:rPr>
        <w:t>цуценятам</w:t>
      </w:r>
      <w:r w:rsidRPr="004716C6">
        <w:rPr>
          <w:rFonts w:eastAsia="Times New Roman" w:cs="Times New Roman"/>
          <w:color w:val="000000"/>
          <w:sz w:val="24"/>
          <w:szCs w:val="24"/>
          <w:lang w:eastAsia="it-IT"/>
        </w:rPr>
        <w:t xml:space="preserve"> віком до </w:t>
      </w:r>
      <w:r w:rsidR="009B7A29" w:rsidRPr="004716C6">
        <w:rPr>
          <w:rFonts w:eastAsia="Times New Roman" w:cs="Times New Roman"/>
          <w:color w:val="000000"/>
          <w:sz w:val="24"/>
          <w:szCs w:val="24"/>
          <w:lang w:eastAsia="it-IT"/>
        </w:rPr>
        <w:t>7</w:t>
      </w:r>
      <w:r w:rsidRPr="004716C6">
        <w:rPr>
          <w:rFonts w:eastAsia="Times New Roman" w:cs="Times New Roman"/>
          <w:color w:val="000000"/>
          <w:sz w:val="24"/>
          <w:szCs w:val="24"/>
          <w:lang w:eastAsia="it-IT"/>
        </w:rPr>
        <w:t xml:space="preserve"> тижнів.</w:t>
      </w:r>
    </w:p>
    <w:p w:rsidR="009B7A29" w:rsidRPr="004716C6" w:rsidRDefault="009B7A29" w:rsidP="00830373">
      <w:pPr>
        <w:pStyle w:val="a5"/>
        <w:shd w:val="clear" w:color="auto" w:fill="auto"/>
        <w:spacing w:before="0" w:line="240" w:lineRule="auto"/>
        <w:ind w:right="20"/>
        <w:rPr>
          <w:rFonts w:eastAsia="Times New Roman" w:cs="Times New Roman"/>
          <w:color w:val="000000"/>
          <w:sz w:val="24"/>
          <w:szCs w:val="24"/>
          <w:lang w:eastAsia="it-IT"/>
        </w:rPr>
      </w:pPr>
      <w:r w:rsidRPr="004716C6">
        <w:rPr>
          <w:rFonts w:eastAsia="Times New Roman" w:cs="Times New Roman"/>
          <w:color w:val="000000"/>
          <w:sz w:val="24"/>
          <w:szCs w:val="24"/>
          <w:lang w:eastAsia="it-IT"/>
        </w:rPr>
        <w:t>Не застосовувати собакам із дирофіляріозом класу 4.</w:t>
      </w:r>
    </w:p>
    <w:p w:rsidR="009B7A29" w:rsidRPr="004716C6" w:rsidRDefault="0056185D" w:rsidP="00830373">
      <w:pPr>
        <w:pStyle w:val="Default"/>
        <w:jc w:val="both"/>
        <w:rPr>
          <w:rFonts w:ascii="Times New Roman" w:hAnsi="Times New Roman" w:cs="Times New Roman"/>
          <w:lang w:val="uk-UA"/>
        </w:rPr>
      </w:pPr>
      <w:r w:rsidRPr="004716C6">
        <w:rPr>
          <w:rFonts w:ascii="Times New Roman" w:hAnsi="Times New Roman" w:cs="Times New Roman"/>
          <w:lang w:val="uk-UA"/>
        </w:rPr>
        <w:t>Не застосовувати тхор</w:t>
      </w:r>
      <w:r w:rsidR="00830373" w:rsidRPr="004716C6">
        <w:rPr>
          <w:rFonts w:ascii="Times New Roman" w:hAnsi="Times New Roman" w:cs="Times New Roman"/>
          <w:lang w:val="uk-UA"/>
        </w:rPr>
        <w:t>ам</w:t>
      </w:r>
      <w:r w:rsidR="004E77AE" w:rsidRPr="004716C6">
        <w:rPr>
          <w:rFonts w:ascii="Times New Roman" w:hAnsi="Times New Roman" w:cs="Times New Roman"/>
          <w:lang w:val="uk-UA"/>
        </w:rPr>
        <w:t>, натомість</w:t>
      </w:r>
      <w:r w:rsidR="009B7A29" w:rsidRPr="004716C6">
        <w:rPr>
          <w:rFonts w:ascii="Times New Roman" w:hAnsi="Times New Roman" w:cs="Times New Roman"/>
          <w:lang w:val="uk-UA"/>
        </w:rPr>
        <w:t xml:space="preserve"> </w:t>
      </w:r>
      <w:r w:rsidR="004E77AE" w:rsidRPr="004716C6">
        <w:rPr>
          <w:rFonts w:ascii="Times New Roman" w:hAnsi="Times New Roman" w:cs="Times New Roman"/>
          <w:lang w:val="uk-UA"/>
        </w:rPr>
        <w:t>використовувати</w:t>
      </w:r>
      <w:r w:rsidR="009B7A29" w:rsidRPr="004716C6">
        <w:rPr>
          <w:rFonts w:ascii="Times New Roman" w:hAnsi="Times New Roman" w:cs="Times New Roman"/>
          <w:lang w:val="uk-UA"/>
        </w:rPr>
        <w:t xml:space="preserve"> лише препарат МОКСАМІД для котів фасуванням для малих котів (0,4 мл).</w:t>
      </w:r>
    </w:p>
    <w:p w:rsidR="0056185D" w:rsidRPr="004716C6" w:rsidRDefault="009B7A29" w:rsidP="00830373">
      <w:pPr>
        <w:pStyle w:val="Default"/>
        <w:jc w:val="both"/>
        <w:rPr>
          <w:rFonts w:ascii="Times New Roman" w:hAnsi="Times New Roman" w:cs="Times New Roman"/>
          <w:lang w:val="uk-UA"/>
        </w:rPr>
      </w:pPr>
      <w:r w:rsidRPr="004716C6">
        <w:rPr>
          <w:rFonts w:ascii="Times New Roman" w:hAnsi="Times New Roman" w:cs="Times New Roman"/>
          <w:lang w:val="uk-UA"/>
        </w:rPr>
        <w:t xml:space="preserve">Не застосовувати </w:t>
      </w:r>
      <w:r w:rsidR="00830373" w:rsidRPr="004716C6">
        <w:rPr>
          <w:rFonts w:ascii="Times New Roman" w:hAnsi="Times New Roman" w:cs="Times New Roman"/>
          <w:lang w:val="uk-UA"/>
        </w:rPr>
        <w:t>котам</w:t>
      </w:r>
      <w:r w:rsidR="004E77AE" w:rsidRPr="004716C6">
        <w:rPr>
          <w:rFonts w:ascii="Times New Roman" w:hAnsi="Times New Roman" w:cs="Times New Roman"/>
          <w:lang w:val="uk-UA"/>
        </w:rPr>
        <w:t>, натомість використовувати</w:t>
      </w:r>
      <w:r w:rsidR="00830373" w:rsidRPr="004716C6">
        <w:rPr>
          <w:rFonts w:ascii="Times New Roman" w:hAnsi="Times New Roman" w:cs="Times New Roman"/>
          <w:lang w:val="uk-UA"/>
        </w:rPr>
        <w:t xml:space="preserve"> </w:t>
      </w:r>
      <w:r w:rsidRPr="004716C6">
        <w:rPr>
          <w:rFonts w:ascii="Times New Roman" w:hAnsi="Times New Roman" w:cs="Times New Roman"/>
          <w:lang w:val="uk-UA"/>
        </w:rPr>
        <w:t>відповідний препарат МОКСАМІД для котів.</w:t>
      </w:r>
    </w:p>
    <w:p w:rsidR="0056185D" w:rsidRPr="004716C6" w:rsidRDefault="00830373" w:rsidP="00830373">
      <w:pPr>
        <w:pStyle w:val="Default"/>
        <w:jc w:val="both"/>
        <w:rPr>
          <w:rFonts w:ascii="Times New Roman" w:hAnsi="Times New Roman" w:cs="Times New Roman"/>
          <w:lang w:val="uk-UA"/>
        </w:rPr>
      </w:pPr>
      <w:r w:rsidRPr="004716C6">
        <w:rPr>
          <w:rFonts w:ascii="Times New Roman" w:hAnsi="Times New Roman" w:cs="Times New Roman"/>
          <w:lang w:val="uk-UA"/>
        </w:rPr>
        <w:t>Не застосовувати канаркам</w:t>
      </w:r>
      <w:r w:rsidR="0056185D" w:rsidRPr="004716C6">
        <w:rPr>
          <w:rFonts w:ascii="Times New Roman" w:hAnsi="Times New Roman" w:cs="Times New Roman"/>
          <w:lang w:val="uk-UA"/>
        </w:rPr>
        <w:t>.</w:t>
      </w:r>
    </w:p>
    <w:p w:rsidR="0056185D" w:rsidRPr="004716C6" w:rsidRDefault="0056185D" w:rsidP="00830373">
      <w:pPr>
        <w:pStyle w:val="22"/>
        <w:keepNext/>
        <w:keepLines/>
        <w:shd w:val="clear" w:color="auto" w:fill="auto"/>
        <w:spacing w:before="0" w:after="0" w:line="240" w:lineRule="auto"/>
        <w:ind w:firstLine="0"/>
        <w:jc w:val="both"/>
        <w:rPr>
          <w:rFonts w:cs="Times New Roman"/>
          <w:sz w:val="24"/>
          <w:szCs w:val="24"/>
        </w:rPr>
      </w:pPr>
      <w:bookmarkStart w:id="8" w:name="bookmark8"/>
      <w:r w:rsidRPr="004716C6">
        <w:rPr>
          <w:rStyle w:val="21"/>
          <w:b/>
          <w:color w:val="000000"/>
          <w:sz w:val="24"/>
          <w:szCs w:val="24"/>
          <w:lang w:eastAsia="uk-UA"/>
        </w:rPr>
        <w:t>5.4. Побічна дія</w:t>
      </w:r>
      <w:bookmarkEnd w:id="8"/>
    </w:p>
    <w:p w:rsidR="0056185D" w:rsidRPr="004716C6" w:rsidRDefault="00C41958" w:rsidP="00830373">
      <w:pPr>
        <w:pStyle w:val="a5"/>
        <w:shd w:val="clear" w:color="auto" w:fill="auto"/>
        <w:spacing w:before="0" w:line="240" w:lineRule="auto"/>
        <w:ind w:right="20"/>
        <w:rPr>
          <w:rFonts w:cs="Times New Roman"/>
          <w:color w:val="000000"/>
          <w:sz w:val="24"/>
          <w:szCs w:val="24"/>
          <w:lang w:eastAsia="uk-UA"/>
        </w:rPr>
      </w:pPr>
      <w:r w:rsidRPr="004716C6">
        <w:rPr>
          <w:rFonts w:cs="Times New Roman"/>
          <w:color w:val="000000"/>
          <w:sz w:val="24"/>
          <w:szCs w:val="24"/>
          <w:lang w:eastAsia="uk-UA"/>
        </w:rPr>
        <w:t>З</w:t>
      </w:r>
      <w:r w:rsidR="0056185D" w:rsidRPr="004716C6">
        <w:rPr>
          <w:rFonts w:cs="Times New Roman"/>
          <w:color w:val="000000"/>
          <w:sz w:val="24"/>
          <w:szCs w:val="24"/>
          <w:lang w:eastAsia="uk-UA"/>
        </w:rPr>
        <w:t>астосування препарату рідко мож</w:t>
      </w:r>
      <w:r w:rsidRPr="004716C6">
        <w:rPr>
          <w:rFonts w:cs="Times New Roman"/>
          <w:color w:val="000000"/>
          <w:sz w:val="24"/>
          <w:szCs w:val="24"/>
          <w:lang w:eastAsia="uk-UA"/>
        </w:rPr>
        <w:t>е</w:t>
      </w:r>
      <w:r w:rsidR="0056185D" w:rsidRPr="004716C6">
        <w:rPr>
          <w:rFonts w:cs="Times New Roman"/>
          <w:color w:val="000000"/>
          <w:sz w:val="24"/>
          <w:szCs w:val="24"/>
          <w:lang w:eastAsia="uk-UA"/>
        </w:rPr>
        <w:t xml:space="preserve"> </w:t>
      </w:r>
      <w:r w:rsidR="00830373" w:rsidRPr="004716C6">
        <w:rPr>
          <w:rFonts w:cs="Times New Roman"/>
          <w:color w:val="000000"/>
          <w:sz w:val="24"/>
          <w:szCs w:val="24"/>
          <w:lang w:eastAsia="uk-UA"/>
        </w:rPr>
        <w:t>спричинити блювоту</w:t>
      </w:r>
      <w:r w:rsidR="0056185D" w:rsidRPr="004716C6">
        <w:rPr>
          <w:rFonts w:cs="Times New Roman"/>
          <w:color w:val="000000"/>
          <w:sz w:val="24"/>
          <w:szCs w:val="24"/>
          <w:lang w:eastAsia="uk-UA"/>
        </w:rPr>
        <w:t>.</w:t>
      </w:r>
    </w:p>
    <w:p w:rsidR="00C41958" w:rsidRPr="004716C6" w:rsidRDefault="00C41958" w:rsidP="00830373">
      <w:pPr>
        <w:pStyle w:val="a5"/>
        <w:shd w:val="clear" w:color="auto" w:fill="auto"/>
        <w:spacing w:before="0" w:line="240" w:lineRule="auto"/>
        <w:ind w:right="20"/>
        <w:rPr>
          <w:rFonts w:cs="Times New Roman"/>
          <w:color w:val="000000"/>
          <w:sz w:val="24"/>
          <w:szCs w:val="24"/>
          <w:lang w:eastAsia="uk-UA"/>
        </w:rPr>
      </w:pPr>
      <w:r w:rsidRPr="004716C6">
        <w:rPr>
          <w:rFonts w:cs="Times New Roman"/>
          <w:color w:val="000000"/>
          <w:sz w:val="24"/>
          <w:szCs w:val="24"/>
          <w:lang w:eastAsia="uk-UA"/>
        </w:rPr>
        <w:t>Д</w:t>
      </w:r>
      <w:r w:rsidR="0056185D" w:rsidRPr="004716C6">
        <w:rPr>
          <w:rFonts w:cs="Times New Roman"/>
          <w:color w:val="000000"/>
          <w:sz w:val="24"/>
          <w:szCs w:val="24"/>
          <w:lang w:eastAsia="uk-UA"/>
        </w:rPr>
        <w:t xml:space="preserve">уже рідко виникають місцева алергічна реакція </w:t>
      </w:r>
      <w:r w:rsidRPr="004716C6">
        <w:rPr>
          <w:rFonts w:cs="Times New Roman"/>
          <w:color w:val="000000"/>
          <w:sz w:val="24"/>
          <w:szCs w:val="24"/>
          <w:lang w:eastAsia="uk-UA"/>
        </w:rPr>
        <w:t>(посилений свербіж, висип, засалювання шерсті, почервоніння шкіри), що минає без лікування, неврологічні ознаки (атаксія, тремор м’язів</w:t>
      </w:r>
      <w:r w:rsidR="00830373" w:rsidRPr="004716C6">
        <w:rPr>
          <w:rFonts w:cs="Times New Roman"/>
          <w:color w:val="000000"/>
          <w:sz w:val="24"/>
          <w:szCs w:val="24"/>
          <w:lang w:eastAsia="uk-UA"/>
        </w:rPr>
        <w:t xml:space="preserve">), більшість з яких тимчасові, </w:t>
      </w:r>
      <w:r w:rsidR="0056185D" w:rsidRPr="004716C6">
        <w:rPr>
          <w:rFonts w:cs="Times New Roman"/>
          <w:color w:val="000000"/>
          <w:sz w:val="24"/>
          <w:szCs w:val="24"/>
          <w:lang w:eastAsia="uk-UA"/>
        </w:rPr>
        <w:t>і тимчасова зміна в поведінці</w:t>
      </w:r>
      <w:r w:rsidR="00830373" w:rsidRPr="004716C6">
        <w:rPr>
          <w:rFonts w:cs="Times New Roman"/>
          <w:color w:val="000000"/>
          <w:sz w:val="24"/>
          <w:szCs w:val="24"/>
          <w:lang w:eastAsia="uk-UA"/>
        </w:rPr>
        <w:t>, викликана місцевим подраз</w:t>
      </w:r>
      <w:r w:rsidRPr="004716C6">
        <w:rPr>
          <w:rFonts w:cs="Times New Roman"/>
          <w:color w:val="000000"/>
          <w:sz w:val="24"/>
          <w:szCs w:val="24"/>
          <w:lang w:eastAsia="uk-UA"/>
        </w:rPr>
        <w:t>н</w:t>
      </w:r>
      <w:r w:rsidR="00830373" w:rsidRPr="004716C6">
        <w:rPr>
          <w:rFonts w:cs="Times New Roman"/>
          <w:color w:val="000000"/>
          <w:sz w:val="24"/>
          <w:szCs w:val="24"/>
          <w:lang w:eastAsia="uk-UA"/>
        </w:rPr>
        <w:t>ен</w:t>
      </w:r>
      <w:r w:rsidRPr="004716C6">
        <w:rPr>
          <w:rFonts w:cs="Times New Roman"/>
          <w:color w:val="000000"/>
          <w:sz w:val="24"/>
          <w:szCs w:val="24"/>
          <w:lang w:eastAsia="uk-UA"/>
        </w:rPr>
        <w:t>ням</w:t>
      </w:r>
      <w:r w:rsidR="0056185D" w:rsidRPr="004716C6">
        <w:rPr>
          <w:rFonts w:cs="Times New Roman"/>
          <w:color w:val="000000"/>
          <w:sz w:val="24"/>
          <w:szCs w:val="24"/>
          <w:lang w:eastAsia="uk-UA"/>
        </w:rPr>
        <w:t xml:space="preserve"> (млявість, неспокій, втрата апетиту). </w:t>
      </w:r>
    </w:p>
    <w:p w:rsidR="0056185D" w:rsidRPr="004716C6" w:rsidRDefault="0056185D" w:rsidP="00830373">
      <w:pPr>
        <w:pStyle w:val="a5"/>
        <w:shd w:val="clear" w:color="auto" w:fill="auto"/>
        <w:spacing w:before="0" w:line="240" w:lineRule="auto"/>
        <w:ind w:right="20"/>
        <w:rPr>
          <w:rFonts w:cs="Times New Roman"/>
          <w:sz w:val="24"/>
          <w:szCs w:val="24"/>
        </w:rPr>
      </w:pPr>
      <w:r w:rsidRPr="004716C6">
        <w:rPr>
          <w:rFonts w:cs="Times New Roman"/>
          <w:color w:val="000000"/>
          <w:sz w:val="24"/>
          <w:szCs w:val="24"/>
          <w:lang w:eastAsia="uk-UA"/>
        </w:rPr>
        <w:t xml:space="preserve">Можливе виникнення короткочасного свербежу. Після випадкового злизування препарату відразу після його нанесення може підвищитися слиновиділення, яке </w:t>
      </w:r>
      <w:r w:rsidRPr="004716C6">
        <w:rPr>
          <w:rFonts w:cs="Times New Roman"/>
          <w:sz w:val="24"/>
          <w:szCs w:val="24"/>
        </w:rPr>
        <w:t>зникає через кілька хвилин без лікування (це не ознака отруєння).</w:t>
      </w:r>
    </w:p>
    <w:p w:rsidR="00C41958" w:rsidRPr="004716C6" w:rsidRDefault="00830373" w:rsidP="00830373">
      <w:pPr>
        <w:pStyle w:val="a5"/>
        <w:shd w:val="clear" w:color="auto" w:fill="auto"/>
        <w:spacing w:before="0" w:line="240" w:lineRule="auto"/>
        <w:ind w:right="20"/>
        <w:rPr>
          <w:rFonts w:cs="Times New Roman"/>
          <w:color w:val="000000"/>
          <w:sz w:val="24"/>
          <w:szCs w:val="24"/>
          <w:lang w:eastAsia="uk-UA"/>
        </w:rPr>
      </w:pPr>
      <w:r w:rsidRPr="004716C6">
        <w:rPr>
          <w:rFonts w:cs="Times New Roman"/>
          <w:sz w:val="24"/>
          <w:szCs w:val="24"/>
        </w:rPr>
        <w:t>У</w:t>
      </w:r>
      <w:r w:rsidR="00C41958" w:rsidRPr="004716C6">
        <w:rPr>
          <w:rFonts w:cs="Times New Roman"/>
          <w:sz w:val="24"/>
          <w:szCs w:val="24"/>
        </w:rPr>
        <w:t xml:space="preserve"> собак із </w:t>
      </w:r>
      <w:r w:rsidR="00C41958" w:rsidRPr="004716C6">
        <w:t>серцевим гельмінтозом (мікрофілярії) є ризик серйозних порушень з боку дихальної системи (кашель, тахіпное, диспное)</w:t>
      </w:r>
      <w:r w:rsidRPr="004716C6">
        <w:t xml:space="preserve"> і</w:t>
      </w:r>
      <w:r w:rsidR="00C41958" w:rsidRPr="004716C6">
        <w:t xml:space="preserve"> ШКТ (блювота, діарея, відсутність апетиту)</w:t>
      </w:r>
      <w:r w:rsidRPr="004716C6">
        <w:t>, а</w:t>
      </w:r>
      <w:r w:rsidR="00C41958" w:rsidRPr="004716C6">
        <w:t xml:space="preserve"> та</w:t>
      </w:r>
      <w:r w:rsidRPr="004716C6">
        <w:t>кож</w:t>
      </w:r>
      <w:r w:rsidR="00C41958" w:rsidRPr="004716C6">
        <w:t xml:space="preserve"> млявість. </w:t>
      </w:r>
    </w:p>
    <w:p w:rsidR="0056185D" w:rsidRPr="004716C6" w:rsidRDefault="0056185D" w:rsidP="00830373">
      <w:pPr>
        <w:pStyle w:val="22"/>
        <w:keepNext/>
        <w:keepLines/>
        <w:shd w:val="clear" w:color="auto" w:fill="auto"/>
        <w:spacing w:before="0" w:after="0" w:line="240" w:lineRule="auto"/>
        <w:ind w:firstLine="0"/>
        <w:jc w:val="both"/>
        <w:rPr>
          <w:rFonts w:cs="Times New Roman"/>
          <w:sz w:val="24"/>
          <w:szCs w:val="24"/>
        </w:rPr>
      </w:pPr>
      <w:bookmarkStart w:id="9" w:name="bookmark9"/>
      <w:r w:rsidRPr="004716C6">
        <w:rPr>
          <w:rStyle w:val="21"/>
          <w:b/>
          <w:color w:val="000000"/>
          <w:sz w:val="24"/>
          <w:szCs w:val="24"/>
          <w:lang w:eastAsia="uk-UA"/>
        </w:rPr>
        <w:t>5.5. Особливі застереження при використанні</w:t>
      </w:r>
      <w:bookmarkEnd w:id="9"/>
    </w:p>
    <w:p w:rsidR="0056185D" w:rsidRPr="004716C6" w:rsidRDefault="0056185D" w:rsidP="00830373">
      <w:pPr>
        <w:pStyle w:val="a5"/>
        <w:spacing w:before="0" w:line="240" w:lineRule="auto"/>
        <w:rPr>
          <w:rFonts w:cs="Times New Roman"/>
          <w:color w:val="000000"/>
          <w:sz w:val="24"/>
          <w:szCs w:val="24"/>
          <w:lang w:eastAsia="uk-UA"/>
        </w:rPr>
      </w:pPr>
      <w:r w:rsidRPr="004716C6">
        <w:rPr>
          <w:rFonts w:cs="Times New Roman"/>
          <w:color w:val="000000"/>
          <w:sz w:val="24"/>
          <w:szCs w:val="24"/>
          <w:lang w:eastAsia="uk-UA"/>
        </w:rPr>
        <w:t>Не нано</w:t>
      </w:r>
      <w:r w:rsidR="002E543D" w:rsidRPr="004716C6">
        <w:rPr>
          <w:rFonts w:cs="Times New Roman"/>
          <w:color w:val="000000"/>
          <w:sz w:val="24"/>
          <w:szCs w:val="24"/>
          <w:lang w:eastAsia="uk-UA"/>
        </w:rPr>
        <w:t>сити в рот, очі чи вуха тварини та у</w:t>
      </w:r>
      <w:r w:rsidRPr="004716C6">
        <w:rPr>
          <w:rFonts w:cs="Times New Roman"/>
          <w:color w:val="000000"/>
          <w:sz w:val="24"/>
          <w:szCs w:val="24"/>
          <w:lang w:eastAsia="uk-UA"/>
        </w:rPr>
        <w:t>никати проковтування та потрапляння препарату в очі та рот тваринам-пацієнтам та/чи іншим тваринам.</w:t>
      </w:r>
    </w:p>
    <w:p w:rsidR="0056185D" w:rsidRPr="004716C6" w:rsidRDefault="0056185D" w:rsidP="00830373">
      <w:pPr>
        <w:pStyle w:val="a5"/>
        <w:spacing w:before="0" w:line="240" w:lineRule="auto"/>
        <w:rPr>
          <w:rFonts w:cs="Times New Roman"/>
          <w:color w:val="000000"/>
          <w:sz w:val="24"/>
          <w:szCs w:val="24"/>
          <w:lang w:eastAsia="uk-UA"/>
        </w:rPr>
      </w:pPr>
      <w:r w:rsidRPr="004716C6">
        <w:rPr>
          <w:rFonts w:cs="Times New Roman"/>
          <w:color w:val="000000"/>
          <w:sz w:val="24"/>
          <w:szCs w:val="24"/>
          <w:lang w:eastAsia="uk-UA"/>
        </w:rPr>
        <w:t xml:space="preserve">Лікування </w:t>
      </w:r>
      <w:r w:rsidR="00C41958" w:rsidRPr="004716C6">
        <w:rPr>
          <w:rFonts w:cs="Times New Roman"/>
          <w:color w:val="000000"/>
          <w:sz w:val="24"/>
          <w:szCs w:val="24"/>
          <w:lang w:eastAsia="uk-UA"/>
        </w:rPr>
        <w:t>тварин</w:t>
      </w:r>
      <w:r w:rsidRPr="004716C6">
        <w:rPr>
          <w:rFonts w:cs="Times New Roman"/>
          <w:color w:val="000000"/>
          <w:sz w:val="24"/>
          <w:szCs w:val="24"/>
          <w:lang w:eastAsia="uk-UA"/>
        </w:rPr>
        <w:t xml:space="preserve"> </w:t>
      </w:r>
      <w:r w:rsidR="00C41958" w:rsidRPr="004716C6">
        <w:rPr>
          <w:rFonts w:cs="Times New Roman"/>
          <w:color w:val="000000"/>
          <w:sz w:val="24"/>
          <w:szCs w:val="24"/>
          <w:lang w:eastAsia="uk-UA"/>
        </w:rPr>
        <w:t>масою</w:t>
      </w:r>
      <w:r w:rsidRPr="004716C6">
        <w:rPr>
          <w:rFonts w:cs="Times New Roman"/>
          <w:color w:val="000000"/>
          <w:sz w:val="24"/>
          <w:szCs w:val="24"/>
          <w:lang w:eastAsia="uk-UA"/>
        </w:rPr>
        <w:t xml:space="preserve"> менше 1 кг, хворих й ослаблених тварин</w:t>
      </w:r>
      <w:r w:rsidR="00830373" w:rsidRPr="004716C6">
        <w:rPr>
          <w:rFonts w:cs="Times New Roman"/>
          <w:color w:val="000000"/>
          <w:sz w:val="24"/>
          <w:szCs w:val="24"/>
          <w:lang w:eastAsia="uk-UA"/>
        </w:rPr>
        <w:t xml:space="preserve"> повинно ґрунтуватися на оцінці </w:t>
      </w:r>
      <w:r w:rsidRPr="004716C6">
        <w:rPr>
          <w:rFonts w:cs="Times New Roman"/>
          <w:color w:val="000000"/>
          <w:sz w:val="24"/>
          <w:szCs w:val="24"/>
          <w:lang w:eastAsia="uk-UA"/>
        </w:rPr>
        <w:t>користь-ризик.</w:t>
      </w:r>
    </w:p>
    <w:p w:rsidR="0056185D" w:rsidRPr="004716C6" w:rsidRDefault="0056185D" w:rsidP="00830373">
      <w:pPr>
        <w:pStyle w:val="a5"/>
        <w:spacing w:before="0" w:line="240" w:lineRule="auto"/>
        <w:rPr>
          <w:rFonts w:cs="Times New Roman"/>
          <w:color w:val="000000"/>
          <w:sz w:val="24"/>
          <w:szCs w:val="24"/>
          <w:lang w:eastAsia="uk-UA"/>
        </w:rPr>
      </w:pPr>
      <w:r w:rsidRPr="004716C6">
        <w:rPr>
          <w:rFonts w:cs="Times New Roman"/>
          <w:color w:val="000000"/>
          <w:sz w:val="24"/>
          <w:szCs w:val="24"/>
          <w:lang w:eastAsia="uk-UA"/>
        </w:rPr>
        <w:t xml:space="preserve">Важливо обрати правильний метод </w:t>
      </w:r>
      <w:r w:rsidR="00830373" w:rsidRPr="004716C6">
        <w:rPr>
          <w:rFonts w:cs="Times New Roman"/>
          <w:color w:val="000000"/>
          <w:sz w:val="24"/>
          <w:szCs w:val="24"/>
          <w:lang w:eastAsia="uk-UA"/>
        </w:rPr>
        <w:t>застосування</w:t>
      </w:r>
      <w:r w:rsidRPr="004716C6">
        <w:rPr>
          <w:rFonts w:cs="Times New Roman"/>
          <w:color w:val="000000"/>
          <w:sz w:val="24"/>
          <w:szCs w:val="24"/>
          <w:lang w:eastAsia="uk-UA"/>
        </w:rPr>
        <w:t>, описаний у розділі 5.8, а також враховувати, що препарат слід наносити на вказану ділянку, щоб звести до мінімуму ризик злизування препарату твариною.</w:t>
      </w:r>
      <w:r w:rsidRPr="004716C6">
        <w:rPr>
          <w:rFonts w:cs="Times New Roman"/>
          <w:sz w:val="24"/>
          <w:szCs w:val="24"/>
        </w:rPr>
        <w:t xml:space="preserve"> </w:t>
      </w:r>
      <w:r w:rsidRPr="004716C6">
        <w:rPr>
          <w:rFonts w:cs="Times New Roman"/>
          <w:color w:val="000000"/>
          <w:sz w:val="24"/>
          <w:szCs w:val="24"/>
          <w:lang w:eastAsia="uk-UA"/>
        </w:rPr>
        <w:t xml:space="preserve">Не допускайте тварин після обробки до догляду одне за одним. Обмежте контакт оброблених тварин з необробленими, поки місце нанесення препарату не висохне. </w:t>
      </w:r>
    </w:p>
    <w:p w:rsidR="00830373" w:rsidRPr="004716C6" w:rsidRDefault="00830373" w:rsidP="00830373">
      <w:pPr>
        <w:pStyle w:val="a5"/>
        <w:spacing w:before="0" w:line="240" w:lineRule="auto"/>
      </w:pPr>
      <w:r w:rsidRPr="004716C6">
        <w:rPr>
          <w:rFonts w:cs="Times New Roman"/>
          <w:color w:val="000000"/>
          <w:sz w:val="24"/>
          <w:szCs w:val="24"/>
          <w:lang w:eastAsia="uk-UA"/>
        </w:rPr>
        <w:t xml:space="preserve">Не допускайте </w:t>
      </w:r>
      <w:r w:rsidR="00AE72F3" w:rsidRPr="004716C6">
        <w:rPr>
          <w:rFonts w:cs="Times New Roman"/>
          <w:color w:val="000000"/>
          <w:sz w:val="24"/>
          <w:szCs w:val="24"/>
          <w:lang w:eastAsia="uk-UA"/>
        </w:rPr>
        <w:t>малих та середніх собак до вилизування місць нанесення препарату.</w:t>
      </w:r>
      <w:r w:rsidR="00AE72F3" w:rsidRPr="004716C6">
        <w:t xml:space="preserve"> </w:t>
      </w:r>
    </w:p>
    <w:p w:rsidR="00AE72F3" w:rsidRPr="004716C6" w:rsidRDefault="00AE72F3" w:rsidP="00E679E7">
      <w:pPr>
        <w:pStyle w:val="a5"/>
        <w:spacing w:before="0" w:line="240" w:lineRule="auto"/>
        <w:rPr>
          <w:rFonts w:cs="Times New Roman"/>
          <w:color w:val="000000"/>
          <w:sz w:val="24"/>
          <w:szCs w:val="24"/>
          <w:lang w:eastAsia="uk-UA"/>
        </w:rPr>
      </w:pPr>
      <w:r w:rsidRPr="004716C6">
        <w:rPr>
          <w:rFonts w:cs="Times New Roman"/>
          <w:color w:val="000000"/>
          <w:sz w:val="24"/>
          <w:szCs w:val="24"/>
          <w:lang w:eastAsia="uk-UA"/>
        </w:rPr>
        <w:t>Великих і дуже великих собак, яким нанесено 3-4 дози препарату (див. розділ 5.8)</w:t>
      </w:r>
      <w:r w:rsidR="00E679E7" w:rsidRPr="004716C6">
        <w:rPr>
          <w:rFonts w:cs="Times New Roman"/>
          <w:color w:val="000000"/>
          <w:sz w:val="24"/>
          <w:szCs w:val="24"/>
          <w:lang w:eastAsia="uk-UA"/>
        </w:rPr>
        <w:t>,</w:t>
      </w:r>
      <w:r w:rsidRPr="004716C6">
        <w:rPr>
          <w:rFonts w:cs="Times New Roman"/>
          <w:color w:val="000000"/>
          <w:sz w:val="24"/>
          <w:szCs w:val="24"/>
          <w:lang w:eastAsia="uk-UA"/>
        </w:rPr>
        <w:t xml:space="preserve"> не допуска</w:t>
      </w:r>
      <w:r w:rsidR="00830373" w:rsidRPr="004716C6">
        <w:rPr>
          <w:rFonts w:cs="Times New Roman"/>
          <w:color w:val="000000"/>
          <w:sz w:val="24"/>
          <w:szCs w:val="24"/>
          <w:lang w:eastAsia="uk-UA"/>
        </w:rPr>
        <w:t>йте</w:t>
      </w:r>
      <w:r w:rsidRPr="004716C6">
        <w:rPr>
          <w:rFonts w:cs="Times New Roman"/>
          <w:color w:val="000000"/>
          <w:sz w:val="24"/>
          <w:szCs w:val="24"/>
          <w:lang w:eastAsia="uk-UA"/>
        </w:rPr>
        <w:t xml:space="preserve"> до вилизування місць нанесення препарату.</w:t>
      </w:r>
    </w:p>
    <w:p w:rsidR="00264C8F" w:rsidRPr="004716C6" w:rsidRDefault="00830373" w:rsidP="00830373">
      <w:pPr>
        <w:pStyle w:val="Default"/>
        <w:jc w:val="both"/>
        <w:rPr>
          <w:rFonts w:ascii="Times New Roman" w:hAnsi="Times New Roman" w:cs="Times New Roman"/>
          <w:szCs w:val="22"/>
          <w:lang w:val="uk-UA"/>
        </w:rPr>
      </w:pPr>
      <w:r w:rsidRPr="004716C6">
        <w:rPr>
          <w:rFonts w:ascii="Times New Roman" w:hAnsi="Times New Roman" w:cs="Times New Roman"/>
          <w:szCs w:val="22"/>
          <w:lang w:val="uk-UA"/>
        </w:rPr>
        <w:t>Через вміст</w:t>
      </w:r>
      <w:r w:rsidR="00264C8F" w:rsidRPr="004716C6">
        <w:rPr>
          <w:rFonts w:ascii="Times New Roman" w:hAnsi="Times New Roman" w:cs="Times New Roman"/>
          <w:szCs w:val="22"/>
          <w:lang w:val="uk-UA"/>
        </w:rPr>
        <w:t xml:space="preserve"> моксидектин</w:t>
      </w:r>
      <w:r w:rsidRPr="004716C6">
        <w:rPr>
          <w:rFonts w:ascii="Times New Roman" w:hAnsi="Times New Roman" w:cs="Times New Roman"/>
          <w:szCs w:val="22"/>
          <w:lang w:val="uk-UA"/>
        </w:rPr>
        <w:t>у</w:t>
      </w:r>
      <w:r w:rsidR="00264C8F" w:rsidRPr="004716C6">
        <w:rPr>
          <w:rFonts w:ascii="Times New Roman" w:hAnsi="Times New Roman" w:cs="Times New Roman"/>
          <w:szCs w:val="22"/>
          <w:lang w:val="uk-UA"/>
        </w:rPr>
        <w:t xml:space="preserve"> (макроциклічний лактон</w:t>
      </w:r>
      <w:r w:rsidRPr="004716C6">
        <w:rPr>
          <w:rFonts w:ascii="Times New Roman" w:hAnsi="Times New Roman" w:cs="Times New Roman"/>
          <w:szCs w:val="22"/>
          <w:lang w:val="uk-UA"/>
        </w:rPr>
        <w:t>) особливо обережно застосовуйте</w:t>
      </w:r>
      <w:r w:rsidR="00264C8F" w:rsidRPr="004716C6">
        <w:rPr>
          <w:rFonts w:ascii="Times New Roman" w:hAnsi="Times New Roman" w:cs="Times New Roman"/>
          <w:szCs w:val="22"/>
          <w:lang w:val="uk-UA"/>
        </w:rPr>
        <w:t xml:space="preserve"> </w:t>
      </w:r>
      <w:r w:rsidRPr="004716C6">
        <w:rPr>
          <w:rFonts w:ascii="Times New Roman" w:hAnsi="Times New Roman" w:cs="Times New Roman"/>
          <w:szCs w:val="22"/>
          <w:lang w:val="uk-UA"/>
        </w:rPr>
        <w:t>препарат</w:t>
      </w:r>
      <w:r w:rsidR="00264C8F" w:rsidRPr="004716C6">
        <w:rPr>
          <w:rFonts w:ascii="Times New Roman" w:hAnsi="Times New Roman" w:cs="Times New Roman"/>
          <w:szCs w:val="22"/>
          <w:lang w:val="uk-UA"/>
        </w:rPr>
        <w:t xml:space="preserve"> на собаках порід коллі</w:t>
      </w:r>
      <w:r w:rsidRPr="004716C6">
        <w:rPr>
          <w:rFonts w:ascii="Times New Roman" w:hAnsi="Times New Roman" w:cs="Times New Roman"/>
          <w:szCs w:val="22"/>
          <w:lang w:val="uk-UA"/>
        </w:rPr>
        <w:t>,</w:t>
      </w:r>
      <w:r w:rsidR="00264C8F" w:rsidRPr="004716C6">
        <w:rPr>
          <w:rFonts w:ascii="Times New Roman" w:hAnsi="Times New Roman" w:cs="Times New Roman"/>
          <w:szCs w:val="22"/>
          <w:lang w:val="uk-UA"/>
        </w:rPr>
        <w:t xml:space="preserve"> староанглійськ</w:t>
      </w:r>
      <w:r w:rsidRPr="004716C6">
        <w:rPr>
          <w:rFonts w:ascii="Times New Roman" w:hAnsi="Times New Roman" w:cs="Times New Roman"/>
          <w:szCs w:val="22"/>
          <w:lang w:val="uk-UA"/>
        </w:rPr>
        <w:t>а</w:t>
      </w:r>
      <w:r w:rsidR="00264C8F" w:rsidRPr="004716C6">
        <w:rPr>
          <w:rFonts w:ascii="Times New Roman" w:hAnsi="Times New Roman" w:cs="Times New Roman"/>
          <w:szCs w:val="22"/>
          <w:lang w:val="uk-UA"/>
        </w:rPr>
        <w:t xml:space="preserve"> вівчар</w:t>
      </w:r>
      <w:r w:rsidRPr="004716C6">
        <w:rPr>
          <w:rFonts w:ascii="Times New Roman" w:hAnsi="Times New Roman" w:cs="Times New Roman"/>
          <w:szCs w:val="22"/>
          <w:lang w:val="uk-UA"/>
        </w:rPr>
        <w:t>ка</w:t>
      </w:r>
      <w:r w:rsidR="00264C8F" w:rsidRPr="004716C6">
        <w:rPr>
          <w:rFonts w:ascii="Times New Roman" w:hAnsi="Times New Roman" w:cs="Times New Roman"/>
          <w:szCs w:val="22"/>
          <w:lang w:val="uk-UA"/>
        </w:rPr>
        <w:t xml:space="preserve"> та спорідненими породами </w:t>
      </w:r>
      <w:r w:rsidRPr="004716C6">
        <w:rPr>
          <w:rFonts w:ascii="Times New Roman" w:hAnsi="Times New Roman" w:cs="Times New Roman"/>
          <w:szCs w:val="22"/>
          <w:lang w:val="uk-UA"/>
        </w:rPr>
        <w:t>чи</w:t>
      </w:r>
      <w:r w:rsidR="00264C8F" w:rsidRPr="004716C6">
        <w:rPr>
          <w:rFonts w:ascii="Times New Roman" w:hAnsi="Times New Roman" w:cs="Times New Roman"/>
          <w:szCs w:val="22"/>
          <w:lang w:val="uk-UA"/>
        </w:rPr>
        <w:t xml:space="preserve"> помісями, як описано в розділі 5.8. </w:t>
      </w:r>
      <w:r w:rsidRPr="004716C6">
        <w:rPr>
          <w:rFonts w:ascii="Times New Roman" w:hAnsi="Times New Roman" w:cs="Times New Roman"/>
          <w:szCs w:val="22"/>
          <w:lang w:val="uk-UA"/>
        </w:rPr>
        <w:t>Таким</w:t>
      </w:r>
      <w:r w:rsidR="00264C8F" w:rsidRPr="004716C6">
        <w:rPr>
          <w:rFonts w:ascii="Times New Roman" w:hAnsi="Times New Roman" w:cs="Times New Roman"/>
          <w:szCs w:val="22"/>
          <w:lang w:val="uk-UA"/>
        </w:rPr>
        <w:t xml:space="preserve"> собак</w:t>
      </w:r>
      <w:r w:rsidRPr="004716C6">
        <w:rPr>
          <w:rFonts w:ascii="Times New Roman" w:hAnsi="Times New Roman" w:cs="Times New Roman"/>
          <w:szCs w:val="22"/>
          <w:lang w:val="uk-UA"/>
        </w:rPr>
        <w:t>ам особливо заборонене пероральне поглинання препарату</w:t>
      </w:r>
      <w:r w:rsidR="00264C8F" w:rsidRPr="004716C6">
        <w:rPr>
          <w:rFonts w:ascii="Times New Roman" w:hAnsi="Times New Roman" w:cs="Times New Roman"/>
          <w:szCs w:val="22"/>
          <w:lang w:val="uk-UA"/>
        </w:rPr>
        <w:t xml:space="preserve">. </w:t>
      </w:r>
    </w:p>
    <w:p w:rsidR="00264C8F" w:rsidRPr="004716C6" w:rsidRDefault="00C60719" w:rsidP="00830373">
      <w:pPr>
        <w:pStyle w:val="Default"/>
        <w:jc w:val="both"/>
        <w:rPr>
          <w:rFonts w:ascii="Times New Roman" w:hAnsi="Times New Roman" w:cs="Times New Roman"/>
          <w:szCs w:val="22"/>
          <w:lang w:val="uk-UA"/>
        </w:rPr>
      </w:pPr>
      <w:r w:rsidRPr="004716C6">
        <w:rPr>
          <w:rFonts w:ascii="Times New Roman" w:hAnsi="Times New Roman" w:cs="Times New Roman"/>
          <w:szCs w:val="22"/>
          <w:lang w:val="uk-UA"/>
        </w:rPr>
        <w:t>З</w:t>
      </w:r>
      <w:r w:rsidR="00264C8F" w:rsidRPr="004716C6">
        <w:rPr>
          <w:rFonts w:ascii="Times New Roman" w:hAnsi="Times New Roman" w:cs="Times New Roman"/>
          <w:szCs w:val="22"/>
          <w:lang w:val="uk-UA"/>
        </w:rPr>
        <w:t>астосування собак</w:t>
      </w:r>
      <w:r w:rsidRPr="004716C6">
        <w:rPr>
          <w:rFonts w:ascii="Times New Roman" w:hAnsi="Times New Roman" w:cs="Times New Roman"/>
          <w:szCs w:val="22"/>
          <w:lang w:val="uk-UA"/>
        </w:rPr>
        <w:t>ам</w:t>
      </w:r>
      <w:r w:rsidR="00264C8F" w:rsidRPr="004716C6">
        <w:rPr>
          <w:rFonts w:ascii="Times New Roman" w:hAnsi="Times New Roman" w:cs="Times New Roman"/>
          <w:szCs w:val="22"/>
          <w:lang w:val="uk-UA"/>
        </w:rPr>
        <w:t xml:space="preserve"> з явними чи важкими симптомами захворювання має ґрунтуватися на ретельній оцінці користь-ризик ветеринаром</w:t>
      </w:r>
      <w:r w:rsidRPr="004716C6">
        <w:rPr>
          <w:rFonts w:ascii="Times New Roman" w:hAnsi="Times New Roman" w:cs="Times New Roman"/>
          <w:szCs w:val="22"/>
          <w:lang w:val="uk-UA"/>
        </w:rPr>
        <w:t>, адже безпечність препарату оцінена лише в лабораторних дослідженнях у собак 1 чи 2 клас</w:t>
      </w:r>
      <w:r w:rsidR="00E679E7" w:rsidRPr="004716C6">
        <w:rPr>
          <w:rFonts w:ascii="Times New Roman" w:hAnsi="Times New Roman" w:cs="Times New Roman"/>
          <w:szCs w:val="22"/>
          <w:lang w:val="uk-UA"/>
        </w:rPr>
        <w:t>у</w:t>
      </w:r>
      <w:r w:rsidRPr="004716C6">
        <w:rPr>
          <w:rFonts w:ascii="Times New Roman" w:hAnsi="Times New Roman" w:cs="Times New Roman"/>
          <w:szCs w:val="22"/>
          <w:lang w:val="uk-UA"/>
        </w:rPr>
        <w:t xml:space="preserve"> щодо дирофіляріозу та в польових дослідженнях у кількох собак 3 класу. </w:t>
      </w:r>
    </w:p>
    <w:p w:rsidR="002F75CC" w:rsidRPr="004716C6" w:rsidRDefault="00C60719" w:rsidP="00830373">
      <w:pPr>
        <w:pStyle w:val="a5"/>
        <w:spacing w:before="0" w:line="240" w:lineRule="auto"/>
        <w:rPr>
          <w:rFonts w:cs="Times New Roman"/>
          <w:sz w:val="24"/>
        </w:rPr>
      </w:pPr>
      <w:r w:rsidRPr="004716C6">
        <w:rPr>
          <w:rFonts w:cs="Times New Roman"/>
          <w:sz w:val="24"/>
        </w:rPr>
        <w:t>Препарат</w:t>
      </w:r>
      <w:r w:rsidR="00264C8F" w:rsidRPr="004716C6">
        <w:rPr>
          <w:rFonts w:cs="Times New Roman"/>
          <w:sz w:val="24"/>
        </w:rPr>
        <w:t xml:space="preserve"> не має терапевтичного ефекту проти дорослих </w:t>
      </w:r>
      <w:r w:rsidR="00264C8F" w:rsidRPr="004716C6">
        <w:rPr>
          <w:rFonts w:cs="Times New Roman"/>
          <w:i/>
          <w:sz w:val="24"/>
        </w:rPr>
        <w:t>Dirofilaria immitis</w:t>
      </w:r>
      <w:r w:rsidR="00264C8F" w:rsidRPr="004716C6">
        <w:rPr>
          <w:rFonts w:cs="Times New Roman"/>
          <w:sz w:val="24"/>
        </w:rPr>
        <w:t xml:space="preserve">. </w:t>
      </w:r>
      <w:r w:rsidRPr="004716C6">
        <w:rPr>
          <w:rFonts w:cs="Times New Roman"/>
          <w:sz w:val="24"/>
        </w:rPr>
        <w:t>У</w:t>
      </w:r>
      <w:r w:rsidR="00264C8F" w:rsidRPr="004716C6">
        <w:rPr>
          <w:rFonts w:cs="Times New Roman"/>
          <w:sz w:val="24"/>
        </w:rPr>
        <w:t xml:space="preserve">сі собаки віком від 6 місяців, які живуть </w:t>
      </w:r>
      <w:r w:rsidR="00E679E7" w:rsidRPr="004716C6">
        <w:rPr>
          <w:rFonts w:cs="Times New Roman"/>
          <w:sz w:val="24"/>
        </w:rPr>
        <w:t>в</w:t>
      </w:r>
      <w:r w:rsidR="00264C8F" w:rsidRPr="004716C6">
        <w:rPr>
          <w:rFonts w:cs="Times New Roman"/>
          <w:sz w:val="24"/>
        </w:rPr>
        <w:t xml:space="preserve"> ендемічних щодо дирофіляріозу</w:t>
      </w:r>
      <w:r w:rsidR="00E679E7" w:rsidRPr="004716C6">
        <w:rPr>
          <w:rFonts w:cs="Times New Roman"/>
          <w:sz w:val="24"/>
        </w:rPr>
        <w:t xml:space="preserve"> зонах</w:t>
      </w:r>
      <w:r w:rsidR="00264C8F" w:rsidRPr="004716C6">
        <w:rPr>
          <w:rFonts w:cs="Times New Roman"/>
          <w:sz w:val="24"/>
        </w:rPr>
        <w:t xml:space="preserve">, </w:t>
      </w:r>
      <w:r w:rsidRPr="004716C6">
        <w:rPr>
          <w:rFonts w:cs="Times New Roman"/>
          <w:sz w:val="24"/>
        </w:rPr>
        <w:t xml:space="preserve">мають </w:t>
      </w:r>
      <w:r w:rsidR="00264C8F" w:rsidRPr="004716C6">
        <w:rPr>
          <w:rFonts w:cs="Times New Roman"/>
          <w:sz w:val="24"/>
        </w:rPr>
        <w:t>перевіря</w:t>
      </w:r>
      <w:r w:rsidRPr="004716C6">
        <w:rPr>
          <w:rFonts w:cs="Times New Roman"/>
          <w:sz w:val="24"/>
        </w:rPr>
        <w:t>т</w:t>
      </w:r>
      <w:r w:rsidR="00264C8F" w:rsidRPr="004716C6">
        <w:rPr>
          <w:rFonts w:cs="Times New Roman"/>
          <w:sz w:val="24"/>
        </w:rPr>
        <w:t xml:space="preserve">ися на наявну </w:t>
      </w:r>
    </w:p>
    <w:p w:rsidR="002F75CC" w:rsidRPr="004716C6" w:rsidRDefault="002F75CC" w:rsidP="002F75CC">
      <w:pPr>
        <w:pStyle w:val="1"/>
        <w:shd w:val="clear" w:color="auto" w:fill="auto"/>
        <w:spacing w:after="0" w:line="240" w:lineRule="auto"/>
        <w:ind w:left="5529"/>
        <w:rPr>
          <w:rFonts w:cs="Times New Roman"/>
          <w:sz w:val="24"/>
          <w:szCs w:val="24"/>
        </w:rPr>
      </w:pPr>
      <w:r w:rsidRPr="004716C6">
        <w:rPr>
          <w:rStyle w:val="a4"/>
          <w:rFonts w:cs="Times New Roman"/>
          <w:color w:val="000000"/>
          <w:sz w:val="24"/>
          <w:szCs w:val="24"/>
          <w:lang w:eastAsia="uk-UA"/>
        </w:rPr>
        <w:lastRenderedPageBreak/>
        <w:t>Продовження додатку 1</w:t>
      </w:r>
    </w:p>
    <w:p w:rsidR="002F75CC" w:rsidRPr="004716C6" w:rsidRDefault="002F75CC" w:rsidP="002F75CC">
      <w:pPr>
        <w:pStyle w:val="22"/>
        <w:keepNext/>
        <w:keepLines/>
        <w:shd w:val="clear" w:color="auto" w:fill="auto"/>
        <w:spacing w:before="0" w:after="0" w:line="240" w:lineRule="auto"/>
        <w:ind w:firstLine="0"/>
        <w:jc w:val="right"/>
        <w:rPr>
          <w:color w:val="000000"/>
          <w:sz w:val="24"/>
          <w:szCs w:val="24"/>
          <w:shd w:val="clear" w:color="auto" w:fill="FFFFFF"/>
          <w:lang w:eastAsia="uk-UA"/>
        </w:rPr>
      </w:pPr>
      <w:r w:rsidRPr="004716C6">
        <w:rPr>
          <w:rStyle w:val="a4"/>
          <w:rFonts w:cs="Times New Roman"/>
          <w:b w:val="0"/>
          <w:color w:val="000000"/>
          <w:sz w:val="24"/>
          <w:szCs w:val="24"/>
          <w:lang w:eastAsia="uk-UA"/>
        </w:rPr>
        <w:t>до реєстраційного посвідчення</w:t>
      </w:r>
    </w:p>
    <w:p w:rsidR="002F75CC" w:rsidRPr="004716C6" w:rsidRDefault="002F75CC" w:rsidP="002F75CC">
      <w:pPr>
        <w:pStyle w:val="a5"/>
        <w:spacing w:before="0" w:line="240" w:lineRule="auto"/>
        <w:rPr>
          <w:rFonts w:cs="Times New Roman"/>
          <w:sz w:val="24"/>
        </w:rPr>
      </w:pPr>
    </w:p>
    <w:p w:rsidR="00264C8F" w:rsidRPr="004716C6" w:rsidRDefault="00264C8F" w:rsidP="00830373">
      <w:pPr>
        <w:pStyle w:val="a5"/>
        <w:spacing w:before="0" w:line="240" w:lineRule="auto"/>
        <w:rPr>
          <w:rFonts w:cs="Times New Roman"/>
          <w:color w:val="000000"/>
          <w:sz w:val="28"/>
          <w:szCs w:val="24"/>
          <w:lang w:eastAsia="uk-UA"/>
        </w:rPr>
      </w:pPr>
      <w:r w:rsidRPr="004716C6">
        <w:rPr>
          <w:rFonts w:cs="Times New Roman"/>
          <w:sz w:val="24"/>
        </w:rPr>
        <w:t>інфекцію дорослих дирофіляріозів перед лікуванням препаратом. На розсуд ветеринара інфікованих собак слід лікувати адультицидом для видалення дорослих серцевих гельмінтів. Безпе</w:t>
      </w:r>
      <w:r w:rsidR="00C60719" w:rsidRPr="004716C6">
        <w:rPr>
          <w:rFonts w:cs="Times New Roman"/>
          <w:sz w:val="24"/>
        </w:rPr>
        <w:t>чність</w:t>
      </w:r>
      <w:r w:rsidRPr="004716C6">
        <w:rPr>
          <w:rFonts w:cs="Times New Roman"/>
          <w:sz w:val="24"/>
        </w:rPr>
        <w:t xml:space="preserve"> препарату МОКСАМІД не була оцінена при </w:t>
      </w:r>
      <w:r w:rsidR="00E679E7" w:rsidRPr="004716C6">
        <w:rPr>
          <w:rFonts w:cs="Times New Roman"/>
          <w:sz w:val="24"/>
        </w:rPr>
        <w:t>застосуванні</w:t>
      </w:r>
      <w:r w:rsidRPr="004716C6">
        <w:rPr>
          <w:rFonts w:cs="Times New Roman"/>
          <w:sz w:val="24"/>
        </w:rPr>
        <w:t xml:space="preserve"> в той самий день, що і препарат, який знищує лише дорослі стадії паразитів.</w:t>
      </w:r>
    </w:p>
    <w:p w:rsidR="0056185D" w:rsidRPr="004716C6" w:rsidRDefault="0056185D" w:rsidP="00C60719">
      <w:pPr>
        <w:pStyle w:val="a5"/>
        <w:spacing w:before="0" w:line="240" w:lineRule="auto"/>
        <w:rPr>
          <w:rFonts w:cs="Times New Roman"/>
          <w:color w:val="000000"/>
          <w:sz w:val="24"/>
          <w:szCs w:val="24"/>
          <w:lang w:eastAsia="uk-UA"/>
        </w:rPr>
      </w:pPr>
      <w:r w:rsidRPr="004716C6">
        <w:rPr>
          <w:rFonts w:cs="Times New Roman"/>
          <w:color w:val="000000"/>
          <w:sz w:val="24"/>
          <w:szCs w:val="24"/>
          <w:lang w:eastAsia="uk-UA"/>
        </w:rPr>
        <w:t xml:space="preserve">Імідаклоприд токсичний для птахів, особливо канарок. </w:t>
      </w:r>
    </w:p>
    <w:p w:rsidR="00AE72F3" w:rsidRPr="004716C6" w:rsidRDefault="00AE72F3" w:rsidP="00C60719">
      <w:pPr>
        <w:pStyle w:val="a5"/>
        <w:spacing w:before="0" w:line="240" w:lineRule="auto"/>
        <w:rPr>
          <w:rFonts w:cs="Times New Roman"/>
          <w:color w:val="000000"/>
          <w:sz w:val="24"/>
          <w:szCs w:val="24"/>
          <w:lang w:eastAsia="uk-UA"/>
        </w:rPr>
      </w:pPr>
      <w:r w:rsidRPr="004716C6">
        <w:rPr>
          <w:rFonts w:cs="Times New Roman"/>
          <w:color w:val="000000"/>
          <w:sz w:val="24"/>
          <w:szCs w:val="24"/>
          <w:lang w:eastAsia="uk-UA"/>
        </w:rPr>
        <w:t>Не можна допускати потрапляння препарату МОКСАМІД у поверхневі води, оскільки він має шкідливий вплив на водні організми. Собаки не повинні купатися у воді протягом 4 днів після обробки.</w:t>
      </w:r>
    </w:p>
    <w:p w:rsidR="0056185D" w:rsidRPr="004716C6" w:rsidRDefault="0056185D" w:rsidP="00C60719">
      <w:pPr>
        <w:pStyle w:val="a5"/>
        <w:spacing w:before="0" w:line="240" w:lineRule="auto"/>
        <w:rPr>
          <w:rFonts w:cs="Times New Roman"/>
          <w:color w:val="000000"/>
          <w:sz w:val="24"/>
          <w:szCs w:val="24"/>
          <w:lang w:eastAsia="uk-UA"/>
        </w:rPr>
      </w:pPr>
      <w:r w:rsidRPr="004716C6">
        <w:rPr>
          <w:rFonts w:cs="Times New Roman"/>
          <w:color w:val="000000"/>
          <w:sz w:val="24"/>
          <w:szCs w:val="24"/>
          <w:lang w:eastAsia="uk-UA"/>
        </w:rPr>
        <w:t>Розчинник, що міститься у ветеринарному препараті, може забарвити чи пошкодити певні матеріали, зокрема</w:t>
      </w:r>
      <w:r w:rsidR="002F75CC" w:rsidRPr="004716C6">
        <w:rPr>
          <w:rFonts w:cs="Times New Roman"/>
          <w:color w:val="000000"/>
          <w:sz w:val="24"/>
          <w:szCs w:val="24"/>
          <w:lang w:eastAsia="uk-UA"/>
        </w:rPr>
        <w:t>,</w:t>
      </w:r>
      <w:r w:rsidRPr="004716C6">
        <w:rPr>
          <w:rFonts w:cs="Times New Roman"/>
          <w:color w:val="000000"/>
          <w:sz w:val="24"/>
          <w:szCs w:val="24"/>
          <w:lang w:eastAsia="uk-UA"/>
        </w:rPr>
        <w:t xml:space="preserve"> шкіру, тканини, пластмаси та поліровані поверхні. Перед контактом з </w:t>
      </w:r>
      <w:r w:rsidR="00C60719" w:rsidRPr="004716C6">
        <w:rPr>
          <w:rFonts w:cs="Times New Roman"/>
          <w:color w:val="000000"/>
          <w:sz w:val="24"/>
          <w:szCs w:val="24"/>
          <w:lang w:eastAsia="uk-UA"/>
        </w:rPr>
        <w:t>ними</w:t>
      </w:r>
      <w:r w:rsidRPr="004716C6">
        <w:rPr>
          <w:rFonts w:cs="Times New Roman"/>
          <w:color w:val="000000"/>
          <w:sz w:val="24"/>
          <w:szCs w:val="24"/>
          <w:lang w:eastAsia="uk-UA"/>
        </w:rPr>
        <w:t xml:space="preserve"> слід зачекати, поки місце нанесення висохне.</w:t>
      </w:r>
    </w:p>
    <w:p w:rsidR="0056185D" w:rsidRPr="004716C6" w:rsidRDefault="0056185D" w:rsidP="00830373">
      <w:pPr>
        <w:pStyle w:val="22"/>
        <w:keepNext/>
        <w:keepLines/>
        <w:shd w:val="clear" w:color="auto" w:fill="auto"/>
        <w:spacing w:before="0" w:after="0" w:line="240" w:lineRule="auto"/>
        <w:ind w:firstLine="0"/>
        <w:jc w:val="both"/>
        <w:rPr>
          <w:rFonts w:cs="Times New Roman"/>
          <w:sz w:val="24"/>
          <w:szCs w:val="24"/>
        </w:rPr>
      </w:pPr>
      <w:bookmarkStart w:id="10" w:name="bookmark10"/>
      <w:r w:rsidRPr="004716C6">
        <w:rPr>
          <w:rStyle w:val="21"/>
          <w:b/>
          <w:color w:val="000000"/>
          <w:sz w:val="24"/>
          <w:szCs w:val="24"/>
          <w:lang w:eastAsia="uk-UA"/>
        </w:rPr>
        <w:t>5.6. Використання під час вагітності, лактації, несучості</w:t>
      </w:r>
      <w:bookmarkEnd w:id="10"/>
    </w:p>
    <w:p w:rsidR="0056185D" w:rsidRPr="004716C6" w:rsidRDefault="0056185D" w:rsidP="00830373">
      <w:pPr>
        <w:pStyle w:val="a5"/>
        <w:shd w:val="clear" w:color="auto" w:fill="auto"/>
        <w:spacing w:before="0" w:line="240" w:lineRule="auto"/>
        <w:ind w:right="20"/>
        <w:rPr>
          <w:rFonts w:cs="Times New Roman"/>
          <w:color w:val="000000"/>
          <w:sz w:val="24"/>
          <w:szCs w:val="24"/>
          <w:lang w:eastAsia="uk-UA"/>
        </w:rPr>
      </w:pPr>
      <w:r w:rsidRPr="004716C6">
        <w:rPr>
          <w:rFonts w:cs="Times New Roman"/>
          <w:color w:val="000000"/>
          <w:sz w:val="24"/>
          <w:szCs w:val="24"/>
          <w:lang w:eastAsia="uk-UA"/>
        </w:rPr>
        <w:t>Безпечність ветеринарного препарату під час вагітності та лактації не встановлена. Препарат не рекомендується застосовувати тваринам, призначеним для розведення, а також під час вагітності та лактації.</w:t>
      </w:r>
    </w:p>
    <w:p w:rsidR="0056185D" w:rsidRPr="004716C6" w:rsidRDefault="0056185D" w:rsidP="00830373">
      <w:pPr>
        <w:pStyle w:val="30"/>
        <w:shd w:val="clear" w:color="auto" w:fill="auto"/>
        <w:spacing w:line="240" w:lineRule="auto"/>
        <w:ind w:firstLine="0"/>
        <w:rPr>
          <w:rFonts w:cs="Times New Roman"/>
          <w:sz w:val="24"/>
          <w:szCs w:val="24"/>
        </w:rPr>
      </w:pPr>
      <w:r w:rsidRPr="004716C6">
        <w:rPr>
          <w:rStyle w:val="3"/>
          <w:rFonts w:cs="Times New Roman"/>
          <w:b/>
          <w:color w:val="000000"/>
          <w:sz w:val="24"/>
          <w:szCs w:val="24"/>
          <w:lang w:eastAsia="uk-UA"/>
        </w:rPr>
        <w:t>5.7. Взаємодія з іншими засобами та інші форми взаємодії</w:t>
      </w:r>
    </w:p>
    <w:p w:rsidR="0056185D" w:rsidRPr="004716C6" w:rsidRDefault="0056185D" w:rsidP="006155B9">
      <w:pPr>
        <w:pStyle w:val="a5"/>
        <w:spacing w:before="0" w:line="240" w:lineRule="auto"/>
        <w:ind w:right="20"/>
        <w:rPr>
          <w:rFonts w:cs="Times New Roman"/>
          <w:color w:val="000000"/>
          <w:sz w:val="24"/>
          <w:szCs w:val="24"/>
          <w:lang w:eastAsia="uk-UA"/>
        </w:rPr>
      </w:pPr>
      <w:r w:rsidRPr="004716C6">
        <w:rPr>
          <w:rFonts w:cs="Times New Roman"/>
          <w:color w:val="000000"/>
          <w:sz w:val="24"/>
          <w:szCs w:val="24"/>
          <w:lang w:eastAsia="uk-UA"/>
        </w:rPr>
        <w:t>Не застосовувати інші протипаразитарні макроциклічні лактони під час лікування МОКСАМІДОМ.</w:t>
      </w:r>
    </w:p>
    <w:p w:rsidR="0056185D" w:rsidRPr="004716C6" w:rsidRDefault="0056185D" w:rsidP="00830373">
      <w:pPr>
        <w:pStyle w:val="a5"/>
        <w:shd w:val="clear" w:color="auto" w:fill="auto"/>
        <w:spacing w:before="0" w:line="240" w:lineRule="auto"/>
        <w:ind w:right="20"/>
        <w:rPr>
          <w:rFonts w:cs="Times New Roman"/>
          <w:color w:val="000000"/>
          <w:sz w:val="24"/>
          <w:szCs w:val="24"/>
          <w:lang w:eastAsia="uk-UA"/>
        </w:rPr>
      </w:pPr>
      <w:r w:rsidRPr="004716C6">
        <w:rPr>
          <w:rFonts w:cs="Times New Roman"/>
          <w:color w:val="000000"/>
          <w:sz w:val="24"/>
          <w:szCs w:val="24"/>
          <w:lang w:eastAsia="uk-UA"/>
        </w:rPr>
        <w:t>Взаємодії між МОКСАМІДОМ і стандартними ветеринарними препаратами, медичними чи хірургічними процедурами не спостерігалися.</w:t>
      </w:r>
    </w:p>
    <w:p w:rsidR="009B7A29" w:rsidRPr="004716C6" w:rsidRDefault="009B7A29" w:rsidP="00830373">
      <w:pPr>
        <w:pStyle w:val="a5"/>
        <w:shd w:val="clear" w:color="auto" w:fill="auto"/>
        <w:spacing w:before="0" w:line="240" w:lineRule="auto"/>
        <w:ind w:right="20"/>
        <w:rPr>
          <w:rFonts w:cs="Times New Roman"/>
          <w:color w:val="000000"/>
          <w:sz w:val="24"/>
          <w:szCs w:val="24"/>
          <w:lang w:eastAsia="uk-UA"/>
        </w:rPr>
      </w:pPr>
      <w:r w:rsidRPr="004716C6">
        <w:rPr>
          <w:rFonts w:cs="Times New Roman"/>
          <w:color w:val="000000"/>
          <w:sz w:val="24"/>
          <w:szCs w:val="24"/>
          <w:lang w:eastAsia="uk-UA"/>
        </w:rPr>
        <w:t xml:space="preserve">Безпечність препарату МОКСАМІД у разі застосування в той самий день, що й адоліциду для знищення дорослих особин дирофілярій, не </w:t>
      </w:r>
      <w:r w:rsidR="00C60719" w:rsidRPr="004716C6">
        <w:rPr>
          <w:rFonts w:cs="Times New Roman"/>
          <w:color w:val="000000"/>
          <w:sz w:val="24"/>
          <w:szCs w:val="24"/>
          <w:lang w:eastAsia="uk-UA"/>
        </w:rPr>
        <w:t>досліджувалась</w:t>
      </w:r>
      <w:r w:rsidRPr="004716C6">
        <w:rPr>
          <w:rFonts w:cs="Times New Roman"/>
          <w:color w:val="000000"/>
          <w:sz w:val="24"/>
          <w:szCs w:val="24"/>
          <w:lang w:eastAsia="uk-UA"/>
        </w:rPr>
        <w:t>.</w:t>
      </w:r>
    </w:p>
    <w:p w:rsidR="0056185D" w:rsidRPr="004716C6" w:rsidRDefault="0056185D" w:rsidP="00830373">
      <w:pPr>
        <w:pStyle w:val="a5"/>
        <w:shd w:val="clear" w:color="auto" w:fill="auto"/>
        <w:spacing w:before="0" w:line="240" w:lineRule="auto"/>
        <w:ind w:right="20"/>
        <w:rPr>
          <w:rFonts w:cs="Times New Roman"/>
          <w:sz w:val="24"/>
          <w:szCs w:val="24"/>
        </w:rPr>
      </w:pPr>
      <w:r w:rsidRPr="004716C6">
        <w:rPr>
          <w:rStyle w:val="3"/>
          <w:rFonts w:cs="Times New Roman"/>
          <w:color w:val="000000"/>
          <w:sz w:val="24"/>
          <w:szCs w:val="24"/>
          <w:lang w:eastAsia="uk-UA"/>
        </w:rPr>
        <w:t>5.8. Дози і способи введення тваринам різного віку</w:t>
      </w:r>
    </w:p>
    <w:p w:rsidR="0056185D" w:rsidRPr="004716C6" w:rsidRDefault="0056185D" w:rsidP="00830373">
      <w:pPr>
        <w:widowControl/>
        <w:autoSpaceDE w:val="0"/>
        <w:autoSpaceDN w:val="0"/>
        <w:adjustRightInd w:val="0"/>
        <w:jc w:val="both"/>
        <w:rPr>
          <w:rFonts w:ascii="Times New Roman" w:hAnsi="Times New Roman" w:cs="Times New Roman"/>
          <w:lang w:eastAsia="it-IT"/>
        </w:rPr>
      </w:pPr>
      <w:r w:rsidRPr="004716C6">
        <w:rPr>
          <w:rFonts w:ascii="Times New Roman" w:hAnsi="Times New Roman" w:cs="Times New Roman"/>
          <w:lang w:eastAsia="it-IT"/>
        </w:rPr>
        <w:t>Лише для зовнішнього точкового застосування.</w:t>
      </w:r>
    </w:p>
    <w:p w:rsidR="0056185D" w:rsidRPr="004716C6" w:rsidRDefault="0056185D" w:rsidP="00830373">
      <w:pPr>
        <w:widowControl/>
        <w:autoSpaceDE w:val="0"/>
        <w:autoSpaceDN w:val="0"/>
        <w:adjustRightInd w:val="0"/>
        <w:jc w:val="both"/>
        <w:rPr>
          <w:rFonts w:ascii="Times New Roman" w:hAnsi="Times New Roman" w:cs="Times New Roman"/>
          <w:lang w:eastAsia="it-IT"/>
        </w:rPr>
      </w:pPr>
      <w:r w:rsidRPr="004716C6">
        <w:rPr>
          <w:rFonts w:ascii="Times New Roman" w:hAnsi="Times New Roman" w:cs="Times New Roman"/>
          <w:lang w:eastAsia="it-IT"/>
        </w:rPr>
        <w:t xml:space="preserve">Рекомендована мінімальна доза – 0,1 мл/кг маси тіла препарату МОКСАМІД для </w:t>
      </w:r>
      <w:r w:rsidR="00455C5F" w:rsidRPr="004716C6">
        <w:rPr>
          <w:rFonts w:ascii="Times New Roman" w:hAnsi="Times New Roman" w:cs="Times New Roman"/>
          <w:lang w:eastAsia="it-IT"/>
        </w:rPr>
        <w:t>собак</w:t>
      </w:r>
      <w:r w:rsidRPr="004716C6">
        <w:rPr>
          <w:rFonts w:ascii="Times New Roman" w:hAnsi="Times New Roman" w:cs="Times New Roman"/>
          <w:lang w:eastAsia="it-IT"/>
        </w:rPr>
        <w:t xml:space="preserve"> (що відповідає 10 мг/кг маси тіла імідаклоприду та </w:t>
      </w:r>
      <w:r w:rsidR="00455C5F" w:rsidRPr="004716C6">
        <w:rPr>
          <w:rFonts w:ascii="Times New Roman" w:hAnsi="Times New Roman" w:cs="Times New Roman"/>
          <w:lang w:eastAsia="it-IT"/>
        </w:rPr>
        <w:t>2,5</w:t>
      </w:r>
      <w:r w:rsidRPr="004716C6">
        <w:rPr>
          <w:rFonts w:ascii="Times New Roman" w:hAnsi="Times New Roman" w:cs="Times New Roman"/>
          <w:lang w:eastAsia="it-IT"/>
        </w:rPr>
        <w:t xml:space="preserve"> мг/кг маси тіла моксидектину).</w:t>
      </w:r>
    </w:p>
    <w:p w:rsidR="0056185D" w:rsidRPr="004716C6" w:rsidRDefault="0056185D" w:rsidP="00830373">
      <w:pPr>
        <w:widowControl/>
        <w:autoSpaceDE w:val="0"/>
        <w:autoSpaceDN w:val="0"/>
        <w:adjustRightInd w:val="0"/>
        <w:jc w:val="both"/>
        <w:rPr>
          <w:rFonts w:ascii="Times New Roman" w:hAnsi="Times New Roman" w:cs="Times New Roman"/>
          <w:lang w:eastAsia="it-IT"/>
        </w:rPr>
      </w:pPr>
      <w:r w:rsidRPr="004716C6">
        <w:rPr>
          <w:rFonts w:ascii="Times New Roman" w:hAnsi="Times New Roman" w:cs="Times New Roman"/>
          <w:lang w:eastAsia="it-IT"/>
        </w:rPr>
        <w:t>Схема лікування має базуватися на індивідуальному діагнозі та місцевій епідеміологічній ситуації.</w:t>
      </w:r>
    </w:p>
    <w:p w:rsidR="0056185D" w:rsidRPr="004716C6" w:rsidRDefault="0056185D" w:rsidP="00830373">
      <w:pPr>
        <w:widowControl/>
        <w:tabs>
          <w:tab w:val="left" w:pos="567"/>
        </w:tabs>
        <w:rPr>
          <w:rFonts w:ascii="Times New Roman" w:hAnsi="Times New Roman" w:cs="Times New Roman"/>
          <w:color w:val="auto"/>
          <w:lang w:eastAsia="en-US"/>
        </w:rPr>
      </w:pPr>
    </w:p>
    <w:tbl>
      <w:tblPr>
        <w:tblpPr w:leftFromText="141" w:rightFromText="141" w:vertAnchor="text" w:horzAnchor="margin" w:tblpX="108"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3329"/>
        <w:gridCol w:w="1194"/>
        <w:gridCol w:w="1599"/>
        <w:gridCol w:w="2448"/>
      </w:tblGrid>
      <w:tr w:rsidR="0056185D" w:rsidRPr="004716C6" w:rsidTr="00150116">
        <w:trPr>
          <w:trHeight w:val="558"/>
        </w:trPr>
        <w:tc>
          <w:tcPr>
            <w:tcW w:w="0" w:type="auto"/>
            <w:shd w:val="clear" w:color="auto" w:fill="auto"/>
            <w:vAlign w:val="center"/>
          </w:tcPr>
          <w:p w:rsidR="0056185D" w:rsidRPr="004716C6" w:rsidRDefault="0056185D" w:rsidP="00830373">
            <w:pPr>
              <w:widowControl/>
              <w:tabs>
                <w:tab w:val="left" w:pos="567"/>
              </w:tabs>
              <w:autoSpaceDE w:val="0"/>
              <w:autoSpaceDN w:val="0"/>
              <w:adjustRightInd w:val="0"/>
              <w:jc w:val="center"/>
              <w:rPr>
                <w:rFonts w:ascii="Times New Roman" w:hAnsi="Times New Roman" w:cs="Times New Roman"/>
                <w:lang w:eastAsia="it-IT"/>
              </w:rPr>
            </w:pPr>
            <w:r w:rsidRPr="004716C6">
              <w:rPr>
                <w:rFonts w:ascii="Times New Roman" w:hAnsi="Times New Roman" w:cs="Times New Roman"/>
                <w:lang w:eastAsia="it-IT"/>
              </w:rPr>
              <w:t xml:space="preserve">Маса тіла </w:t>
            </w:r>
            <w:r w:rsidR="00455C5F" w:rsidRPr="004716C6">
              <w:rPr>
                <w:rFonts w:ascii="Times New Roman" w:hAnsi="Times New Roman" w:cs="Times New Roman"/>
                <w:lang w:eastAsia="it-IT"/>
              </w:rPr>
              <w:t>собаки</w:t>
            </w:r>
            <w:r w:rsidRPr="004716C6">
              <w:rPr>
                <w:rFonts w:ascii="Times New Roman" w:hAnsi="Times New Roman" w:cs="Times New Roman"/>
                <w:lang w:eastAsia="it-IT"/>
              </w:rPr>
              <w:t xml:space="preserve"> (кг)</w:t>
            </w:r>
          </w:p>
        </w:tc>
        <w:tc>
          <w:tcPr>
            <w:tcW w:w="0" w:type="auto"/>
            <w:shd w:val="clear" w:color="auto" w:fill="auto"/>
            <w:vAlign w:val="center"/>
          </w:tcPr>
          <w:p w:rsidR="0056185D" w:rsidRPr="004716C6" w:rsidRDefault="0056185D" w:rsidP="00C60719">
            <w:pPr>
              <w:widowControl/>
              <w:tabs>
                <w:tab w:val="left" w:pos="567"/>
              </w:tabs>
              <w:autoSpaceDE w:val="0"/>
              <w:autoSpaceDN w:val="0"/>
              <w:adjustRightInd w:val="0"/>
              <w:jc w:val="center"/>
              <w:rPr>
                <w:rFonts w:ascii="Times New Roman" w:hAnsi="Times New Roman" w:cs="Times New Roman"/>
                <w:lang w:eastAsia="it-IT"/>
              </w:rPr>
            </w:pPr>
            <w:r w:rsidRPr="004716C6">
              <w:rPr>
                <w:rFonts w:ascii="Times New Roman" w:hAnsi="Times New Roman" w:cs="Times New Roman"/>
                <w:lang w:eastAsia="it-IT"/>
              </w:rPr>
              <w:t xml:space="preserve">Розмір упакування </w:t>
            </w:r>
          </w:p>
        </w:tc>
        <w:tc>
          <w:tcPr>
            <w:tcW w:w="0" w:type="auto"/>
            <w:shd w:val="clear" w:color="auto" w:fill="auto"/>
            <w:vAlign w:val="center"/>
          </w:tcPr>
          <w:p w:rsidR="0056185D" w:rsidRPr="004716C6" w:rsidRDefault="0056185D" w:rsidP="00830373">
            <w:pPr>
              <w:widowControl/>
              <w:tabs>
                <w:tab w:val="left" w:pos="567"/>
              </w:tabs>
              <w:autoSpaceDE w:val="0"/>
              <w:autoSpaceDN w:val="0"/>
              <w:adjustRightInd w:val="0"/>
              <w:jc w:val="center"/>
              <w:rPr>
                <w:rFonts w:ascii="Times New Roman" w:hAnsi="Times New Roman" w:cs="Times New Roman"/>
                <w:lang w:eastAsia="it-IT"/>
              </w:rPr>
            </w:pPr>
            <w:r w:rsidRPr="004716C6">
              <w:rPr>
                <w:rFonts w:ascii="Times New Roman" w:hAnsi="Times New Roman" w:cs="Times New Roman"/>
                <w:lang w:eastAsia="it-IT"/>
              </w:rPr>
              <w:t>Об’єм (мл)</w:t>
            </w:r>
          </w:p>
        </w:tc>
        <w:tc>
          <w:tcPr>
            <w:tcW w:w="0" w:type="auto"/>
            <w:shd w:val="clear" w:color="auto" w:fill="auto"/>
            <w:vAlign w:val="center"/>
          </w:tcPr>
          <w:p w:rsidR="0056185D" w:rsidRPr="004716C6" w:rsidRDefault="0056185D" w:rsidP="00830373">
            <w:pPr>
              <w:widowControl/>
              <w:tabs>
                <w:tab w:val="left" w:pos="567"/>
              </w:tabs>
              <w:autoSpaceDE w:val="0"/>
              <w:autoSpaceDN w:val="0"/>
              <w:adjustRightInd w:val="0"/>
              <w:jc w:val="center"/>
              <w:rPr>
                <w:rFonts w:ascii="Times New Roman" w:hAnsi="Times New Roman" w:cs="Times New Roman"/>
                <w:lang w:eastAsia="it-IT"/>
              </w:rPr>
            </w:pPr>
            <w:r w:rsidRPr="004716C6">
              <w:rPr>
                <w:rFonts w:ascii="Times New Roman" w:hAnsi="Times New Roman" w:cs="Times New Roman"/>
                <w:lang w:eastAsia="it-IT"/>
              </w:rPr>
              <w:t>Імідаклоприд</w:t>
            </w:r>
          </w:p>
          <w:p w:rsidR="0056185D" w:rsidRPr="004716C6" w:rsidRDefault="0056185D" w:rsidP="00830373">
            <w:pPr>
              <w:widowControl/>
              <w:tabs>
                <w:tab w:val="left" w:pos="567"/>
              </w:tabs>
              <w:autoSpaceDE w:val="0"/>
              <w:autoSpaceDN w:val="0"/>
              <w:adjustRightInd w:val="0"/>
              <w:jc w:val="center"/>
              <w:rPr>
                <w:rFonts w:ascii="Times New Roman" w:hAnsi="Times New Roman" w:cs="Times New Roman"/>
                <w:lang w:eastAsia="it-IT"/>
              </w:rPr>
            </w:pPr>
            <w:r w:rsidRPr="004716C6">
              <w:rPr>
                <w:rFonts w:ascii="Times New Roman" w:hAnsi="Times New Roman" w:cs="Times New Roman"/>
                <w:lang w:eastAsia="it-IT"/>
              </w:rPr>
              <w:t xml:space="preserve">(мг/кг м.т.) </w:t>
            </w:r>
          </w:p>
        </w:tc>
        <w:tc>
          <w:tcPr>
            <w:tcW w:w="0" w:type="auto"/>
            <w:shd w:val="clear" w:color="auto" w:fill="auto"/>
            <w:vAlign w:val="center"/>
          </w:tcPr>
          <w:p w:rsidR="0056185D" w:rsidRPr="004716C6" w:rsidRDefault="0056185D" w:rsidP="00830373">
            <w:pPr>
              <w:widowControl/>
              <w:tabs>
                <w:tab w:val="left" w:pos="567"/>
              </w:tabs>
              <w:autoSpaceDE w:val="0"/>
              <w:autoSpaceDN w:val="0"/>
              <w:adjustRightInd w:val="0"/>
              <w:jc w:val="center"/>
              <w:rPr>
                <w:rFonts w:ascii="Times New Roman" w:hAnsi="Times New Roman" w:cs="Times New Roman"/>
                <w:lang w:eastAsia="it-IT"/>
              </w:rPr>
            </w:pPr>
            <w:r w:rsidRPr="004716C6">
              <w:rPr>
                <w:rFonts w:ascii="Times New Roman" w:hAnsi="Times New Roman" w:cs="Times New Roman"/>
                <w:lang w:eastAsia="it-IT"/>
              </w:rPr>
              <w:t>Моксидектин (мг/кг м.т.)</w:t>
            </w:r>
          </w:p>
        </w:tc>
      </w:tr>
      <w:tr w:rsidR="0056185D" w:rsidRPr="004716C6" w:rsidTr="00C60719">
        <w:trPr>
          <w:trHeight w:val="413"/>
        </w:trPr>
        <w:tc>
          <w:tcPr>
            <w:tcW w:w="0" w:type="auto"/>
            <w:shd w:val="clear" w:color="auto" w:fill="auto"/>
            <w:vAlign w:val="center"/>
          </w:tcPr>
          <w:p w:rsidR="0056185D" w:rsidRPr="004716C6" w:rsidRDefault="0056185D" w:rsidP="00C60719">
            <w:pPr>
              <w:widowControl/>
              <w:tabs>
                <w:tab w:val="left" w:pos="567"/>
              </w:tabs>
              <w:autoSpaceDE w:val="0"/>
              <w:autoSpaceDN w:val="0"/>
              <w:adjustRightInd w:val="0"/>
              <w:rPr>
                <w:rFonts w:ascii="Times New Roman" w:hAnsi="Times New Roman" w:cs="Times New Roman"/>
                <w:b/>
                <w:bCs/>
                <w:lang w:eastAsia="it-IT"/>
              </w:rPr>
            </w:pPr>
            <w:r w:rsidRPr="004716C6">
              <w:rPr>
                <w:rFonts w:ascii="Times New Roman" w:hAnsi="Times New Roman" w:cs="Times New Roman"/>
                <w:lang w:eastAsia="it-IT"/>
              </w:rPr>
              <w:t>≤ 4 кг</w:t>
            </w:r>
          </w:p>
        </w:tc>
        <w:tc>
          <w:tcPr>
            <w:tcW w:w="0" w:type="auto"/>
            <w:shd w:val="clear" w:color="auto" w:fill="auto"/>
            <w:vAlign w:val="center"/>
          </w:tcPr>
          <w:p w:rsidR="0056185D" w:rsidRPr="004716C6" w:rsidRDefault="0056185D" w:rsidP="00C60719">
            <w:pPr>
              <w:widowControl/>
              <w:tabs>
                <w:tab w:val="left" w:pos="567"/>
              </w:tabs>
              <w:autoSpaceDE w:val="0"/>
              <w:autoSpaceDN w:val="0"/>
              <w:adjustRightInd w:val="0"/>
              <w:rPr>
                <w:rFonts w:ascii="Times New Roman" w:hAnsi="Times New Roman" w:cs="Times New Roman"/>
                <w:b/>
                <w:bCs/>
                <w:lang w:eastAsia="it-IT"/>
              </w:rPr>
            </w:pPr>
            <w:r w:rsidRPr="004716C6">
              <w:rPr>
                <w:rFonts w:ascii="Times New Roman" w:hAnsi="Times New Roman" w:cs="Times New Roman"/>
                <w:lang w:eastAsia="it-IT"/>
              </w:rPr>
              <w:t xml:space="preserve">МОКСАМІД для </w:t>
            </w:r>
            <w:r w:rsidR="00F6210A" w:rsidRPr="004716C6">
              <w:rPr>
                <w:rFonts w:ascii="Times New Roman" w:hAnsi="Times New Roman" w:cs="Times New Roman"/>
                <w:lang w:eastAsia="it-IT"/>
              </w:rPr>
              <w:t>малих собак</w:t>
            </w:r>
          </w:p>
        </w:tc>
        <w:tc>
          <w:tcPr>
            <w:tcW w:w="0" w:type="auto"/>
            <w:shd w:val="clear" w:color="auto" w:fill="auto"/>
            <w:vAlign w:val="center"/>
          </w:tcPr>
          <w:p w:rsidR="0056185D" w:rsidRPr="004716C6" w:rsidRDefault="0056185D" w:rsidP="00830373">
            <w:pPr>
              <w:widowControl/>
              <w:tabs>
                <w:tab w:val="left" w:pos="567"/>
              </w:tabs>
              <w:autoSpaceDE w:val="0"/>
              <w:autoSpaceDN w:val="0"/>
              <w:adjustRightInd w:val="0"/>
              <w:jc w:val="center"/>
              <w:rPr>
                <w:rFonts w:ascii="Times New Roman" w:hAnsi="Times New Roman" w:cs="Times New Roman"/>
                <w:bCs/>
                <w:lang w:eastAsia="it-IT"/>
              </w:rPr>
            </w:pPr>
            <w:r w:rsidRPr="004716C6">
              <w:rPr>
                <w:rFonts w:ascii="Times New Roman" w:hAnsi="Times New Roman" w:cs="Times New Roman"/>
                <w:lang w:eastAsia="it-IT"/>
              </w:rPr>
              <w:t>0.4</w:t>
            </w:r>
          </w:p>
        </w:tc>
        <w:tc>
          <w:tcPr>
            <w:tcW w:w="0" w:type="auto"/>
            <w:shd w:val="clear" w:color="auto" w:fill="auto"/>
            <w:vAlign w:val="center"/>
          </w:tcPr>
          <w:p w:rsidR="0056185D" w:rsidRPr="004716C6" w:rsidRDefault="0056185D" w:rsidP="00830373">
            <w:pPr>
              <w:widowControl/>
              <w:tabs>
                <w:tab w:val="left" w:pos="567"/>
              </w:tabs>
              <w:autoSpaceDE w:val="0"/>
              <w:autoSpaceDN w:val="0"/>
              <w:adjustRightInd w:val="0"/>
              <w:jc w:val="center"/>
              <w:rPr>
                <w:rFonts w:ascii="Times New Roman" w:hAnsi="Times New Roman" w:cs="Times New Roman"/>
                <w:b/>
                <w:bCs/>
                <w:lang w:eastAsia="it-IT"/>
              </w:rPr>
            </w:pPr>
            <w:r w:rsidRPr="004716C6">
              <w:rPr>
                <w:rFonts w:ascii="Times New Roman" w:hAnsi="Times New Roman" w:cs="Times New Roman"/>
                <w:lang w:eastAsia="it-IT"/>
              </w:rPr>
              <w:t>мінімум 10</w:t>
            </w:r>
          </w:p>
        </w:tc>
        <w:tc>
          <w:tcPr>
            <w:tcW w:w="0" w:type="auto"/>
            <w:shd w:val="clear" w:color="auto" w:fill="auto"/>
            <w:vAlign w:val="center"/>
          </w:tcPr>
          <w:p w:rsidR="0056185D" w:rsidRPr="004716C6" w:rsidRDefault="0056185D" w:rsidP="00830373">
            <w:pPr>
              <w:widowControl/>
              <w:tabs>
                <w:tab w:val="left" w:pos="567"/>
              </w:tabs>
              <w:autoSpaceDE w:val="0"/>
              <w:autoSpaceDN w:val="0"/>
              <w:adjustRightInd w:val="0"/>
              <w:jc w:val="center"/>
              <w:rPr>
                <w:rFonts w:ascii="Times New Roman" w:hAnsi="Times New Roman" w:cs="Times New Roman"/>
                <w:lang w:eastAsia="it-IT"/>
              </w:rPr>
            </w:pPr>
            <w:r w:rsidRPr="004716C6">
              <w:rPr>
                <w:rFonts w:ascii="Times New Roman" w:hAnsi="Times New Roman" w:cs="Times New Roman"/>
                <w:lang w:eastAsia="it-IT"/>
              </w:rPr>
              <w:t xml:space="preserve">мінімум </w:t>
            </w:r>
            <w:r w:rsidR="00F6210A" w:rsidRPr="004716C6">
              <w:rPr>
                <w:rFonts w:ascii="Times New Roman" w:hAnsi="Times New Roman" w:cs="Times New Roman"/>
                <w:lang w:eastAsia="it-IT"/>
              </w:rPr>
              <w:t>2,5</w:t>
            </w:r>
          </w:p>
        </w:tc>
      </w:tr>
      <w:tr w:rsidR="0056185D" w:rsidRPr="004716C6" w:rsidTr="00C60719">
        <w:trPr>
          <w:trHeight w:val="423"/>
        </w:trPr>
        <w:tc>
          <w:tcPr>
            <w:tcW w:w="0" w:type="auto"/>
            <w:shd w:val="clear" w:color="auto" w:fill="auto"/>
            <w:vAlign w:val="center"/>
          </w:tcPr>
          <w:p w:rsidR="0056185D" w:rsidRPr="004716C6" w:rsidRDefault="00F6210A" w:rsidP="004A5C23">
            <w:pPr>
              <w:pStyle w:val="Default"/>
              <w:rPr>
                <w:rFonts w:ascii="Times New Roman" w:hAnsi="Times New Roman" w:cs="Times New Roman"/>
                <w:lang w:val="uk-UA"/>
              </w:rPr>
            </w:pPr>
            <w:r w:rsidRPr="004716C6">
              <w:rPr>
                <w:rFonts w:ascii="Times New Roman" w:hAnsi="Times New Roman" w:cs="Times New Roman"/>
                <w:lang w:val="uk-UA"/>
              </w:rPr>
              <w:t>&gt; 4</w:t>
            </w:r>
            <w:r w:rsidR="004A5C23" w:rsidRPr="004716C6">
              <w:rPr>
                <w:rFonts w:ascii="Times New Roman" w:hAnsi="Times New Roman" w:cs="Times New Roman"/>
                <w:b/>
                <w:lang w:val="uk-UA"/>
              </w:rPr>
              <w:t>-</w:t>
            </w:r>
            <w:r w:rsidRPr="004716C6">
              <w:rPr>
                <w:rFonts w:ascii="Times New Roman" w:hAnsi="Times New Roman" w:cs="Times New Roman"/>
                <w:lang w:val="uk-UA"/>
              </w:rPr>
              <w:t>10 кг</w:t>
            </w:r>
          </w:p>
        </w:tc>
        <w:tc>
          <w:tcPr>
            <w:tcW w:w="0" w:type="auto"/>
            <w:shd w:val="clear" w:color="auto" w:fill="auto"/>
            <w:vAlign w:val="center"/>
          </w:tcPr>
          <w:p w:rsidR="0056185D" w:rsidRPr="004716C6" w:rsidRDefault="0056185D" w:rsidP="00C60719">
            <w:pPr>
              <w:pStyle w:val="Default"/>
              <w:rPr>
                <w:rFonts w:ascii="Times New Roman" w:hAnsi="Times New Roman" w:cs="Times New Roman"/>
                <w:lang w:val="uk-UA"/>
              </w:rPr>
            </w:pPr>
            <w:r w:rsidRPr="004716C6">
              <w:rPr>
                <w:rFonts w:ascii="Times New Roman" w:hAnsi="Times New Roman" w:cs="Times New Roman"/>
                <w:lang w:val="uk-UA"/>
              </w:rPr>
              <w:t xml:space="preserve">МОКСАМІД для </w:t>
            </w:r>
            <w:r w:rsidR="00F6210A" w:rsidRPr="004716C6">
              <w:rPr>
                <w:rFonts w:ascii="Times New Roman" w:hAnsi="Times New Roman" w:cs="Times New Roman"/>
                <w:lang w:val="uk-UA"/>
              </w:rPr>
              <w:t>середніх собак</w:t>
            </w:r>
          </w:p>
        </w:tc>
        <w:tc>
          <w:tcPr>
            <w:tcW w:w="0" w:type="auto"/>
            <w:shd w:val="clear" w:color="auto" w:fill="auto"/>
            <w:vAlign w:val="center"/>
          </w:tcPr>
          <w:p w:rsidR="0056185D" w:rsidRPr="004716C6" w:rsidRDefault="00F6210A" w:rsidP="00830373">
            <w:pPr>
              <w:pStyle w:val="Default"/>
              <w:jc w:val="center"/>
              <w:rPr>
                <w:rFonts w:ascii="Times New Roman" w:hAnsi="Times New Roman" w:cs="Times New Roman"/>
                <w:lang w:val="uk-UA"/>
              </w:rPr>
            </w:pPr>
            <w:r w:rsidRPr="004716C6">
              <w:rPr>
                <w:rFonts w:ascii="Times New Roman" w:hAnsi="Times New Roman" w:cs="Times New Roman"/>
                <w:lang w:val="uk-UA"/>
              </w:rPr>
              <w:t>1</w:t>
            </w:r>
            <w:r w:rsidR="006969B0" w:rsidRPr="004716C6">
              <w:rPr>
                <w:rFonts w:ascii="Times New Roman" w:hAnsi="Times New Roman" w:cs="Times New Roman"/>
                <w:lang w:val="uk-UA"/>
              </w:rPr>
              <w:t>,0</w:t>
            </w:r>
          </w:p>
        </w:tc>
        <w:tc>
          <w:tcPr>
            <w:tcW w:w="0" w:type="auto"/>
            <w:shd w:val="clear" w:color="auto" w:fill="auto"/>
            <w:vAlign w:val="center"/>
          </w:tcPr>
          <w:p w:rsidR="0056185D" w:rsidRPr="004716C6" w:rsidRDefault="0056185D" w:rsidP="00830373">
            <w:pPr>
              <w:pStyle w:val="Default"/>
              <w:jc w:val="center"/>
              <w:rPr>
                <w:rFonts w:ascii="Times New Roman" w:hAnsi="Times New Roman" w:cs="Times New Roman"/>
                <w:lang w:val="uk-UA"/>
              </w:rPr>
            </w:pPr>
            <w:r w:rsidRPr="004716C6">
              <w:rPr>
                <w:rFonts w:ascii="Times New Roman" w:hAnsi="Times New Roman" w:cs="Times New Roman"/>
                <w:lang w:val="uk-UA"/>
              </w:rPr>
              <w:t>10-2</w:t>
            </w:r>
            <w:r w:rsidR="00F6210A" w:rsidRPr="004716C6">
              <w:rPr>
                <w:rFonts w:ascii="Times New Roman" w:hAnsi="Times New Roman" w:cs="Times New Roman"/>
                <w:lang w:val="uk-UA"/>
              </w:rPr>
              <w:t>5</w:t>
            </w:r>
          </w:p>
        </w:tc>
        <w:tc>
          <w:tcPr>
            <w:tcW w:w="0" w:type="auto"/>
            <w:shd w:val="clear" w:color="auto" w:fill="auto"/>
            <w:vAlign w:val="center"/>
          </w:tcPr>
          <w:p w:rsidR="0056185D" w:rsidRPr="004716C6" w:rsidRDefault="00F6210A" w:rsidP="00830373">
            <w:pPr>
              <w:pStyle w:val="Default"/>
              <w:jc w:val="center"/>
              <w:rPr>
                <w:rFonts w:ascii="Times New Roman" w:hAnsi="Times New Roman" w:cs="Times New Roman"/>
                <w:lang w:val="uk-UA"/>
              </w:rPr>
            </w:pPr>
            <w:r w:rsidRPr="004716C6">
              <w:rPr>
                <w:rFonts w:ascii="Times New Roman" w:hAnsi="Times New Roman" w:cs="Times New Roman"/>
                <w:lang w:val="uk-UA"/>
              </w:rPr>
              <w:t>2</w:t>
            </w:r>
            <w:r w:rsidR="006969B0" w:rsidRPr="004716C6">
              <w:rPr>
                <w:rFonts w:ascii="Times New Roman" w:hAnsi="Times New Roman" w:cs="Times New Roman"/>
                <w:lang w:val="uk-UA"/>
              </w:rPr>
              <w:t>,</w:t>
            </w:r>
            <w:r w:rsidRPr="004716C6">
              <w:rPr>
                <w:rFonts w:ascii="Times New Roman" w:hAnsi="Times New Roman" w:cs="Times New Roman"/>
                <w:lang w:val="uk-UA"/>
              </w:rPr>
              <w:t>5-6</w:t>
            </w:r>
            <w:r w:rsidR="006969B0" w:rsidRPr="004716C6">
              <w:rPr>
                <w:rFonts w:ascii="Times New Roman" w:hAnsi="Times New Roman" w:cs="Times New Roman"/>
                <w:lang w:val="uk-UA"/>
              </w:rPr>
              <w:t>,</w:t>
            </w:r>
            <w:r w:rsidRPr="004716C6">
              <w:rPr>
                <w:rFonts w:ascii="Times New Roman" w:hAnsi="Times New Roman" w:cs="Times New Roman"/>
                <w:lang w:val="uk-UA"/>
              </w:rPr>
              <w:t xml:space="preserve">25 </w:t>
            </w:r>
          </w:p>
        </w:tc>
      </w:tr>
      <w:tr w:rsidR="00F6210A" w:rsidRPr="004716C6" w:rsidTr="00C60719">
        <w:trPr>
          <w:trHeight w:val="423"/>
        </w:trPr>
        <w:tc>
          <w:tcPr>
            <w:tcW w:w="0" w:type="auto"/>
            <w:shd w:val="clear" w:color="auto" w:fill="auto"/>
            <w:vAlign w:val="center"/>
          </w:tcPr>
          <w:p w:rsidR="00F6210A" w:rsidRPr="004716C6" w:rsidRDefault="00F6210A" w:rsidP="004A5C23">
            <w:pPr>
              <w:pStyle w:val="Default"/>
              <w:rPr>
                <w:rFonts w:ascii="Times New Roman" w:hAnsi="Times New Roman" w:cs="Times New Roman"/>
                <w:lang w:val="uk-UA"/>
              </w:rPr>
            </w:pPr>
            <w:r w:rsidRPr="004716C6">
              <w:rPr>
                <w:rFonts w:ascii="Times New Roman" w:hAnsi="Times New Roman" w:cs="Times New Roman"/>
                <w:lang w:val="uk-UA"/>
              </w:rPr>
              <w:t>&gt; 10</w:t>
            </w:r>
            <w:r w:rsidR="004A5C23" w:rsidRPr="004716C6">
              <w:rPr>
                <w:rFonts w:ascii="Times New Roman" w:hAnsi="Times New Roman" w:cs="Times New Roman"/>
                <w:b/>
                <w:lang w:val="uk-UA"/>
              </w:rPr>
              <w:t>-</w:t>
            </w:r>
            <w:r w:rsidRPr="004716C6">
              <w:rPr>
                <w:rFonts w:ascii="Times New Roman" w:hAnsi="Times New Roman" w:cs="Times New Roman"/>
                <w:lang w:val="uk-UA"/>
              </w:rPr>
              <w:t>25 кг</w:t>
            </w:r>
          </w:p>
        </w:tc>
        <w:tc>
          <w:tcPr>
            <w:tcW w:w="0" w:type="auto"/>
            <w:shd w:val="clear" w:color="auto" w:fill="auto"/>
            <w:vAlign w:val="center"/>
          </w:tcPr>
          <w:p w:rsidR="00F6210A" w:rsidRPr="004716C6" w:rsidRDefault="00E679E7" w:rsidP="00C60719">
            <w:pPr>
              <w:pStyle w:val="Default"/>
              <w:rPr>
                <w:rFonts w:ascii="Times New Roman" w:hAnsi="Times New Roman" w:cs="Times New Roman"/>
                <w:lang w:val="uk-UA"/>
              </w:rPr>
            </w:pPr>
            <w:r w:rsidRPr="004716C6">
              <w:rPr>
                <w:rFonts w:ascii="Times New Roman" w:hAnsi="Times New Roman" w:cs="Times New Roman"/>
                <w:lang w:val="uk-UA"/>
              </w:rPr>
              <w:t xml:space="preserve">МОКСАМІД </w:t>
            </w:r>
            <w:r w:rsidR="00F6210A" w:rsidRPr="004716C6">
              <w:rPr>
                <w:rFonts w:ascii="Times New Roman" w:hAnsi="Times New Roman" w:cs="Times New Roman"/>
                <w:lang w:val="uk-UA"/>
              </w:rPr>
              <w:t>для великих собак</w:t>
            </w:r>
          </w:p>
        </w:tc>
        <w:tc>
          <w:tcPr>
            <w:tcW w:w="0" w:type="auto"/>
            <w:shd w:val="clear" w:color="auto" w:fill="auto"/>
            <w:vAlign w:val="center"/>
          </w:tcPr>
          <w:p w:rsidR="00F6210A" w:rsidRPr="004716C6" w:rsidRDefault="00F6210A" w:rsidP="00830373">
            <w:pPr>
              <w:pStyle w:val="Default"/>
              <w:jc w:val="center"/>
              <w:rPr>
                <w:rFonts w:ascii="Times New Roman" w:hAnsi="Times New Roman" w:cs="Times New Roman"/>
                <w:lang w:val="uk-UA"/>
              </w:rPr>
            </w:pPr>
            <w:r w:rsidRPr="004716C6">
              <w:rPr>
                <w:rFonts w:ascii="Times New Roman" w:hAnsi="Times New Roman" w:cs="Times New Roman"/>
                <w:lang w:val="uk-UA"/>
              </w:rPr>
              <w:t>2.5</w:t>
            </w:r>
          </w:p>
        </w:tc>
        <w:tc>
          <w:tcPr>
            <w:tcW w:w="0" w:type="auto"/>
            <w:shd w:val="clear" w:color="auto" w:fill="auto"/>
            <w:vAlign w:val="center"/>
          </w:tcPr>
          <w:p w:rsidR="00F6210A" w:rsidRPr="004716C6" w:rsidRDefault="00F6210A" w:rsidP="00830373">
            <w:pPr>
              <w:pStyle w:val="Default"/>
              <w:jc w:val="center"/>
              <w:rPr>
                <w:rFonts w:ascii="Times New Roman" w:hAnsi="Times New Roman" w:cs="Times New Roman"/>
                <w:lang w:val="uk-UA"/>
              </w:rPr>
            </w:pPr>
            <w:r w:rsidRPr="004716C6">
              <w:rPr>
                <w:rFonts w:ascii="Times New Roman" w:hAnsi="Times New Roman" w:cs="Times New Roman"/>
                <w:lang w:val="uk-UA"/>
              </w:rPr>
              <w:t>10-25</w:t>
            </w:r>
          </w:p>
        </w:tc>
        <w:tc>
          <w:tcPr>
            <w:tcW w:w="0" w:type="auto"/>
            <w:shd w:val="clear" w:color="auto" w:fill="auto"/>
            <w:vAlign w:val="center"/>
          </w:tcPr>
          <w:p w:rsidR="00F6210A" w:rsidRPr="004716C6" w:rsidRDefault="00F6210A" w:rsidP="00830373">
            <w:pPr>
              <w:pStyle w:val="Default"/>
              <w:jc w:val="center"/>
              <w:rPr>
                <w:rFonts w:ascii="Times New Roman" w:hAnsi="Times New Roman" w:cs="Times New Roman"/>
                <w:lang w:val="uk-UA"/>
              </w:rPr>
            </w:pPr>
            <w:r w:rsidRPr="004716C6">
              <w:rPr>
                <w:rFonts w:ascii="Times New Roman" w:hAnsi="Times New Roman" w:cs="Times New Roman"/>
                <w:lang w:val="uk-UA"/>
              </w:rPr>
              <w:t>2</w:t>
            </w:r>
            <w:r w:rsidR="006969B0" w:rsidRPr="004716C6">
              <w:rPr>
                <w:rFonts w:ascii="Times New Roman" w:hAnsi="Times New Roman" w:cs="Times New Roman"/>
                <w:lang w:val="uk-UA"/>
              </w:rPr>
              <w:t>,</w:t>
            </w:r>
            <w:r w:rsidRPr="004716C6">
              <w:rPr>
                <w:rFonts w:ascii="Times New Roman" w:hAnsi="Times New Roman" w:cs="Times New Roman"/>
                <w:lang w:val="uk-UA"/>
              </w:rPr>
              <w:t>5-6</w:t>
            </w:r>
            <w:r w:rsidR="006969B0" w:rsidRPr="004716C6">
              <w:rPr>
                <w:rFonts w:ascii="Times New Roman" w:hAnsi="Times New Roman" w:cs="Times New Roman"/>
                <w:lang w:val="uk-UA"/>
              </w:rPr>
              <w:t>,</w:t>
            </w:r>
            <w:r w:rsidRPr="004716C6">
              <w:rPr>
                <w:rFonts w:ascii="Times New Roman" w:hAnsi="Times New Roman" w:cs="Times New Roman"/>
                <w:lang w:val="uk-UA"/>
              </w:rPr>
              <w:t>25</w:t>
            </w:r>
          </w:p>
        </w:tc>
      </w:tr>
      <w:tr w:rsidR="00F6210A" w:rsidRPr="004716C6" w:rsidTr="00C60719">
        <w:trPr>
          <w:trHeight w:val="423"/>
        </w:trPr>
        <w:tc>
          <w:tcPr>
            <w:tcW w:w="0" w:type="auto"/>
            <w:shd w:val="clear" w:color="auto" w:fill="auto"/>
            <w:vAlign w:val="center"/>
          </w:tcPr>
          <w:p w:rsidR="00F6210A" w:rsidRPr="004716C6" w:rsidRDefault="00F6210A" w:rsidP="004A5C23">
            <w:pPr>
              <w:pStyle w:val="Default"/>
              <w:rPr>
                <w:rFonts w:ascii="Times New Roman" w:hAnsi="Times New Roman" w:cs="Times New Roman"/>
                <w:lang w:val="uk-UA"/>
              </w:rPr>
            </w:pPr>
            <w:r w:rsidRPr="004716C6">
              <w:rPr>
                <w:rFonts w:ascii="Times New Roman" w:hAnsi="Times New Roman" w:cs="Times New Roman"/>
                <w:lang w:val="uk-UA"/>
              </w:rPr>
              <w:t>&gt; 25</w:t>
            </w:r>
            <w:r w:rsidR="004A5C23" w:rsidRPr="004716C6">
              <w:rPr>
                <w:rFonts w:ascii="Times New Roman" w:hAnsi="Times New Roman" w:cs="Times New Roman"/>
                <w:b/>
                <w:lang w:val="uk-UA"/>
              </w:rPr>
              <w:t>-</w:t>
            </w:r>
            <w:r w:rsidRPr="004716C6">
              <w:rPr>
                <w:rFonts w:ascii="Times New Roman" w:hAnsi="Times New Roman" w:cs="Times New Roman"/>
                <w:lang w:val="uk-UA"/>
              </w:rPr>
              <w:t>40 кг</w:t>
            </w:r>
          </w:p>
        </w:tc>
        <w:tc>
          <w:tcPr>
            <w:tcW w:w="0" w:type="auto"/>
            <w:shd w:val="clear" w:color="auto" w:fill="auto"/>
            <w:vAlign w:val="center"/>
          </w:tcPr>
          <w:p w:rsidR="00F6210A" w:rsidRPr="004716C6" w:rsidRDefault="00E679E7" w:rsidP="00C60719">
            <w:pPr>
              <w:pStyle w:val="Default"/>
              <w:rPr>
                <w:rFonts w:ascii="Times New Roman" w:hAnsi="Times New Roman" w:cs="Times New Roman"/>
                <w:lang w:val="uk-UA"/>
              </w:rPr>
            </w:pPr>
            <w:r w:rsidRPr="004716C6">
              <w:rPr>
                <w:rFonts w:ascii="Times New Roman" w:hAnsi="Times New Roman" w:cs="Times New Roman"/>
                <w:lang w:val="uk-UA"/>
              </w:rPr>
              <w:t xml:space="preserve">МОКСАМІД </w:t>
            </w:r>
            <w:r w:rsidR="00F6210A" w:rsidRPr="004716C6">
              <w:rPr>
                <w:rFonts w:ascii="Times New Roman" w:hAnsi="Times New Roman" w:cs="Times New Roman"/>
                <w:lang w:val="uk-UA"/>
              </w:rPr>
              <w:t>для дуже великих собак</w:t>
            </w:r>
          </w:p>
        </w:tc>
        <w:tc>
          <w:tcPr>
            <w:tcW w:w="0" w:type="auto"/>
            <w:shd w:val="clear" w:color="auto" w:fill="auto"/>
            <w:vAlign w:val="center"/>
          </w:tcPr>
          <w:p w:rsidR="00F6210A" w:rsidRPr="004716C6" w:rsidRDefault="00F6210A" w:rsidP="00830373">
            <w:pPr>
              <w:pStyle w:val="Default"/>
              <w:jc w:val="center"/>
              <w:rPr>
                <w:rFonts w:ascii="Times New Roman" w:hAnsi="Times New Roman" w:cs="Times New Roman"/>
                <w:lang w:val="uk-UA"/>
              </w:rPr>
            </w:pPr>
            <w:r w:rsidRPr="004716C6">
              <w:rPr>
                <w:rFonts w:ascii="Times New Roman" w:hAnsi="Times New Roman" w:cs="Times New Roman"/>
                <w:lang w:val="uk-UA"/>
              </w:rPr>
              <w:t>4</w:t>
            </w:r>
            <w:r w:rsidR="006969B0" w:rsidRPr="004716C6">
              <w:rPr>
                <w:rFonts w:ascii="Times New Roman" w:hAnsi="Times New Roman" w:cs="Times New Roman"/>
                <w:lang w:val="uk-UA"/>
              </w:rPr>
              <w:t>,0</w:t>
            </w:r>
          </w:p>
        </w:tc>
        <w:tc>
          <w:tcPr>
            <w:tcW w:w="0" w:type="auto"/>
            <w:shd w:val="clear" w:color="auto" w:fill="auto"/>
            <w:vAlign w:val="center"/>
          </w:tcPr>
          <w:p w:rsidR="00F6210A" w:rsidRPr="004716C6" w:rsidRDefault="00F6210A" w:rsidP="00830373">
            <w:pPr>
              <w:pStyle w:val="Default"/>
              <w:jc w:val="center"/>
              <w:rPr>
                <w:rFonts w:ascii="Times New Roman" w:hAnsi="Times New Roman" w:cs="Times New Roman"/>
                <w:lang w:val="uk-UA"/>
              </w:rPr>
            </w:pPr>
            <w:r w:rsidRPr="004716C6">
              <w:rPr>
                <w:rFonts w:ascii="Times New Roman" w:hAnsi="Times New Roman" w:cs="Times New Roman"/>
                <w:lang w:val="uk-UA"/>
              </w:rPr>
              <w:t>10-16</w:t>
            </w:r>
          </w:p>
        </w:tc>
        <w:tc>
          <w:tcPr>
            <w:tcW w:w="0" w:type="auto"/>
            <w:shd w:val="clear" w:color="auto" w:fill="auto"/>
            <w:vAlign w:val="center"/>
          </w:tcPr>
          <w:p w:rsidR="00F6210A" w:rsidRPr="004716C6" w:rsidRDefault="00F6210A" w:rsidP="00830373">
            <w:pPr>
              <w:pStyle w:val="Default"/>
              <w:jc w:val="center"/>
              <w:rPr>
                <w:rFonts w:ascii="Times New Roman" w:hAnsi="Times New Roman" w:cs="Times New Roman"/>
                <w:lang w:val="uk-UA"/>
              </w:rPr>
            </w:pPr>
            <w:r w:rsidRPr="004716C6">
              <w:rPr>
                <w:rFonts w:ascii="Times New Roman" w:hAnsi="Times New Roman" w:cs="Times New Roman"/>
                <w:lang w:val="uk-UA"/>
              </w:rPr>
              <w:t>2</w:t>
            </w:r>
            <w:r w:rsidR="006969B0" w:rsidRPr="004716C6">
              <w:rPr>
                <w:rFonts w:ascii="Times New Roman" w:hAnsi="Times New Roman" w:cs="Times New Roman"/>
                <w:lang w:val="uk-UA"/>
              </w:rPr>
              <w:t>,</w:t>
            </w:r>
            <w:r w:rsidRPr="004716C6">
              <w:rPr>
                <w:rFonts w:ascii="Times New Roman" w:hAnsi="Times New Roman" w:cs="Times New Roman"/>
                <w:lang w:val="uk-UA"/>
              </w:rPr>
              <w:t>5-4</w:t>
            </w:r>
          </w:p>
        </w:tc>
      </w:tr>
      <w:tr w:rsidR="00F6210A" w:rsidRPr="004716C6" w:rsidTr="00C60719">
        <w:trPr>
          <w:trHeight w:val="277"/>
        </w:trPr>
        <w:tc>
          <w:tcPr>
            <w:tcW w:w="0" w:type="auto"/>
            <w:shd w:val="clear" w:color="auto" w:fill="auto"/>
            <w:vAlign w:val="center"/>
          </w:tcPr>
          <w:p w:rsidR="00F6210A" w:rsidRPr="004716C6" w:rsidRDefault="00F6210A" w:rsidP="00C60719">
            <w:pPr>
              <w:pStyle w:val="Default"/>
              <w:rPr>
                <w:rFonts w:ascii="Times New Roman" w:hAnsi="Times New Roman" w:cs="Times New Roman"/>
                <w:lang w:val="uk-UA"/>
              </w:rPr>
            </w:pPr>
            <w:r w:rsidRPr="004716C6">
              <w:rPr>
                <w:rFonts w:ascii="Times New Roman" w:hAnsi="Times New Roman" w:cs="Times New Roman"/>
                <w:lang w:val="uk-UA"/>
              </w:rPr>
              <w:t>&gt; 40 кг</w:t>
            </w:r>
          </w:p>
        </w:tc>
        <w:tc>
          <w:tcPr>
            <w:tcW w:w="0" w:type="auto"/>
            <w:gridSpan w:val="4"/>
            <w:shd w:val="clear" w:color="auto" w:fill="auto"/>
            <w:vAlign w:val="center"/>
          </w:tcPr>
          <w:p w:rsidR="00F6210A" w:rsidRPr="004716C6" w:rsidRDefault="00F6210A" w:rsidP="00AB0BDF">
            <w:pPr>
              <w:pStyle w:val="Default"/>
              <w:jc w:val="center"/>
              <w:rPr>
                <w:rFonts w:ascii="Times New Roman" w:hAnsi="Times New Roman" w:cs="Times New Roman"/>
                <w:lang w:val="uk-UA"/>
              </w:rPr>
            </w:pPr>
            <w:r w:rsidRPr="004716C6">
              <w:rPr>
                <w:rFonts w:ascii="Times New Roman" w:hAnsi="Times New Roman" w:cs="Times New Roman"/>
                <w:lang w:val="uk-UA"/>
              </w:rPr>
              <w:t xml:space="preserve">Відповідна комбінація </w:t>
            </w:r>
            <w:r w:rsidR="00AB0BDF" w:rsidRPr="004716C6">
              <w:rPr>
                <w:rFonts w:ascii="Times New Roman" w:hAnsi="Times New Roman" w:cs="Times New Roman"/>
                <w:lang w:val="uk-UA"/>
              </w:rPr>
              <w:t>туб</w:t>
            </w:r>
          </w:p>
        </w:tc>
      </w:tr>
    </w:tbl>
    <w:p w:rsidR="0056185D" w:rsidRPr="004716C6" w:rsidRDefault="0056185D" w:rsidP="00830373">
      <w:pPr>
        <w:widowControl/>
        <w:tabs>
          <w:tab w:val="left" w:pos="567"/>
        </w:tabs>
        <w:jc w:val="both"/>
        <w:rPr>
          <w:rFonts w:ascii="Times New Roman" w:hAnsi="Times New Roman" w:cs="Times New Roman"/>
          <w:i/>
          <w:color w:val="auto"/>
          <w:lang w:eastAsia="en-US"/>
        </w:rPr>
      </w:pPr>
      <w:r w:rsidRPr="004716C6">
        <w:rPr>
          <w:rFonts w:ascii="Times New Roman" w:hAnsi="Times New Roman" w:cs="Times New Roman"/>
          <w:i/>
          <w:color w:val="auto"/>
          <w:lang w:eastAsia="en-US"/>
        </w:rPr>
        <w:t>Лікування та профілактика при ураженні блохами (Ctenocephalides felis)</w:t>
      </w:r>
    </w:p>
    <w:p w:rsidR="0056185D" w:rsidRPr="004716C6" w:rsidRDefault="0056185D" w:rsidP="00830373">
      <w:pPr>
        <w:widowControl/>
        <w:tabs>
          <w:tab w:val="left" w:pos="567"/>
        </w:tabs>
        <w:jc w:val="both"/>
        <w:rPr>
          <w:rFonts w:ascii="Times New Roman" w:hAnsi="Times New Roman" w:cs="Times New Roman"/>
          <w:color w:val="auto"/>
          <w:lang w:eastAsia="en-US"/>
        </w:rPr>
      </w:pPr>
      <w:r w:rsidRPr="004716C6">
        <w:rPr>
          <w:rFonts w:ascii="Times New Roman" w:hAnsi="Times New Roman" w:cs="Times New Roman"/>
          <w:color w:val="auto"/>
          <w:lang w:eastAsia="en-US"/>
        </w:rPr>
        <w:t xml:space="preserve">Одна обробка запобігає зараженню блохами протягом 4 тижнів. Для прискорення зменшення популяції домашніх бліх </w:t>
      </w:r>
      <w:r w:rsidR="00C60719" w:rsidRPr="004716C6">
        <w:rPr>
          <w:rFonts w:ascii="Times New Roman" w:hAnsi="Times New Roman" w:cs="Times New Roman"/>
          <w:color w:val="auto"/>
          <w:lang w:eastAsia="en-US"/>
        </w:rPr>
        <w:t>слід</w:t>
      </w:r>
      <w:r w:rsidRPr="004716C6">
        <w:rPr>
          <w:rFonts w:ascii="Times New Roman" w:hAnsi="Times New Roman" w:cs="Times New Roman"/>
          <w:color w:val="auto"/>
          <w:lang w:eastAsia="en-US"/>
        </w:rPr>
        <w:t xml:space="preserve"> поєднати обробку </w:t>
      </w:r>
      <w:r w:rsidR="00D87D71" w:rsidRPr="004716C6">
        <w:rPr>
          <w:rFonts w:ascii="Times New Roman" w:hAnsi="Times New Roman" w:cs="Times New Roman"/>
          <w:color w:val="auto"/>
          <w:lang w:eastAsia="en-US"/>
        </w:rPr>
        <w:t>тварини</w:t>
      </w:r>
      <w:r w:rsidRPr="004716C6">
        <w:rPr>
          <w:rFonts w:ascii="Times New Roman" w:hAnsi="Times New Roman" w:cs="Times New Roman"/>
          <w:color w:val="auto"/>
          <w:lang w:eastAsia="en-US"/>
        </w:rPr>
        <w:t xml:space="preserve"> з обробкою навколишнього середовища,</w:t>
      </w:r>
      <w:r w:rsidR="008A2B3D" w:rsidRPr="004716C6">
        <w:rPr>
          <w:rFonts w:ascii="Times New Roman" w:hAnsi="Times New Roman" w:cs="Times New Roman"/>
          <w:color w:val="auto"/>
          <w:lang w:eastAsia="en-US"/>
        </w:rPr>
        <w:t xml:space="preserve"> </w:t>
      </w:r>
      <w:r w:rsidRPr="004716C6">
        <w:rPr>
          <w:rFonts w:ascii="Times New Roman" w:hAnsi="Times New Roman" w:cs="Times New Roman"/>
          <w:color w:val="auto"/>
          <w:lang w:eastAsia="en-US"/>
        </w:rPr>
        <w:t xml:space="preserve">щоб перервати цикл розвитку бліх, адже </w:t>
      </w:r>
      <w:r w:rsidR="00D87D71" w:rsidRPr="004716C6">
        <w:rPr>
          <w:rFonts w:ascii="Times New Roman" w:hAnsi="Times New Roman" w:cs="Times New Roman"/>
          <w:color w:val="auto"/>
          <w:lang w:eastAsia="en-US"/>
        </w:rPr>
        <w:t xml:space="preserve">їхні </w:t>
      </w:r>
      <w:r w:rsidRPr="004716C6">
        <w:rPr>
          <w:rFonts w:ascii="Times New Roman" w:hAnsi="Times New Roman" w:cs="Times New Roman"/>
          <w:color w:val="auto"/>
          <w:lang w:eastAsia="en-US"/>
        </w:rPr>
        <w:t xml:space="preserve">лялечки можуть вилупитися </w:t>
      </w:r>
      <w:r w:rsidR="002F75CC" w:rsidRPr="004716C6">
        <w:rPr>
          <w:rFonts w:ascii="Times New Roman" w:hAnsi="Times New Roman" w:cs="Times New Roman"/>
          <w:color w:val="auto"/>
          <w:lang w:eastAsia="en-US"/>
        </w:rPr>
        <w:t>в</w:t>
      </w:r>
      <w:r w:rsidRPr="004716C6">
        <w:rPr>
          <w:rFonts w:ascii="Times New Roman" w:hAnsi="Times New Roman" w:cs="Times New Roman"/>
          <w:color w:val="auto"/>
          <w:lang w:eastAsia="en-US"/>
        </w:rPr>
        <w:t xml:space="preserve"> середовищі через 6 тижнів або пізніше від початку лікування. У разі лікування алергічного блошиного дерматиту препарат слід застосовувати </w:t>
      </w:r>
      <w:r w:rsidR="00B73BEE" w:rsidRPr="004716C6">
        <w:rPr>
          <w:rFonts w:ascii="Times New Roman" w:hAnsi="Times New Roman" w:cs="Times New Roman"/>
          <w:color w:val="auto"/>
          <w:lang w:eastAsia="en-US"/>
        </w:rPr>
        <w:t xml:space="preserve">з </w:t>
      </w:r>
      <w:r w:rsidR="006969B0" w:rsidRPr="004716C6">
        <w:rPr>
          <w:rFonts w:ascii="Times New Roman" w:hAnsi="Times New Roman" w:cs="Times New Roman"/>
          <w:color w:val="auto"/>
          <w:lang w:eastAsia="en-US"/>
        </w:rPr>
        <w:t xml:space="preserve">місячним </w:t>
      </w:r>
      <w:r w:rsidR="00B73BEE" w:rsidRPr="004716C6">
        <w:rPr>
          <w:rFonts w:ascii="Times New Roman" w:hAnsi="Times New Roman" w:cs="Times New Roman"/>
          <w:color w:val="auto"/>
          <w:lang w:eastAsia="en-US"/>
        </w:rPr>
        <w:t>інтервалом</w:t>
      </w:r>
      <w:r w:rsidRPr="004716C6">
        <w:rPr>
          <w:rFonts w:ascii="Times New Roman" w:hAnsi="Times New Roman" w:cs="Times New Roman"/>
          <w:color w:val="auto"/>
          <w:lang w:eastAsia="en-US"/>
        </w:rPr>
        <w:t>.</w:t>
      </w:r>
    </w:p>
    <w:p w:rsidR="006969B0" w:rsidRPr="004716C6" w:rsidRDefault="006969B0" w:rsidP="00830373">
      <w:pPr>
        <w:widowControl/>
        <w:tabs>
          <w:tab w:val="left" w:pos="567"/>
        </w:tabs>
        <w:jc w:val="both"/>
        <w:rPr>
          <w:rFonts w:ascii="Times New Roman" w:hAnsi="Times New Roman" w:cs="Times New Roman"/>
          <w:color w:val="auto"/>
          <w:lang w:eastAsia="en-US"/>
        </w:rPr>
      </w:pPr>
    </w:p>
    <w:p w:rsidR="006969B0" w:rsidRPr="004716C6" w:rsidRDefault="006969B0" w:rsidP="00830373">
      <w:pPr>
        <w:widowControl/>
        <w:tabs>
          <w:tab w:val="left" w:pos="567"/>
        </w:tabs>
        <w:jc w:val="both"/>
        <w:rPr>
          <w:rFonts w:ascii="Times New Roman" w:hAnsi="Times New Roman" w:cs="Times New Roman"/>
          <w:i/>
          <w:color w:val="auto"/>
          <w:lang w:eastAsia="en-US"/>
        </w:rPr>
      </w:pPr>
      <w:r w:rsidRPr="004716C6">
        <w:rPr>
          <w:rFonts w:ascii="Times New Roman" w:hAnsi="Times New Roman" w:cs="Times New Roman"/>
          <w:i/>
          <w:color w:val="auto"/>
          <w:lang w:eastAsia="en-US"/>
        </w:rPr>
        <w:t>Лікування при ураженні вошами (Trichodectes canis)</w:t>
      </w:r>
    </w:p>
    <w:p w:rsidR="006969B0" w:rsidRPr="004716C6" w:rsidRDefault="00D87D71" w:rsidP="00830373">
      <w:pPr>
        <w:widowControl/>
        <w:tabs>
          <w:tab w:val="left" w:pos="567"/>
        </w:tabs>
        <w:jc w:val="both"/>
        <w:rPr>
          <w:rFonts w:ascii="Times New Roman" w:hAnsi="Times New Roman" w:cs="Times New Roman"/>
          <w:i/>
          <w:color w:val="auto"/>
          <w:lang w:eastAsia="en-US"/>
        </w:rPr>
      </w:pPr>
      <w:r w:rsidRPr="004716C6">
        <w:rPr>
          <w:rFonts w:ascii="Times New Roman" w:hAnsi="Times New Roman" w:cs="Times New Roman"/>
          <w:color w:val="auto"/>
          <w:lang w:eastAsia="en-US"/>
        </w:rPr>
        <w:t>Нанесіть одну дозу</w:t>
      </w:r>
      <w:r w:rsidR="006969B0" w:rsidRPr="004716C6">
        <w:rPr>
          <w:rFonts w:ascii="Times New Roman" w:hAnsi="Times New Roman" w:cs="Times New Roman"/>
          <w:color w:val="auto"/>
          <w:lang w:eastAsia="en-US"/>
        </w:rPr>
        <w:t xml:space="preserve"> препарату. Через 30 днів рекомендується здійснити ветеринарний огляд, оскільки деяким тваринам потрібне повторне нанесення препарату.</w:t>
      </w:r>
    </w:p>
    <w:p w:rsidR="0056185D" w:rsidRPr="004716C6" w:rsidRDefault="0056185D" w:rsidP="00830373">
      <w:pPr>
        <w:widowControl/>
        <w:tabs>
          <w:tab w:val="left" w:pos="567"/>
        </w:tabs>
        <w:jc w:val="both"/>
        <w:rPr>
          <w:rFonts w:ascii="Times New Roman" w:hAnsi="Times New Roman" w:cs="Times New Roman"/>
          <w:color w:val="auto"/>
          <w:lang w:eastAsia="en-US"/>
        </w:rPr>
      </w:pPr>
    </w:p>
    <w:p w:rsidR="0056185D" w:rsidRPr="004716C6" w:rsidRDefault="0056185D" w:rsidP="00830373">
      <w:pPr>
        <w:widowControl/>
        <w:tabs>
          <w:tab w:val="left" w:pos="567"/>
        </w:tabs>
        <w:jc w:val="both"/>
        <w:rPr>
          <w:rFonts w:ascii="Times New Roman" w:hAnsi="Times New Roman" w:cs="Times New Roman"/>
          <w:i/>
          <w:color w:val="auto"/>
          <w:lang w:eastAsia="en-US"/>
        </w:rPr>
      </w:pPr>
      <w:r w:rsidRPr="004716C6">
        <w:rPr>
          <w:rFonts w:ascii="Times New Roman" w:hAnsi="Times New Roman" w:cs="Times New Roman"/>
          <w:i/>
          <w:color w:val="auto"/>
          <w:lang w:eastAsia="en-US"/>
        </w:rPr>
        <w:t xml:space="preserve">Лікування </w:t>
      </w:r>
      <w:r w:rsidRPr="004716C6">
        <w:rPr>
          <w:rFonts w:ascii="Times New Roman" w:hAnsi="Times New Roman" w:cs="Times New Roman"/>
          <w:color w:val="auto"/>
          <w:lang w:eastAsia="en-US"/>
        </w:rPr>
        <w:t>отодектозу</w:t>
      </w:r>
      <w:r w:rsidRPr="004716C6">
        <w:rPr>
          <w:rFonts w:ascii="Times New Roman" w:hAnsi="Times New Roman" w:cs="Times New Roman"/>
          <w:i/>
          <w:color w:val="auto"/>
          <w:lang w:eastAsia="en-US"/>
        </w:rPr>
        <w:t xml:space="preserve"> (Otodectes cynotis)</w:t>
      </w:r>
    </w:p>
    <w:p w:rsidR="008A2B3D" w:rsidRPr="004716C6" w:rsidRDefault="00D87D71" w:rsidP="00830373">
      <w:pPr>
        <w:widowControl/>
        <w:tabs>
          <w:tab w:val="left" w:pos="567"/>
        </w:tabs>
        <w:jc w:val="both"/>
        <w:rPr>
          <w:rFonts w:ascii="Times New Roman" w:hAnsi="Times New Roman" w:cs="Times New Roman"/>
          <w:color w:val="auto"/>
          <w:lang w:eastAsia="en-US"/>
        </w:rPr>
      </w:pPr>
      <w:r w:rsidRPr="004716C6">
        <w:rPr>
          <w:rFonts w:ascii="Times New Roman" w:hAnsi="Times New Roman" w:cs="Times New Roman"/>
          <w:color w:val="auto"/>
          <w:lang w:eastAsia="en-US"/>
        </w:rPr>
        <w:t xml:space="preserve">Нанесіть одну дозу </w:t>
      </w:r>
      <w:r w:rsidR="0056185D" w:rsidRPr="004716C6">
        <w:rPr>
          <w:rFonts w:ascii="Times New Roman" w:hAnsi="Times New Roman" w:cs="Times New Roman"/>
          <w:color w:val="auto"/>
          <w:lang w:eastAsia="en-US"/>
        </w:rPr>
        <w:t xml:space="preserve">препарату. </w:t>
      </w:r>
      <w:r w:rsidR="00F84264" w:rsidRPr="004716C6">
        <w:rPr>
          <w:rFonts w:ascii="Times New Roman" w:hAnsi="Times New Roman" w:cs="Times New Roman"/>
          <w:color w:val="auto"/>
          <w:lang w:eastAsia="en-US"/>
        </w:rPr>
        <w:t>Під час кожного застосування обережно очист</w:t>
      </w:r>
      <w:r w:rsidRPr="004716C6">
        <w:rPr>
          <w:rFonts w:ascii="Times New Roman" w:hAnsi="Times New Roman" w:cs="Times New Roman"/>
          <w:color w:val="auto"/>
          <w:lang w:eastAsia="en-US"/>
        </w:rPr>
        <w:t>іть</w:t>
      </w:r>
      <w:r w:rsidR="00F84264" w:rsidRPr="004716C6">
        <w:rPr>
          <w:rFonts w:ascii="Times New Roman" w:hAnsi="Times New Roman" w:cs="Times New Roman"/>
          <w:color w:val="auto"/>
          <w:lang w:eastAsia="en-US"/>
        </w:rPr>
        <w:t xml:space="preserve"> зовнішнє вухо від згрудкованого детриту. </w:t>
      </w:r>
      <w:r w:rsidR="0056185D" w:rsidRPr="004716C6">
        <w:rPr>
          <w:rFonts w:ascii="Times New Roman" w:hAnsi="Times New Roman" w:cs="Times New Roman"/>
          <w:color w:val="auto"/>
          <w:lang w:eastAsia="en-US"/>
        </w:rPr>
        <w:t xml:space="preserve">Через 30 днів рекомендується здійснити ветеринарний огляд, оскільки </w:t>
      </w:r>
    </w:p>
    <w:p w:rsidR="008A2B3D" w:rsidRPr="004716C6" w:rsidRDefault="008A2B3D" w:rsidP="00830373">
      <w:pPr>
        <w:widowControl/>
        <w:tabs>
          <w:tab w:val="left" w:pos="567"/>
        </w:tabs>
        <w:jc w:val="both"/>
        <w:rPr>
          <w:rFonts w:ascii="Times New Roman" w:hAnsi="Times New Roman" w:cs="Times New Roman"/>
          <w:color w:val="auto"/>
          <w:lang w:eastAsia="en-US"/>
        </w:rPr>
      </w:pPr>
    </w:p>
    <w:p w:rsidR="008A2B3D" w:rsidRPr="004716C6" w:rsidRDefault="008A2B3D" w:rsidP="008A2B3D">
      <w:pPr>
        <w:pStyle w:val="1"/>
        <w:shd w:val="clear" w:color="auto" w:fill="auto"/>
        <w:spacing w:after="0" w:line="240" w:lineRule="auto"/>
        <w:ind w:left="5529"/>
        <w:rPr>
          <w:rFonts w:cs="Times New Roman"/>
          <w:sz w:val="24"/>
          <w:szCs w:val="24"/>
        </w:rPr>
      </w:pPr>
      <w:r w:rsidRPr="004716C6">
        <w:rPr>
          <w:rStyle w:val="a4"/>
          <w:rFonts w:cs="Times New Roman"/>
          <w:color w:val="000000"/>
          <w:sz w:val="24"/>
          <w:szCs w:val="24"/>
          <w:lang w:eastAsia="uk-UA"/>
        </w:rPr>
        <w:t>Продовження додатку 1</w:t>
      </w:r>
    </w:p>
    <w:p w:rsidR="008A2B3D" w:rsidRPr="004716C6" w:rsidRDefault="008A2B3D" w:rsidP="008A2B3D">
      <w:pPr>
        <w:pStyle w:val="22"/>
        <w:keepNext/>
        <w:keepLines/>
        <w:shd w:val="clear" w:color="auto" w:fill="auto"/>
        <w:spacing w:before="0" w:after="0" w:line="240" w:lineRule="auto"/>
        <w:ind w:firstLine="0"/>
        <w:jc w:val="right"/>
        <w:rPr>
          <w:rStyle w:val="21"/>
          <w:b/>
          <w:color w:val="000000"/>
          <w:sz w:val="24"/>
          <w:szCs w:val="24"/>
          <w:lang w:eastAsia="uk-UA"/>
        </w:rPr>
      </w:pPr>
      <w:r w:rsidRPr="004716C6">
        <w:rPr>
          <w:rStyle w:val="a4"/>
          <w:rFonts w:cs="Times New Roman"/>
          <w:b w:val="0"/>
          <w:color w:val="000000"/>
          <w:sz w:val="24"/>
          <w:szCs w:val="24"/>
          <w:lang w:eastAsia="uk-UA"/>
        </w:rPr>
        <w:t>до реєстраційного посвідчення</w:t>
      </w:r>
    </w:p>
    <w:p w:rsidR="008A2B3D" w:rsidRPr="004716C6" w:rsidRDefault="008A2B3D" w:rsidP="00830373">
      <w:pPr>
        <w:widowControl/>
        <w:tabs>
          <w:tab w:val="left" w:pos="567"/>
        </w:tabs>
        <w:jc w:val="both"/>
        <w:rPr>
          <w:rFonts w:ascii="Times New Roman" w:hAnsi="Times New Roman" w:cs="Times New Roman"/>
          <w:color w:val="auto"/>
          <w:lang w:eastAsia="en-US"/>
        </w:rPr>
      </w:pPr>
    </w:p>
    <w:p w:rsidR="0056185D" w:rsidRPr="004716C6" w:rsidRDefault="0056185D" w:rsidP="00830373">
      <w:pPr>
        <w:widowControl/>
        <w:tabs>
          <w:tab w:val="left" w:pos="567"/>
        </w:tabs>
        <w:jc w:val="both"/>
        <w:rPr>
          <w:rFonts w:ascii="Times New Roman" w:hAnsi="Times New Roman" w:cs="Times New Roman"/>
          <w:color w:val="auto"/>
          <w:lang w:eastAsia="en-US"/>
        </w:rPr>
      </w:pPr>
      <w:r w:rsidRPr="004716C6">
        <w:rPr>
          <w:rFonts w:ascii="Times New Roman" w:hAnsi="Times New Roman" w:cs="Times New Roman"/>
          <w:color w:val="auto"/>
          <w:lang w:eastAsia="en-US"/>
        </w:rPr>
        <w:t>деяким тваринам потрібне повторне нанесення препарату. Не наносити безпосередньо у вушний канал.</w:t>
      </w:r>
    </w:p>
    <w:p w:rsidR="0056185D" w:rsidRPr="004716C6" w:rsidRDefault="0056185D" w:rsidP="00830373">
      <w:pPr>
        <w:widowControl/>
        <w:tabs>
          <w:tab w:val="left" w:pos="567"/>
        </w:tabs>
        <w:jc w:val="both"/>
        <w:rPr>
          <w:rFonts w:ascii="Times New Roman" w:hAnsi="Times New Roman" w:cs="Times New Roman"/>
          <w:color w:val="auto"/>
          <w:lang w:eastAsia="en-US"/>
        </w:rPr>
      </w:pPr>
    </w:p>
    <w:p w:rsidR="002B288A" w:rsidRPr="004716C6" w:rsidRDefault="002B288A" w:rsidP="00830373">
      <w:pPr>
        <w:tabs>
          <w:tab w:val="left" w:pos="284"/>
          <w:tab w:val="left" w:pos="5529"/>
        </w:tabs>
        <w:spacing w:before="15"/>
        <w:jc w:val="both"/>
        <w:rPr>
          <w:rFonts w:ascii="Times New Roman" w:hAnsi="Times New Roman" w:cs="Times New Roman"/>
          <w:i/>
          <w:color w:val="auto"/>
          <w:lang w:eastAsia="en-US"/>
        </w:rPr>
      </w:pPr>
      <w:r w:rsidRPr="004716C6">
        <w:rPr>
          <w:rFonts w:ascii="Times New Roman" w:hAnsi="Times New Roman" w:cs="Times New Roman"/>
          <w:i/>
          <w:color w:val="auto"/>
          <w:lang w:eastAsia="en-US"/>
        </w:rPr>
        <w:t xml:space="preserve">Лікування саркоптозу (Sarsoptes scabiei var. canis) </w:t>
      </w:r>
    </w:p>
    <w:p w:rsidR="002B288A" w:rsidRPr="004716C6" w:rsidRDefault="002B288A" w:rsidP="00830373">
      <w:pPr>
        <w:tabs>
          <w:tab w:val="left" w:pos="284"/>
          <w:tab w:val="left" w:pos="5529"/>
        </w:tabs>
        <w:spacing w:before="15"/>
        <w:jc w:val="both"/>
        <w:rPr>
          <w:rFonts w:ascii="Times New Roman" w:hAnsi="Times New Roman" w:cs="Times New Roman"/>
          <w:color w:val="auto"/>
          <w:lang w:eastAsia="en-US"/>
        </w:rPr>
      </w:pPr>
      <w:r w:rsidRPr="004716C6">
        <w:rPr>
          <w:rFonts w:ascii="Times New Roman" w:hAnsi="Times New Roman" w:cs="Times New Roman"/>
          <w:color w:val="auto"/>
          <w:lang w:eastAsia="en-US"/>
        </w:rPr>
        <w:t>Нанесіть двічі по одній дозі препарату. Друге нанесення слід здійснити через 4 тижні.</w:t>
      </w:r>
    </w:p>
    <w:p w:rsidR="002B288A" w:rsidRPr="004716C6" w:rsidRDefault="002B288A" w:rsidP="00830373">
      <w:pPr>
        <w:tabs>
          <w:tab w:val="left" w:pos="284"/>
          <w:tab w:val="left" w:pos="5529"/>
        </w:tabs>
        <w:spacing w:before="15"/>
        <w:jc w:val="both"/>
        <w:rPr>
          <w:rFonts w:eastAsiaTheme="minorHAnsi"/>
        </w:rPr>
      </w:pPr>
    </w:p>
    <w:p w:rsidR="002B288A" w:rsidRPr="004716C6" w:rsidRDefault="002B288A" w:rsidP="00830373">
      <w:pPr>
        <w:tabs>
          <w:tab w:val="left" w:pos="284"/>
          <w:tab w:val="left" w:pos="5529"/>
        </w:tabs>
        <w:spacing w:before="15"/>
        <w:jc w:val="both"/>
        <w:rPr>
          <w:rFonts w:ascii="Times New Roman" w:hAnsi="Times New Roman" w:cs="Times New Roman"/>
          <w:i/>
          <w:color w:val="auto"/>
          <w:lang w:eastAsia="en-US"/>
        </w:rPr>
      </w:pPr>
      <w:r w:rsidRPr="004716C6">
        <w:rPr>
          <w:rFonts w:ascii="Times New Roman" w:hAnsi="Times New Roman" w:cs="Times New Roman"/>
          <w:i/>
          <w:color w:val="auto"/>
          <w:lang w:eastAsia="en-US"/>
        </w:rPr>
        <w:t>Лікування демодекозу (Demodex canis)</w:t>
      </w:r>
    </w:p>
    <w:p w:rsidR="002B288A" w:rsidRPr="004716C6" w:rsidRDefault="00F47D5A" w:rsidP="00830373">
      <w:pPr>
        <w:jc w:val="both"/>
        <w:rPr>
          <w:rFonts w:ascii="Times New Roman" w:hAnsi="Times New Roman" w:cs="Times New Roman"/>
          <w:color w:val="auto"/>
          <w:lang w:eastAsia="en-US"/>
        </w:rPr>
      </w:pPr>
      <w:r w:rsidRPr="004716C6">
        <w:rPr>
          <w:rFonts w:ascii="Times New Roman" w:hAnsi="Times New Roman" w:cs="Times New Roman"/>
          <w:color w:val="auto"/>
          <w:lang w:eastAsia="en-US"/>
        </w:rPr>
        <w:t>Н</w:t>
      </w:r>
      <w:r w:rsidR="00CF4B81" w:rsidRPr="004716C6">
        <w:rPr>
          <w:rFonts w:ascii="Times New Roman" w:hAnsi="Times New Roman" w:cs="Times New Roman"/>
          <w:color w:val="auto"/>
          <w:lang w:eastAsia="en-US"/>
        </w:rPr>
        <w:t>аносити одну дозу</w:t>
      </w:r>
      <w:r w:rsidR="002B288A" w:rsidRPr="004716C6">
        <w:rPr>
          <w:rFonts w:ascii="Times New Roman" w:hAnsi="Times New Roman" w:cs="Times New Roman"/>
          <w:color w:val="auto"/>
          <w:lang w:eastAsia="en-US"/>
        </w:rPr>
        <w:t xml:space="preserve"> препарату кожні 4 тижні протягом 2-4 місяців. </w:t>
      </w:r>
      <w:r w:rsidR="00CF4B81" w:rsidRPr="004716C6">
        <w:rPr>
          <w:rFonts w:ascii="Times New Roman" w:hAnsi="Times New Roman" w:cs="Times New Roman"/>
          <w:color w:val="auto"/>
          <w:lang w:eastAsia="en-US"/>
        </w:rPr>
        <w:t>Для о</w:t>
      </w:r>
      <w:r w:rsidR="002B288A" w:rsidRPr="004716C6">
        <w:rPr>
          <w:rFonts w:ascii="Times New Roman" w:hAnsi="Times New Roman" w:cs="Times New Roman"/>
          <w:color w:val="auto"/>
          <w:lang w:eastAsia="en-US"/>
        </w:rPr>
        <w:t xml:space="preserve">собливо </w:t>
      </w:r>
      <w:r w:rsidR="00CF4B81" w:rsidRPr="004716C6">
        <w:rPr>
          <w:rFonts w:ascii="Times New Roman" w:hAnsi="Times New Roman" w:cs="Times New Roman"/>
          <w:color w:val="auto"/>
          <w:lang w:eastAsia="en-US"/>
        </w:rPr>
        <w:t>тяжких випадків</w:t>
      </w:r>
      <w:r w:rsidR="002B288A" w:rsidRPr="004716C6">
        <w:rPr>
          <w:rFonts w:ascii="Times New Roman" w:hAnsi="Times New Roman" w:cs="Times New Roman"/>
          <w:color w:val="auto"/>
          <w:lang w:eastAsia="en-US"/>
        </w:rPr>
        <w:t xml:space="preserve"> </w:t>
      </w:r>
      <w:r w:rsidR="00CF4B81" w:rsidRPr="004716C6">
        <w:rPr>
          <w:rFonts w:ascii="Times New Roman" w:hAnsi="Times New Roman" w:cs="Times New Roman"/>
          <w:color w:val="auto"/>
          <w:lang w:eastAsia="en-US"/>
        </w:rPr>
        <w:t xml:space="preserve">може </w:t>
      </w:r>
      <w:r w:rsidR="00D87D71" w:rsidRPr="004716C6">
        <w:rPr>
          <w:rFonts w:ascii="Times New Roman" w:hAnsi="Times New Roman" w:cs="Times New Roman"/>
          <w:color w:val="auto"/>
          <w:lang w:eastAsia="en-US"/>
        </w:rPr>
        <w:t>знадобитися</w:t>
      </w:r>
      <w:r w:rsidR="002B288A" w:rsidRPr="004716C6">
        <w:rPr>
          <w:rFonts w:ascii="Times New Roman" w:hAnsi="Times New Roman" w:cs="Times New Roman"/>
          <w:color w:val="auto"/>
          <w:lang w:eastAsia="en-US"/>
        </w:rPr>
        <w:t xml:space="preserve"> тривал</w:t>
      </w:r>
      <w:r w:rsidR="00CF4B81" w:rsidRPr="004716C6">
        <w:rPr>
          <w:rFonts w:ascii="Times New Roman" w:hAnsi="Times New Roman" w:cs="Times New Roman"/>
          <w:color w:val="auto"/>
          <w:lang w:eastAsia="en-US"/>
        </w:rPr>
        <w:t>іше</w:t>
      </w:r>
      <w:r w:rsidR="002B288A" w:rsidRPr="004716C6">
        <w:rPr>
          <w:rFonts w:ascii="Times New Roman" w:hAnsi="Times New Roman" w:cs="Times New Roman"/>
          <w:color w:val="auto"/>
          <w:lang w:eastAsia="en-US"/>
        </w:rPr>
        <w:t xml:space="preserve"> лікування з </w:t>
      </w:r>
      <w:r w:rsidR="00CF4B81" w:rsidRPr="004716C6">
        <w:rPr>
          <w:rFonts w:ascii="Times New Roman" w:hAnsi="Times New Roman" w:cs="Times New Roman"/>
          <w:color w:val="auto"/>
          <w:lang w:eastAsia="en-US"/>
        </w:rPr>
        <w:t>частішим нанесенням препарату</w:t>
      </w:r>
      <w:r w:rsidRPr="004716C6">
        <w:rPr>
          <w:rFonts w:ascii="Times New Roman" w:hAnsi="Times New Roman" w:cs="Times New Roman"/>
          <w:color w:val="auto"/>
          <w:lang w:eastAsia="en-US"/>
        </w:rPr>
        <w:t xml:space="preserve">; </w:t>
      </w:r>
      <w:r w:rsidR="00CF4B81" w:rsidRPr="004716C6">
        <w:rPr>
          <w:rFonts w:ascii="Times New Roman" w:hAnsi="Times New Roman" w:cs="Times New Roman"/>
          <w:color w:val="auto"/>
          <w:lang w:eastAsia="en-US"/>
        </w:rPr>
        <w:t>за рішенням ветеринара</w:t>
      </w:r>
      <w:r w:rsidR="002B288A" w:rsidRPr="004716C6">
        <w:rPr>
          <w:rFonts w:ascii="Times New Roman" w:hAnsi="Times New Roman" w:cs="Times New Roman"/>
          <w:color w:val="auto"/>
          <w:lang w:eastAsia="en-US"/>
        </w:rPr>
        <w:t xml:space="preserve"> </w:t>
      </w:r>
      <w:r w:rsidR="00CF4B81" w:rsidRPr="004716C6">
        <w:rPr>
          <w:rFonts w:ascii="Times New Roman" w:hAnsi="Times New Roman" w:cs="Times New Roman"/>
          <w:color w:val="auto"/>
          <w:lang w:eastAsia="en-US"/>
        </w:rPr>
        <w:t xml:space="preserve">МОКСАМІД </w:t>
      </w:r>
      <w:r w:rsidRPr="004716C6">
        <w:rPr>
          <w:rFonts w:ascii="Times New Roman" w:hAnsi="Times New Roman" w:cs="Times New Roman"/>
          <w:color w:val="auto"/>
          <w:lang w:eastAsia="en-US"/>
        </w:rPr>
        <w:t>дозволено</w:t>
      </w:r>
      <w:r w:rsidR="00CF4B81" w:rsidRPr="004716C6">
        <w:rPr>
          <w:rFonts w:ascii="Times New Roman" w:hAnsi="Times New Roman" w:cs="Times New Roman"/>
          <w:color w:val="auto"/>
          <w:lang w:eastAsia="en-US"/>
        </w:rPr>
        <w:t xml:space="preserve"> застосовувати </w:t>
      </w:r>
      <w:r w:rsidRPr="004716C6">
        <w:rPr>
          <w:rFonts w:ascii="Times New Roman" w:hAnsi="Times New Roman" w:cs="Times New Roman"/>
          <w:color w:val="auto"/>
          <w:lang w:eastAsia="en-US"/>
        </w:rPr>
        <w:t>1</w:t>
      </w:r>
      <w:r w:rsidR="00CF4B81" w:rsidRPr="004716C6">
        <w:rPr>
          <w:rFonts w:ascii="Times New Roman" w:hAnsi="Times New Roman" w:cs="Times New Roman"/>
          <w:color w:val="auto"/>
          <w:lang w:eastAsia="en-US"/>
        </w:rPr>
        <w:t xml:space="preserve"> раз на тиждень протягом більш тривалого періоду</w:t>
      </w:r>
      <w:r w:rsidR="002B288A" w:rsidRPr="004716C6">
        <w:rPr>
          <w:rFonts w:ascii="Times New Roman" w:hAnsi="Times New Roman" w:cs="Times New Roman"/>
          <w:color w:val="auto"/>
          <w:lang w:eastAsia="en-US"/>
        </w:rPr>
        <w:t xml:space="preserve">. </w:t>
      </w:r>
      <w:r w:rsidR="00CF4B81" w:rsidRPr="004716C6">
        <w:rPr>
          <w:rFonts w:ascii="Times New Roman" w:hAnsi="Times New Roman" w:cs="Times New Roman"/>
          <w:color w:val="auto"/>
          <w:lang w:eastAsia="en-US"/>
        </w:rPr>
        <w:t xml:space="preserve">У всіх випадках необхідно продовжувати лікування </w:t>
      </w:r>
      <w:r w:rsidRPr="004716C6">
        <w:rPr>
          <w:rFonts w:ascii="Times New Roman" w:hAnsi="Times New Roman" w:cs="Times New Roman"/>
          <w:color w:val="auto"/>
          <w:lang w:eastAsia="en-US"/>
        </w:rPr>
        <w:t xml:space="preserve">доти, </w:t>
      </w:r>
      <w:r w:rsidR="00CF4B81" w:rsidRPr="004716C6">
        <w:rPr>
          <w:rFonts w:ascii="Times New Roman" w:hAnsi="Times New Roman" w:cs="Times New Roman"/>
          <w:color w:val="auto"/>
          <w:lang w:eastAsia="en-US"/>
        </w:rPr>
        <w:t>поки результати лабораторних досліджень (зіскобів шкіри) будуть негативними</w:t>
      </w:r>
      <w:r w:rsidRPr="004716C6">
        <w:rPr>
          <w:rFonts w:ascii="Times New Roman" w:hAnsi="Times New Roman" w:cs="Times New Roman"/>
          <w:color w:val="auto"/>
          <w:lang w:eastAsia="en-US"/>
        </w:rPr>
        <w:t xml:space="preserve"> протягом 2 місяців поспіль</w:t>
      </w:r>
      <w:r w:rsidR="00CF4B81" w:rsidRPr="004716C6">
        <w:rPr>
          <w:rFonts w:ascii="Times New Roman" w:hAnsi="Times New Roman" w:cs="Times New Roman"/>
          <w:color w:val="auto"/>
          <w:lang w:eastAsia="en-US"/>
        </w:rPr>
        <w:t>.</w:t>
      </w:r>
      <w:r w:rsidR="002B288A" w:rsidRPr="004716C6">
        <w:rPr>
          <w:rFonts w:ascii="Times New Roman" w:hAnsi="Times New Roman" w:cs="Times New Roman"/>
          <w:color w:val="auto"/>
          <w:lang w:eastAsia="en-US"/>
        </w:rPr>
        <w:t xml:space="preserve"> </w:t>
      </w:r>
      <w:r w:rsidRPr="004716C6">
        <w:rPr>
          <w:rFonts w:ascii="Times New Roman" w:hAnsi="Times New Roman" w:cs="Times New Roman"/>
          <w:color w:val="auto"/>
          <w:lang w:eastAsia="en-US"/>
        </w:rPr>
        <w:t>У випадках відсутності покращення стану чи зменшення кількості кліщів протягом 2 місяців, л</w:t>
      </w:r>
      <w:r w:rsidR="002B288A" w:rsidRPr="004716C6">
        <w:rPr>
          <w:rFonts w:ascii="Times New Roman" w:hAnsi="Times New Roman" w:cs="Times New Roman"/>
          <w:color w:val="auto"/>
          <w:lang w:eastAsia="en-US"/>
        </w:rPr>
        <w:t>ікування слід припинити</w:t>
      </w:r>
      <w:r w:rsidRPr="004716C6">
        <w:rPr>
          <w:rFonts w:ascii="Times New Roman" w:hAnsi="Times New Roman" w:cs="Times New Roman"/>
          <w:color w:val="auto"/>
          <w:lang w:eastAsia="en-US"/>
        </w:rPr>
        <w:t xml:space="preserve"> і призначити за рекомендацією лікаря ветеринарної медицини </w:t>
      </w:r>
      <w:r w:rsidR="002B288A" w:rsidRPr="004716C6">
        <w:rPr>
          <w:rFonts w:ascii="Times New Roman" w:hAnsi="Times New Roman" w:cs="Times New Roman"/>
          <w:color w:val="auto"/>
          <w:lang w:eastAsia="en-US"/>
        </w:rPr>
        <w:t>альтернативн</w:t>
      </w:r>
      <w:r w:rsidRPr="004716C6">
        <w:rPr>
          <w:rFonts w:ascii="Times New Roman" w:hAnsi="Times New Roman" w:cs="Times New Roman"/>
          <w:color w:val="auto"/>
          <w:lang w:eastAsia="en-US"/>
        </w:rPr>
        <w:t>е</w:t>
      </w:r>
      <w:r w:rsidR="002B288A" w:rsidRPr="004716C6">
        <w:rPr>
          <w:rFonts w:ascii="Times New Roman" w:hAnsi="Times New Roman" w:cs="Times New Roman"/>
          <w:color w:val="auto"/>
          <w:lang w:eastAsia="en-US"/>
        </w:rPr>
        <w:t xml:space="preserve"> </w:t>
      </w:r>
      <w:r w:rsidRPr="004716C6">
        <w:rPr>
          <w:rFonts w:ascii="Times New Roman" w:hAnsi="Times New Roman" w:cs="Times New Roman"/>
          <w:color w:val="auto"/>
          <w:lang w:eastAsia="en-US"/>
        </w:rPr>
        <w:t>лікування</w:t>
      </w:r>
      <w:r w:rsidR="002B288A" w:rsidRPr="004716C6">
        <w:rPr>
          <w:rFonts w:ascii="Times New Roman" w:hAnsi="Times New Roman" w:cs="Times New Roman"/>
          <w:color w:val="auto"/>
          <w:lang w:eastAsia="en-US"/>
        </w:rPr>
        <w:t xml:space="preserve">. </w:t>
      </w:r>
    </w:p>
    <w:p w:rsidR="002B288A" w:rsidRPr="004716C6" w:rsidRDefault="002B288A" w:rsidP="00830373">
      <w:pPr>
        <w:jc w:val="both"/>
        <w:rPr>
          <w:rFonts w:ascii="Times New Roman" w:hAnsi="Times New Roman" w:cs="Times New Roman"/>
          <w:color w:val="auto"/>
          <w:lang w:eastAsia="en-US"/>
        </w:rPr>
      </w:pPr>
      <w:r w:rsidRPr="004716C6">
        <w:rPr>
          <w:rFonts w:ascii="Times New Roman" w:hAnsi="Times New Roman" w:cs="Times New Roman"/>
          <w:color w:val="auto"/>
          <w:lang w:eastAsia="en-US"/>
        </w:rPr>
        <w:t xml:space="preserve">Оскільки демодекоз є </w:t>
      </w:r>
      <w:r w:rsidR="00F47D5A" w:rsidRPr="004716C6">
        <w:rPr>
          <w:rFonts w:ascii="Times New Roman" w:hAnsi="Times New Roman" w:cs="Times New Roman"/>
          <w:color w:val="auto"/>
          <w:lang w:eastAsia="en-US"/>
        </w:rPr>
        <w:t>багато</w:t>
      </w:r>
      <w:r w:rsidRPr="004716C6">
        <w:rPr>
          <w:rFonts w:ascii="Times New Roman" w:hAnsi="Times New Roman" w:cs="Times New Roman"/>
          <w:color w:val="auto"/>
          <w:lang w:eastAsia="en-US"/>
        </w:rPr>
        <w:t>факторним захворюванням, рекоменд</w:t>
      </w:r>
      <w:r w:rsidR="00F47D5A" w:rsidRPr="004716C6">
        <w:rPr>
          <w:rFonts w:ascii="Times New Roman" w:hAnsi="Times New Roman" w:cs="Times New Roman"/>
          <w:color w:val="auto"/>
          <w:lang w:eastAsia="en-US"/>
        </w:rPr>
        <w:t>овано</w:t>
      </w:r>
      <w:r w:rsidRPr="004716C6">
        <w:rPr>
          <w:rFonts w:ascii="Times New Roman" w:hAnsi="Times New Roman" w:cs="Times New Roman"/>
          <w:color w:val="auto"/>
          <w:lang w:eastAsia="en-US"/>
        </w:rPr>
        <w:t xml:space="preserve"> </w:t>
      </w:r>
      <w:r w:rsidR="00F47D5A" w:rsidRPr="004716C6">
        <w:rPr>
          <w:rFonts w:ascii="Times New Roman" w:hAnsi="Times New Roman" w:cs="Times New Roman"/>
          <w:color w:val="auto"/>
          <w:lang w:eastAsia="en-US"/>
        </w:rPr>
        <w:t xml:space="preserve">здійснювати </w:t>
      </w:r>
      <w:r w:rsidRPr="004716C6">
        <w:rPr>
          <w:rFonts w:ascii="Times New Roman" w:hAnsi="Times New Roman" w:cs="Times New Roman"/>
          <w:color w:val="auto"/>
          <w:lang w:eastAsia="en-US"/>
        </w:rPr>
        <w:t>лікува</w:t>
      </w:r>
      <w:r w:rsidR="00F47D5A" w:rsidRPr="004716C6">
        <w:rPr>
          <w:rFonts w:ascii="Times New Roman" w:hAnsi="Times New Roman" w:cs="Times New Roman"/>
          <w:color w:val="auto"/>
          <w:lang w:eastAsia="en-US"/>
        </w:rPr>
        <w:t>ння</w:t>
      </w:r>
      <w:r w:rsidRPr="004716C6">
        <w:rPr>
          <w:rFonts w:ascii="Times New Roman" w:hAnsi="Times New Roman" w:cs="Times New Roman"/>
          <w:color w:val="auto"/>
          <w:lang w:eastAsia="en-US"/>
        </w:rPr>
        <w:t xml:space="preserve"> супутні</w:t>
      </w:r>
      <w:r w:rsidR="00F47D5A" w:rsidRPr="004716C6">
        <w:rPr>
          <w:rFonts w:ascii="Times New Roman" w:hAnsi="Times New Roman" w:cs="Times New Roman"/>
          <w:color w:val="auto"/>
          <w:lang w:eastAsia="en-US"/>
        </w:rPr>
        <w:t>х</w:t>
      </w:r>
      <w:r w:rsidRPr="004716C6">
        <w:rPr>
          <w:rFonts w:ascii="Times New Roman" w:hAnsi="Times New Roman" w:cs="Times New Roman"/>
          <w:color w:val="auto"/>
          <w:lang w:eastAsia="en-US"/>
        </w:rPr>
        <w:t xml:space="preserve"> захворюван</w:t>
      </w:r>
      <w:r w:rsidR="00F47D5A" w:rsidRPr="004716C6">
        <w:rPr>
          <w:rFonts w:ascii="Times New Roman" w:hAnsi="Times New Roman" w:cs="Times New Roman"/>
          <w:color w:val="auto"/>
          <w:lang w:eastAsia="en-US"/>
        </w:rPr>
        <w:t>ь</w:t>
      </w:r>
      <w:r w:rsidRPr="004716C6">
        <w:rPr>
          <w:rFonts w:ascii="Times New Roman" w:hAnsi="Times New Roman" w:cs="Times New Roman"/>
          <w:color w:val="auto"/>
          <w:lang w:eastAsia="en-US"/>
        </w:rPr>
        <w:t>.</w:t>
      </w:r>
    </w:p>
    <w:p w:rsidR="00F47D5A" w:rsidRPr="004716C6" w:rsidRDefault="00F47D5A" w:rsidP="00830373">
      <w:pPr>
        <w:jc w:val="both"/>
        <w:rPr>
          <w:rFonts w:ascii="Times New Roman" w:hAnsi="Times New Roman" w:cs="Times New Roman"/>
          <w:color w:val="auto"/>
          <w:lang w:eastAsia="en-US"/>
        </w:rPr>
      </w:pPr>
    </w:p>
    <w:p w:rsidR="00A30E20" w:rsidRPr="004716C6" w:rsidRDefault="00A30E20" w:rsidP="00830373">
      <w:pPr>
        <w:widowControl/>
        <w:tabs>
          <w:tab w:val="left" w:pos="567"/>
        </w:tabs>
        <w:jc w:val="both"/>
        <w:rPr>
          <w:rFonts w:ascii="Times New Roman" w:hAnsi="Times New Roman" w:cs="Times New Roman"/>
          <w:i/>
          <w:color w:val="auto"/>
          <w:lang w:eastAsia="en-US"/>
        </w:rPr>
      </w:pPr>
      <w:r w:rsidRPr="004716C6">
        <w:rPr>
          <w:rFonts w:ascii="Times New Roman" w:hAnsi="Times New Roman" w:cs="Times New Roman"/>
          <w:i/>
          <w:color w:val="auto"/>
          <w:lang w:eastAsia="en-US"/>
        </w:rPr>
        <w:t>Профілактика зараження дирофіляріозом (D. immitis)</w:t>
      </w:r>
    </w:p>
    <w:p w:rsidR="00A30E20" w:rsidRPr="004716C6" w:rsidRDefault="00A30E20" w:rsidP="00830373">
      <w:pPr>
        <w:widowControl/>
        <w:tabs>
          <w:tab w:val="left" w:pos="567"/>
        </w:tabs>
        <w:jc w:val="both"/>
        <w:rPr>
          <w:rFonts w:ascii="Times New Roman" w:hAnsi="Times New Roman" w:cs="Times New Roman"/>
          <w:color w:val="auto"/>
          <w:lang w:eastAsia="en-US"/>
        </w:rPr>
      </w:pPr>
      <w:r w:rsidRPr="004716C6">
        <w:rPr>
          <w:rFonts w:ascii="Times New Roman" w:hAnsi="Times New Roman" w:cs="Times New Roman"/>
          <w:color w:val="auto"/>
          <w:lang w:eastAsia="en-US"/>
        </w:rPr>
        <w:t>Перед застосуванням ознайом</w:t>
      </w:r>
      <w:r w:rsidR="00D87D71" w:rsidRPr="004716C6">
        <w:rPr>
          <w:rFonts w:ascii="Times New Roman" w:hAnsi="Times New Roman" w:cs="Times New Roman"/>
          <w:color w:val="auto"/>
          <w:lang w:eastAsia="en-US"/>
        </w:rPr>
        <w:t>теся</w:t>
      </w:r>
      <w:r w:rsidRPr="004716C6">
        <w:rPr>
          <w:rFonts w:ascii="Times New Roman" w:hAnsi="Times New Roman" w:cs="Times New Roman"/>
          <w:color w:val="auto"/>
          <w:lang w:eastAsia="en-US"/>
        </w:rPr>
        <w:t xml:space="preserve"> з розділ</w:t>
      </w:r>
      <w:r w:rsidR="00D87D71" w:rsidRPr="004716C6">
        <w:rPr>
          <w:rFonts w:ascii="Times New Roman" w:hAnsi="Times New Roman" w:cs="Times New Roman"/>
          <w:color w:val="auto"/>
          <w:lang w:eastAsia="en-US"/>
        </w:rPr>
        <w:t>ом</w:t>
      </w:r>
      <w:r w:rsidRPr="004716C6">
        <w:rPr>
          <w:rFonts w:ascii="Times New Roman" w:hAnsi="Times New Roman" w:cs="Times New Roman"/>
          <w:color w:val="auto"/>
          <w:lang w:eastAsia="en-US"/>
        </w:rPr>
        <w:t xml:space="preserve"> 5.5, оскільки собаки, що живуть чи відвідували ендемічні щодо дирофілярій зони можуть бути інфіковані дорослими дирофіляріями.</w:t>
      </w:r>
    </w:p>
    <w:p w:rsidR="00A30E20" w:rsidRPr="004716C6" w:rsidRDefault="00A30E20" w:rsidP="00830373">
      <w:pPr>
        <w:widowControl/>
        <w:tabs>
          <w:tab w:val="left" w:pos="567"/>
        </w:tabs>
        <w:jc w:val="both"/>
        <w:rPr>
          <w:rFonts w:ascii="Times New Roman" w:hAnsi="Times New Roman" w:cs="Times New Roman"/>
          <w:color w:val="auto"/>
          <w:lang w:eastAsia="en-US"/>
        </w:rPr>
      </w:pPr>
      <w:r w:rsidRPr="004716C6">
        <w:rPr>
          <w:rFonts w:ascii="Times New Roman" w:hAnsi="Times New Roman" w:cs="Times New Roman"/>
          <w:color w:val="auto"/>
          <w:lang w:eastAsia="en-US"/>
        </w:rPr>
        <w:t xml:space="preserve">Для профілактики дирофіляріозу та підшкірного дирофіляріозу, препарат слід застосовувати 1 раз на місяць у період активності комарів (проміжного господаря личинок </w:t>
      </w:r>
      <w:r w:rsidRPr="004716C6">
        <w:rPr>
          <w:rFonts w:ascii="Times New Roman" w:hAnsi="Times New Roman" w:cs="Times New Roman"/>
          <w:i/>
          <w:color w:val="auto"/>
          <w:lang w:eastAsia="en-US"/>
        </w:rPr>
        <w:t>D. immitis</w:t>
      </w:r>
      <w:r w:rsidRPr="004716C6">
        <w:rPr>
          <w:rFonts w:ascii="Times New Roman" w:hAnsi="Times New Roman" w:cs="Times New Roman"/>
          <w:color w:val="auto"/>
          <w:lang w:eastAsia="en-US"/>
        </w:rPr>
        <w:t>). Дозволене застосування протягом року. Першу дозу можна наносити після першого можливого контакту з комарами, але не пізніше ніж через 1 місяць після нього. Обробку</w:t>
      </w:r>
      <w:r w:rsidR="00D87D71" w:rsidRPr="004716C6">
        <w:rPr>
          <w:rFonts w:ascii="Times New Roman" w:hAnsi="Times New Roman" w:cs="Times New Roman"/>
          <w:color w:val="auto"/>
          <w:lang w:eastAsia="en-US"/>
        </w:rPr>
        <w:t xml:space="preserve"> слід продовжувати з регулярним</w:t>
      </w:r>
      <w:r w:rsidR="002F75CC" w:rsidRPr="004716C6">
        <w:rPr>
          <w:rFonts w:ascii="Times New Roman" w:hAnsi="Times New Roman" w:cs="Times New Roman"/>
          <w:color w:val="auto"/>
          <w:lang w:eastAsia="en-US"/>
        </w:rPr>
        <w:t xml:space="preserve">и </w:t>
      </w:r>
      <w:r w:rsidRPr="004716C6">
        <w:rPr>
          <w:rFonts w:ascii="Times New Roman" w:hAnsi="Times New Roman" w:cs="Times New Roman"/>
          <w:color w:val="auto"/>
          <w:lang w:eastAsia="en-US"/>
        </w:rPr>
        <w:t xml:space="preserve">місячними інтервалами до 1 місяця після останнього контакту з комарами. </w:t>
      </w:r>
      <w:r w:rsidR="00D87D71" w:rsidRPr="004716C6">
        <w:rPr>
          <w:rFonts w:ascii="Times New Roman" w:hAnsi="Times New Roman" w:cs="Times New Roman"/>
          <w:color w:val="auto"/>
          <w:lang w:eastAsia="en-US"/>
        </w:rPr>
        <w:t>Наносити</w:t>
      </w:r>
      <w:r w:rsidRPr="004716C6">
        <w:rPr>
          <w:rFonts w:ascii="Times New Roman" w:hAnsi="Times New Roman" w:cs="Times New Roman"/>
          <w:color w:val="auto"/>
          <w:lang w:eastAsia="en-US"/>
        </w:rPr>
        <w:t xml:space="preserve"> щомісяця в один і той самий день або в одну дату </w:t>
      </w:r>
      <w:r w:rsidR="00313F9E" w:rsidRPr="004716C6">
        <w:rPr>
          <w:rFonts w:ascii="Times New Roman" w:hAnsi="Times New Roman" w:cs="Times New Roman"/>
          <w:color w:val="auto"/>
          <w:lang w:eastAsia="en-US"/>
        </w:rPr>
        <w:t>для забезпечення регулярного</w:t>
      </w:r>
      <w:r w:rsidRPr="004716C6">
        <w:rPr>
          <w:rFonts w:ascii="Times New Roman" w:hAnsi="Times New Roman" w:cs="Times New Roman"/>
          <w:color w:val="auto"/>
          <w:lang w:eastAsia="en-US"/>
        </w:rPr>
        <w:t xml:space="preserve"> лікування. У разі застосування МОКСАМІДУ замість іншого препарату із профілактичною дією проти серцевих гельмінтів, його необхідно </w:t>
      </w:r>
      <w:r w:rsidR="00313F9E" w:rsidRPr="004716C6">
        <w:rPr>
          <w:rFonts w:ascii="Times New Roman" w:hAnsi="Times New Roman" w:cs="Times New Roman"/>
          <w:color w:val="auto"/>
          <w:lang w:eastAsia="en-US"/>
        </w:rPr>
        <w:t>застосувати</w:t>
      </w:r>
      <w:r w:rsidRPr="004716C6">
        <w:rPr>
          <w:rFonts w:ascii="Times New Roman" w:hAnsi="Times New Roman" w:cs="Times New Roman"/>
          <w:color w:val="auto"/>
          <w:lang w:eastAsia="en-US"/>
        </w:rPr>
        <w:t xml:space="preserve"> протягом 1 місяця після останньої дози попереднього препарату. </w:t>
      </w:r>
    </w:p>
    <w:p w:rsidR="00A30E20" w:rsidRPr="004716C6" w:rsidRDefault="00A30E20" w:rsidP="00830373">
      <w:pPr>
        <w:widowControl/>
        <w:tabs>
          <w:tab w:val="left" w:pos="567"/>
        </w:tabs>
        <w:jc w:val="both"/>
        <w:rPr>
          <w:rFonts w:ascii="Times New Roman" w:hAnsi="Times New Roman" w:cs="Times New Roman"/>
          <w:color w:val="auto"/>
          <w:lang w:eastAsia="en-US"/>
        </w:rPr>
      </w:pPr>
      <w:r w:rsidRPr="004716C6">
        <w:rPr>
          <w:rFonts w:ascii="Times New Roman" w:hAnsi="Times New Roman" w:cs="Times New Roman"/>
          <w:color w:val="auto"/>
          <w:lang w:eastAsia="en-US"/>
        </w:rPr>
        <w:t>У зонах, в яких не зустрічається поширення дирофіляріозу, препарат можна застосовувати без спеціальних заходів.</w:t>
      </w:r>
    </w:p>
    <w:p w:rsidR="0069395A" w:rsidRPr="004716C6" w:rsidRDefault="0069395A" w:rsidP="00830373">
      <w:pPr>
        <w:widowControl/>
        <w:tabs>
          <w:tab w:val="left" w:pos="567"/>
        </w:tabs>
        <w:jc w:val="both"/>
        <w:rPr>
          <w:rFonts w:ascii="Times New Roman" w:hAnsi="Times New Roman" w:cs="Times New Roman"/>
          <w:color w:val="auto"/>
          <w:lang w:eastAsia="en-US"/>
        </w:rPr>
      </w:pPr>
    </w:p>
    <w:p w:rsidR="0069395A" w:rsidRPr="004716C6" w:rsidRDefault="0069395A" w:rsidP="00830373">
      <w:pPr>
        <w:widowControl/>
        <w:tabs>
          <w:tab w:val="left" w:pos="567"/>
        </w:tabs>
        <w:jc w:val="both"/>
        <w:rPr>
          <w:rFonts w:ascii="Times New Roman" w:hAnsi="Times New Roman" w:cs="Times New Roman"/>
          <w:i/>
          <w:color w:val="auto"/>
          <w:lang w:eastAsia="en-US"/>
        </w:rPr>
      </w:pPr>
      <w:r w:rsidRPr="004716C6">
        <w:rPr>
          <w:rFonts w:ascii="Times New Roman" w:hAnsi="Times New Roman" w:cs="Times New Roman"/>
          <w:i/>
          <w:color w:val="auto"/>
          <w:lang w:eastAsia="en-US"/>
        </w:rPr>
        <w:t>Лікування шкірного дирофіляріозу (підшкірних гельмінтів) (Dirofilaria repens)</w:t>
      </w:r>
    </w:p>
    <w:p w:rsidR="00C44921" w:rsidRPr="004716C6" w:rsidRDefault="00D87D71" w:rsidP="00830373">
      <w:pPr>
        <w:widowControl/>
        <w:tabs>
          <w:tab w:val="left" w:pos="567"/>
        </w:tabs>
        <w:jc w:val="both"/>
        <w:rPr>
          <w:rFonts w:ascii="Times New Roman" w:hAnsi="Times New Roman" w:cs="Times New Roman"/>
          <w:color w:val="auto"/>
          <w:lang w:eastAsia="en-US"/>
        </w:rPr>
      </w:pPr>
      <w:r w:rsidRPr="004716C6">
        <w:rPr>
          <w:rFonts w:ascii="Times New Roman" w:hAnsi="Times New Roman" w:cs="Times New Roman"/>
          <w:color w:val="auto"/>
          <w:lang w:eastAsia="en-US"/>
        </w:rPr>
        <w:t>Застосовуйте</w:t>
      </w:r>
      <w:r w:rsidR="0069395A" w:rsidRPr="004716C6">
        <w:rPr>
          <w:rFonts w:ascii="Times New Roman" w:hAnsi="Times New Roman" w:cs="Times New Roman"/>
          <w:color w:val="auto"/>
          <w:lang w:eastAsia="en-US"/>
        </w:rPr>
        <w:t xml:space="preserve"> з регулярними місячними інтервалами </w:t>
      </w:r>
      <w:r w:rsidR="00B93170" w:rsidRPr="004716C6">
        <w:rPr>
          <w:rFonts w:ascii="Times New Roman" w:hAnsi="Times New Roman" w:cs="Times New Roman"/>
          <w:color w:val="auto"/>
          <w:lang w:eastAsia="en-US"/>
        </w:rPr>
        <w:t>в</w:t>
      </w:r>
      <w:r w:rsidR="0069395A" w:rsidRPr="004716C6">
        <w:rPr>
          <w:rFonts w:ascii="Times New Roman" w:hAnsi="Times New Roman" w:cs="Times New Roman"/>
          <w:color w:val="auto"/>
          <w:lang w:eastAsia="en-US"/>
        </w:rPr>
        <w:t xml:space="preserve"> період активності комарів (проміжного господаря личинок </w:t>
      </w:r>
      <w:r w:rsidR="0069395A" w:rsidRPr="004716C6">
        <w:rPr>
          <w:rFonts w:ascii="Times New Roman" w:hAnsi="Times New Roman" w:cs="Times New Roman"/>
          <w:i/>
          <w:color w:val="auto"/>
          <w:lang w:eastAsia="en-US"/>
        </w:rPr>
        <w:t xml:space="preserve">D. </w:t>
      </w:r>
      <w:r w:rsidR="00C44921" w:rsidRPr="004716C6">
        <w:rPr>
          <w:rFonts w:ascii="Times New Roman" w:hAnsi="Times New Roman" w:cs="Times New Roman"/>
          <w:i/>
          <w:color w:val="auto"/>
          <w:lang w:eastAsia="en-US"/>
        </w:rPr>
        <w:t>repens</w:t>
      </w:r>
      <w:r w:rsidR="0069395A" w:rsidRPr="004716C6">
        <w:rPr>
          <w:rFonts w:ascii="Times New Roman" w:hAnsi="Times New Roman" w:cs="Times New Roman"/>
          <w:color w:val="auto"/>
          <w:lang w:eastAsia="en-US"/>
        </w:rPr>
        <w:t xml:space="preserve">). </w:t>
      </w:r>
      <w:r w:rsidR="00C44921" w:rsidRPr="004716C6">
        <w:rPr>
          <w:rFonts w:ascii="Times New Roman" w:hAnsi="Times New Roman" w:cs="Times New Roman"/>
          <w:color w:val="auto"/>
          <w:lang w:eastAsia="en-US"/>
        </w:rPr>
        <w:t>Можна</w:t>
      </w:r>
      <w:r w:rsidR="0069395A" w:rsidRPr="004716C6">
        <w:rPr>
          <w:rFonts w:ascii="Times New Roman" w:hAnsi="Times New Roman" w:cs="Times New Roman"/>
          <w:color w:val="auto"/>
          <w:lang w:eastAsia="en-US"/>
        </w:rPr>
        <w:t xml:space="preserve"> застос</w:t>
      </w:r>
      <w:r w:rsidRPr="004716C6">
        <w:rPr>
          <w:rFonts w:ascii="Times New Roman" w:hAnsi="Times New Roman" w:cs="Times New Roman"/>
          <w:color w:val="auto"/>
          <w:lang w:eastAsia="en-US"/>
        </w:rPr>
        <w:t>овувати</w:t>
      </w:r>
      <w:r w:rsidR="0069395A" w:rsidRPr="004716C6">
        <w:rPr>
          <w:rFonts w:ascii="Times New Roman" w:hAnsi="Times New Roman" w:cs="Times New Roman"/>
          <w:color w:val="auto"/>
          <w:lang w:eastAsia="en-US"/>
        </w:rPr>
        <w:t xml:space="preserve"> протягом року</w:t>
      </w:r>
      <w:r w:rsidRPr="004716C6">
        <w:rPr>
          <w:rFonts w:ascii="Times New Roman" w:hAnsi="Times New Roman" w:cs="Times New Roman"/>
          <w:color w:val="auto"/>
          <w:lang w:eastAsia="en-US"/>
        </w:rPr>
        <w:t xml:space="preserve"> чи </w:t>
      </w:r>
      <w:r w:rsidR="00C44921" w:rsidRPr="004716C6">
        <w:rPr>
          <w:rFonts w:ascii="Times New Roman" w:hAnsi="Times New Roman" w:cs="Times New Roman"/>
          <w:color w:val="auto"/>
          <w:lang w:eastAsia="en-US"/>
        </w:rPr>
        <w:t>принаймні за 1 місяць до першого очікуваного контакту з комарами</w:t>
      </w:r>
      <w:r w:rsidR="0069395A" w:rsidRPr="004716C6">
        <w:rPr>
          <w:rFonts w:ascii="Times New Roman" w:hAnsi="Times New Roman" w:cs="Times New Roman"/>
          <w:color w:val="auto"/>
          <w:lang w:eastAsia="en-US"/>
        </w:rPr>
        <w:t xml:space="preserve">. Обробку слід продовжувати з регулярними місячними інтервалами до 1 місяця після останнього контакту з комарами. </w:t>
      </w:r>
      <w:r w:rsidRPr="004716C6">
        <w:rPr>
          <w:rFonts w:ascii="Times New Roman" w:hAnsi="Times New Roman" w:cs="Times New Roman"/>
          <w:color w:val="auto"/>
          <w:lang w:eastAsia="en-US"/>
        </w:rPr>
        <w:t>Наносити щомісяця в один і той самий день або в одну дату</w:t>
      </w:r>
      <w:r w:rsidR="00313F9E" w:rsidRPr="004716C6">
        <w:rPr>
          <w:rFonts w:ascii="Times New Roman" w:hAnsi="Times New Roman" w:cs="Times New Roman"/>
          <w:color w:val="auto"/>
          <w:lang w:eastAsia="en-US"/>
        </w:rPr>
        <w:t xml:space="preserve"> для забезпечення регулярного </w:t>
      </w:r>
      <w:r w:rsidRPr="004716C6">
        <w:rPr>
          <w:rFonts w:ascii="Times New Roman" w:hAnsi="Times New Roman" w:cs="Times New Roman"/>
          <w:color w:val="auto"/>
          <w:lang w:eastAsia="en-US"/>
        </w:rPr>
        <w:t>лікування</w:t>
      </w:r>
      <w:r w:rsidR="0069395A" w:rsidRPr="004716C6">
        <w:rPr>
          <w:rFonts w:ascii="Times New Roman" w:hAnsi="Times New Roman" w:cs="Times New Roman"/>
          <w:color w:val="auto"/>
          <w:lang w:eastAsia="en-US"/>
        </w:rPr>
        <w:t xml:space="preserve">. </w:t>
      </w:r>
    </w:p>
    <w:p w:rsidR="0069395A" w:rsidRPr="004716C6" w:rsidRDefault="0069395A" w:rsidP="00830373">
      <w:pPr>
        <w:widowControl/>
        <w:tabs>
          <w:tab w:val="left" w:pos="567"/>
        </w:tabs>
        <w:jc w:val="both"/>
        <w:rPr>
          <w:rFonts w:ascii="Times New Roman" w:hAnsi="Times New Roman" w:cs="Times New Roman"/>
          <w:color w:val="auto"/>
          <w:lang w:eastAsia="en-US"/>
        </w:rPr>
      </w:pPr>
    </w:p>
    <w:p w:rsidR="00C44921" w:rsidRPr="004716C6" w:rsidRDefault="00C44921" w:rsidP="00D87D71">
      <w:pPr>
        <w:widowControl/>
        <w:tabs>
          <w:tab w:val="left" w:pos="567"/>
        </w:tabs>
        <w:jc w:val="both"/>
        <w:rPr>
          <w:rFonts w:ascii="Times New Roman" w:hAnsi="Times New Roman" w:cs="Times New Roman"/>
          <w:i/>
          <w:color w:val="auto"/>
          <w:lang w:eastAsia="en-US"/>
        </w:rPr>
      </w:pPr>
      <w:r w:rsidRPr="004716C6">
        <w:rPr>
          <w:rFonts w:ascii="Times New Roman" w:hAnsi="Times New Roman" w:cs="Times New Roman"/>
          <w:i/>
          <w:color w:val="auto"/>
          <w:lang w:eastAsia="en-US"/>
        </w:rPr>
        <w:t>Лікування інвазії мікрофіляріями (D. immitis)</w:t>
      </w:r>
    </w:p>
    <w:p w:rsidR="00C44921" w:rsidRPr="004716C6" w:rsidRDefault="00C44921" w:rsidP="00D87D71">
      <w:pPr>
        <w:widowControl/>
        <w:tabs>
          <w:tab w:val="left" w:pos="567"/>
        </w:tabs>
        <w:jc w:val="both"/>
        <w:rPr>
          <w:rFonts w:ascii="Times New Roman" w:hAnsi="Times New Roman" w:cs="Times New Roman"/>
          <w:color w:val="auto"/>
          <w:lang w:eastAsia="en-US"/>
        </w:rPr>
      </w:pPr>
      <w:r w:rsidRPr="004716C6">
        <w:rPr>
          <w:rFonts w:ascii="Times New Roman" w:hAnsi="Times New Roman" w:cs="Times New Roman"/>
          <w:color w:val="auto"/>
          <w:lang w:eastAsia="en-US"/>
        </w:rPr>
        <w:t>Один раз на місяць протягом наступних двох місяців.</w:t>
      </w:r>
    </w:p>
    <w:p w:rsidR="00D007E5" w:rsidRPr="004716C6" w:rsidRDefault="00D007E5" w:rsidP="00D87D71">
      <w:pPr>
        <w:widowControl/>
        <w:tabs>
          <w:tab w:val="left" w:pos="567"/>
        </w:tabs>
        <w:jc w:val="both"/>
        <w:rPr>
          <w:rFonts w:ascii="Times New Roman" w:hAnsi="Times New Roman" w:cs="Times New Roman"/>
          <w:color w:val="auto"/>
          <w:lang w:eastAsia="en-US"/>
        </w:rPr>
      </w:pPr>
    </w:p>
    <w:p w:rsidR="00C44921" w:rsidRPr="004716C6" w:rsidRDefault="00C44921" w:rsidP="00D87D71">
      <w:pPr>
        <w:widowControl/>
        <w:tabs>
          <w:tab w:val="left" w:pos="567"/>
        </w:tabs>
        <w:jc w:val="both"/>
        <w:rPr>
          <w:rFonts w:ascii="Times New Roman" w:hAnsi="Times New Roman" w:cs="Times New Roman"/>
          <w:i/>
          <w:color w:val="auto"/>
          <w:lang w:eastAsia="en-US"/>
        </w:rPr>
      </w:pPr>
      <w:r w:rsidRPr="004716C6">
        <w:rPr>
          <w:rFonts w:ascii="Times New Roman" w:hAnsi="Times New Roman" w:cs="Times New Roman"/>
          <w:i/>
          <w:color w:val="auto"/>
          <w:lang w:eastAsia="en-US"/>
        </w:rPr>
        <w:t>Лікування підшкірного дирофіляріозу (підшкірних гельмінтів) (дорослі стадії Dirofilaria repens)</w:t>
      </w:r>
    </w:p>
    <w:p w:rsidR="00C44921" w:rsidRPr="004716C6" w:rsidRDefault="00C44921" w:rsidP="00D87D71">
      <w:pPr>
        <w:widowControl/>
        <w:tabs>
          <w:tab w:val="left" w:pos="567"/>
        </w:tabs>
        <w:jc w:val="both"/>
        <w:rPr>
          <w:rFonts w:ascii="Times New Roman" w:hAnsi="Times New Roman" w:cs="Times New Roman"/>
          <w:color w:val="auto"/>
          <w:lang w:eastAsia="en-US"/>
        </w:rPr>
      </w:pPr>
      <w:r w:rsidRPr="004716C6">
        <w:rPr>
          <w:rFonts w:ascii="Times New Roman" w:hAnsi="Times New Roman" w:cs="Times New Roman"/>
          <w:color w:val="auto"/>
          <w:lang w:eastAsia="en-US"/>
        </w:rPr>
        <w:t>Один раз на місяць протягом наступних шести місяців.</w:t>
      </w:r>
    </w:p>
    <w:p w:rsidR="00C44921" w:rsidRPr="004716C6" w:rsidRDefault="00C44921" w:rsidP="00D87D71">
      <w:pPr>
        <w:widowControl/>
        <w:tabs>
          <w:tab w:val="left" w:pos="567"/>
        </w:tabs>
        <w:jc w:val="both"/>
        <w:rPr>
          <w:rFonts w:ascii="Times New Roman" w:hAnsi="Times New Roman" w:cs="Times New Roman"/>
          <w:color w:val="auto"/>
          <w:lang w:eastAsia="en-US"/>
        </w:rPr>
      </w:pPr>
    </w:p>
    <w:p w:rsidR="00C44921" w:rsidRPr="004716C6" w:rsidRDefault="00C44921" w:rsidP="00D87D71">
      <w:pPr>
        <w:widowControl/>
        <w:autoSpaceDE w:val="0"/>
        <w:autoSpaceDN w:val="0"/>
        <w:adjustRightInd w:val="0"/>
        <w:jc w:val="both"/>
        <w:rPr>
          <w:rFonts w:ascii="Times New Roman" w:hAnsi="Times New Roman" w:cs="Times New Roman"/>
          <w:i/>
          <w:color w:val="auto"/>
          <w:lang w:eastAsia="en-US"/>
        </w:rPr>
      </w:pPr>
      <w:r w:rsidRPr="004716C6">
        <w:rPr>
          <w:rFonts w:ascii="Times New Roman" w:hAnsi="Times New Roman" w:cs="Times New Roman"/>
          <w:i/>
          <w:color w:val="auto"/>
          <w:lang w:eastAsia="en-US"/>
        </w:rPr>
        <w:t>Обмеження інвазії циркулюючими мікрофіляріями (підшкірних гельмінтів) (D. repens)</w:t>
      </w:r>
    </w:p>
    <w:p w:rsidR="00C44921" w:rsidRPr="004716C6" w:rsidRDefault="00C44921" w:rsidP="00D87D71">
      <w:pPr>
        <w:widowControl/>
        <w:autoSpaceDE w:val="0"/>
        <w:autoSpaceDN w:val="0"/>
        <w:adjustRightInd w:val="0"/>
        <w:jc w:val="both"/>
        <w:rPr>
          <w:rFonts w:ascii="Times New Roman" w:hAnsi="Times New Roman" w:cs="Times New Roman"/>
          <w:color w:val="auto"/>
          <w:lang w:eastAsia="en-US"/>
        </w:rPr>
      </w:pPr>
      <w:r w:rsidRPr="004716C6">
        <w:rPr>
          <w:rFonts w:ascii="Times New Roman" w:hAnsi="Times New Roman" w:cs="Times New Roman"/>
          <w:color w:val="auto"/>
          <w:lang w:eastAsia="en-US"/>
        </w:rPr>
        <w:t>Один раз на місяць протягом наступних чотирьох місяців.</w:t>
      </w:r>
    </w:p>
    <w:p w:rsidR="0069395A" w:rsidRPr="004716C6" w:rsidRDefault="0069395A" w:rsidP="00D87D71">
      <w:pPr>
        <w:widowControl/>
        <w:tabs>
          <w:tab w:val="left" w:pos="567"/>
        </w:tabs>
        <w:jc w:val="both"/>
        <w:rPr>
          <w:rFonts w:ascii="Times New Roman" w:eastAsiaTheme="minorHAnsi" w:hAnsi="Times New Roman" w:cs="Times New Roman"/>
          <w:i/>
          <w:iCs/>
          <w:sz w:val="22"/>
          <w:szCs w:val="22"/>
          <w:lang w:eastAsia="en-US"/>
        </w:rPr>
      </w:pPr>
    </w:p>
    <w:p w:rsidR="008D1249" w:rsidRPr="004716C6" w:rsidRDefault="008D1249" w:rsidP="00D87D71">
      <w:pPr>
        <w:widowControl/>
        <w:tabs>
          <w:tab w:val="left" w:pos="567"/>
        </w:tabs>
        <w:jc w:val="both"/>
        <w:rPr>
          <w:rFonts w:ascii="Times New Roman" w:hAnsi="Times New Roman" w:cs="Times New Roman"/>
          <w:i/>
          <w:color w:val="auto"/>
          <w:lang w:eastAsia="en-US"/>
        </w:rPr>
      </w:pPr>
      <w:r w:rsidRPr="004716C6">
        <w:rPr>
          <w:rFonts w:ascii="Times New Roman" w:hAnsi="Times New Roman" w:cs="Times New Roman"/>
          <w:i/>
          <w:color w:val="auto"/>
          <w:lang w:eastAsia="en-US"/>
        </w:rPr>
        <w:t>Лікування та профілактика інвазії Angiostrongylus vasorum</w:t>
      </w:r>
    </w:p>
    <w:p w:rsidR="008A2B3D" w:rsidRPr="004716C6" w:rsidRDefault="00D87D71" w:rsidP="00D87D71">
      <w:pPr>
        <w:widowControl/>
        <w:autoSpaceDE w:val="0"/>
        <w:autoSpaceDN w:val="0"/>
        <w:adjustRightInd w:val="0"/>
        <w:jc w:val="both"/>
        <w:rPr>
          <w:rFonts w:ascii="Times New Roman" w:hAnsi="Times New Roman" w:cs="Times New Roman"/>
          <w:color w:val="auto"/>
          <w:lang w:eastAsia="en-US"/>
        </w:rPr>
      </w:pPr>
      <w:r w:rsidRPr="004716C6">
        <w:rPr>
          <w:rFonts w:ascii="Times New Roman" w:hAnsi="Times New Roman" w:cs="Times New Roman"/>
          <w:color w:val="auto"/>
          <w:lang w:eastAsia="en-US"/>
        </w:rPr>
        <w:t xml:space="preserve">Нанесіть одну дозу </w:t>
      </w:r>
      <w:r w:rsidR="008D1249" w:rsidRPr="004716C6">
        <w:rPr>
          <w:rFonts w:ascii="Times New Roman" w:hAnsi="Times New Roman" w:cs="Times New Roman"/>
          <w:color w:val="auto"/>
          <w:lang w:eastAsia="en-US"/>
        </w:rPr>
        <w:t xml:space="preserve">препарату. Через 30 днів рекомендується здійснити ветеринарний огляд, оскільки деяким тваринам потрібне повторне нанесення препарату. Для профілактики </w:t>
      </w:r>
    </w:p>
    <w:p w:rsidR="008A2B3D" w:rsidRPr="004716C6" w:rsidRDefault="008A2B3D" w:rsidP="00D87D71">
      <w:pPr>
        <w:widowControl/>
        <w:autoSpaceDE w:val="0"/>
        <w:autoSpaceDN w:val="0"/>
        <w:adjustRightInd w:val="0"/>
        <w:jc w:val="both"/>
        <w:rPr>
          <w:rFonts w:ascii="Times New Roman" w:hAnsi="Times New Roman" w:cs="Times New Roman"/>
          <w:color w:val="auto"/>
          <w:lang w:eastAsia="en-US"/>
        </w:rPr>
      </w:pPr>
    </w:p>
    <w:p w:rsidR="008A2B3D" w:rsidRPr="004716C6" w:rsidRDefault="008A2B3D" w:rsidP="008A2B3D">
      <w:pPr>
        <w:pStyle w:val="1"/>
        <w:shd w:val="clear" w:color="auto" w:fill="auto"/>
        <w:spacing w:after="0" w:line="240" w:lineRule="auto"/>
        <w:ind w:left="5529"/>
        <w:rPr>
          <w:rFonts w:cs="Times New Roman"/>
          <w:sz w:val="24"/>
          <w:szCs w:val="24"/>
        </w:rPr>
      </w:pPr>
      <w:r w:rsidRPr="004716C6">
        <w:rPr>
          <w:rStyle w:val="a4"/>
          <w:rFonts w:cs="Times New Roman"/>
          <w:color w:val="000000"/>
          <w:sz w:val="24"/>
          <w:szCs w:val="24"/>
          <w:lang w:eastAsia="uk-UA"/>
        </w:rPr>
        <w:t>Продовження додатку 1</w:t>
      </w:r>
    </w:p>
    <w:p w:rsidR="008A2B3D" w:rsidRPr="004716C6" w:rsidRDefault="008A2B3D" w:rsidP="008A2B3D">
      <w:pPr>
        <w:pStyle w:val="22"/>
        <w:keepNext/>
        <w:keepLines/>
        <w:shd w:val="clear" w:color="auto" w:fill="auto"/>
        <w:spacing w:before="0" w:after="0" w:line="240" w:lineRule="auto"/>
        <w:ind w:firstLine="0"/>
        <w:jc w:val="right"/>
        <w:rPr>
          <w:color w:val="000000"/>
          <w:sz w:val="24"/>
          <w:szCs w:val="24"/>
          <w:shd w:val="clear" w:color="auto" w:fill="FFFFFF"/>
          <w:lang w:eastAsia="uk-UA"/>
        </w:rPr>
      </w:pPr>
      <w:r w:rsidRPr="004716C6">
        <w:rPr>
          <w:rStyle w:val="a4"/>
          <w:rFonts w:cs="Times New Roman"/>
          <w:b w:val="0"/>
          <w:color w:val="000000"/>
          <w:sz w:val="24"/>
          <w:szCs w:val="24"/>
          <w:lang w:eastAsia="uk-UA"/>
        </w:rPr>
        <w:t>до реєстраційного посвідчення</w:t>
      </w:r>
    </w:p>
    <w:p w:rsidR="008A2B3D" w:rsidRPr="004716C6" w:rsidRDefault="008A2B3D" w:rsidP="00D87D71">
      <w:pPr>
        <w:widowControl/>
        <w:autoSpaceDE w:val="0"/>
        <w:autoSpaceDN w:val="0"/>
        <w:adjustRightInd w:val="0"/>
        <w:jc w:val="both"/>
        <w:rPr>
          <w:rFonts w:ascii="Times New Roman" w:hAnsi="Times New Roman" w:cs="Times New Roman"/>
          <w:color w:val="auto"/>
          <w:lang w:eastAsia="en-US"/>
        </w:rPr>
      </w:pPr>
    </w:p>
    <w:p w:rsidR="008D1249" w:rsidRPr="004716C6" w:rsidRDefault="008D1249" w:rsidP="00D87D71">
      <w:pPr>
        <w:widowControl/>
        <w:autoSpaceDE w:val="0"/>
        <w:autoSpaceDN w:val="0"/>
        <w:adjustRightInd w:val="0"/>
        <w:jc w:val="both"/>
        <w:rPr>
          <w:rFonts w:ascii="Times New Roman" w:hAnsi="Times New Roman" w:cs="Times New Roman"/>
          <w:color w:val="auto"/>
          <w:lang w:eastAsia="en-US"/>
        </w:rPr>
      </w:pPr>
      <w:r w:rsidRPr="004716C6">
        <w:rPr>
          <w:rFonts w:ascii="Times New Roman" w:hAnsi="Times New Roman" w:cs="Times New Roman"/>
          <w:color w:val="auto"/>
          <w:lang w:eastAsia="en-US"/>
        </w:rPr>
        <w:t xml:space="preserve">ангіостронгільозу та явного зараження </w:t>
      </w:r>
      <w:r w:rsidRPr="004716C6">
        <w:rPr>
          <w:rFonts w:ascii="Times New Roman" w:hAnsi="Times New Roman" w:cs="Times New Roman"/>
          <w:i/>
          <w:color w:val="auto"/>
          <w:lang w:eastAsia="en-US"/>
        </w:rPr>
        <w:t>Angiostrongylus vasorum</w:t>
      </w:r>
      <w:r w:rsidRPr="004716C6">
        <w:rPr>
          <w:rFonts w:ascii="Times New Roman" w:hAnsi="Times New Roman" w:cs="Times New Roman"/>
          <w:color w:val="auto"/>
          <w:lang w:eastAsia="en-US"/>
        </w:rPr>
        <w:t xml:space="preserve"> в ендемічних районах необхідне регулярне щомісячне нанесення препарату.</w:t>
      </w:r>
    </w:p>
    <w:p w:rsidR="008D1249" w:rsidRPr="004716C6" w:rsidRDefault="008D1249" w:rsidP="00D87D71">
      <w:pPr>
        <w:widowControl/>
        <w:autoSpaceDE w:val="0"/>
        <w:autoSpaceDN w:val="0"/>
        <w:adjustRightInd w:val="0"/>
        <w:jc w:val="both"/>
        <w:rPr>
          <w:rFonts w:ascii="Times New Roman" w:hAnsi="Times New Roman" w:cs="Times New Roman"/>
          <w:color w:val="auto"/>
          <w:lang w:eastAsia="en-US"/>
        </w:rPr>
      </w:pPr>
    </w:p>
    <w:p w:rsidR="008D1249" w:rsidRPr="004716C6" w:rsidRDefault="008D1249" w:rsidP="00D87D71">
      <w:pPr>
        <w:widowControl/>
        <w:autoSpaceDE w:val="0"/>
        <w:autoSpaceDN w:val="0"/>
        <w:adjustRightInd w:val="0"/>
        <w:jc w:val="both"/>
        <w:rPr>
          <w:rFonts w:ascii="Times New Roman" w:hAnsi="Times New Roman" w:cs="Times New Roman"/>
          <w:color w:val="auto"/>
          <w:lang w:eastAsia="en-US"/>
        </w:rPr>
      </w:pPr>
      <w:r w:rsidRPr="004716C6">
        <w:rPr>
          <w:rFonts w:ascii="Times New Roman" w:hAnsi="Times New Roman" w:cs="Times New Roman"/>
          <w:i/>
          <w:color w:val="auto"/>
          <w:lang w:eastAsia="en-US"/>
        </w:rPr>
        <w:t>Лікування інвазії Crenosoma vulpis</w:t>
      </w:r>
    </w:p>
    <w:p w:rsidR="008D1249" w:rsidRPr="004716C6" w:rsidRDefault="00D87D71" w:rsidP="00D87D71">
      <w:pPr>
        <w:widowControl/>
        <w:autoSpaceDE w:val="0"/>
        <w:autoSpaceDN w:val="0"/>
        <w:adjustRightInd w:val="0"/>
        <w:jc w:val="both"/>
        <w:rPr>
          <w:rFonts w:ascii="Times New Roman" w:hAnsi="Times New Roman" w:cs="Times New Roman"/>
          <w:color w:val="auto"/>
          <w:lang w:eastAsia="en-US"/>
        </w:rPr>
      </w:pPr>
      <w:r w:rsidRPr="004716C6">
        <w:rPr>
          <w:rFonts w:ascii="Times New Roman" w:hAnsi="Times New Roman" w:cs="Times New Roman"/>
          <w:color w:val="auto"/>
          <w:lang w:eastAsia="en-US"/>
        </w:rPr>
        <w:t xml:space="preserve">Нанесіть одну дозу </w:t>
      </w:r>
      <w:r w:rsidR="008D1249" w:rsidRPr="004716C6">
        <w:rPr>
          <w:rFonts w:ascii="Times New Roman" w:hAnsi="Times New Roman" w:cs="Times New Roman"/>
          <w:color w:val="auto"/>
          <w:lang w:eastAsia="en-US"/>
        </w:rPr>
        <w:t>препарату.</w:t>
      </w:r>
    </w:p>
    <w:p w:rsidR="00D72510" w:rsidRPr="004716C6" w:rsidRDefault="00D72510" w:rsidP="00D87D71">
      <w:pPr>
        <w:widowControl/>
        <w:autoSpaceDE w:val="0"/>
        <w:autoSpaceDN w:val="0"/>
        <w:adjustRightInd w:val="0"/>
        <w:jc w:val="both"/>
        <w:rPr>
          <w:rFonts w:ascii="Times New Roman" w:hAnsi="Times New Roman" w:cs="Times New Roman"/>
          <w:color w:val="auto"/>
          <w:lang w:eastAsia="en-US"/>
        </w:rPr>
      </w:pPr>
    </w:p>
    <w:p w:rsidR="00D72510" w:rsidRPr="004716C6" w:rsidRDefault="00D72510" w:rsidP="00D87D71">
      <w:pPr>
        <w:jc w:val="both"/>
        <w:rPr>
          <w:rFonts w:ascii="Times New Roman" w:hAnsi="Times New Roman" w:cs="Times New Roman"/>
          <w:i/>
          <w:color w:val="auto"/>
          <w:lang w:eastAsia="en-US"/>
        </w:rPr>
      </w:pPr>
      <w:r w:rsidRPr="004716C6">
        <w:rPr>
          <w:rFonts w:ascii="Times New Roman" w:hAnsi="Times New Roman" w:cs="Times New Roman"/>
          <w:i/>
          <w:color w:val="auto"/>
          <w:lang w:eastAsia="en-US"/>
        </w:rPr>
        <w:t>Профілактика спіроцеркозу (зараження Spirocerca lupi)</w:t>
      </w:r>
    </w:p>
    <w:p w:rsidR="00D72510" w:rsidRPr="004716C6" w:rsidRDefault="00D72510" w:rsidP="00D87D71">
      <w:pPr>
        <w:jc w:val="both"/>
        <w:rPr>
          <w:szCs w:val="22"/>
        </w:rPr>
      </w:pPr>
      <w:r w:rsidRPr="004716C6">
        <w:rPr>
          <w:rFonts w:ascii="Times New Roman" w:hAnsi="Times New Roman" w:cs="Times New Roman"/>
          <w:color w:val="auto"/>
          <w:lang w:eastAsia="en-US"/>
        </w:rPr>
        <w:t>Наносити 1 раз на місяць.</w:t>
      </w:r>
    </w:p>
    <w:p w:rsidR="00D72510" w:rsidRPr="004716C6" w:rsidRDefault="00D72510" w:rsidP="00D87D71">
      <w:pPr>
        <w:widowControl/>
        <w:autoSpaceDE w:val="0"/>
        <w:autoSpaceDN w:val="0"/>
        <w:adjustRightInd w:val="0"/>
        <w:jc w:val="both"/>
        <w:rPr>
          <w:rFonts w:ascii="Times New Roman" w:hAnsi="Times New Roman" w:cs="Times New Roman"/>
          <w:color w:val="auto"/>
          <w:lang w:eastAsia="en-US"/>
        </w:rPr>
      </w:pPr>
    </w:p>
    <w:p w:rsidR="00D72510" w:rsidRPr="004716C6" w:rsidRDefault="00D72510" w:rsidP="00D87D71">
      <w:pPr>
        <w:widowControl/>
        <w:autoSpaceDE w:val="0"/>
        <w:autoSpaceDN w:val="0"/>
        <w:adjustRightInd w:val="0"/>
        <w:jc w:val="both"/>
        <w:rPr>
          <w:rFonts w:ascii="Times New Roman" w:hAnsi="Times New Roman" w:cs="Times New Roman"/>
          <w:i/>
          <w:color w:val="auto"/>
          <w:lang w:eastAsia="en-US"/>
        </w:rPr>
      </w:pPr>
      <w:r w:rsidRPr="004716C6">
        <w:rPr>
          <w:rFonts w:ascii="Times New Roman" w:hAnsi="Times New Roman" w:cs="Times New Roman"/>
          <w:i/>
          <w:color w:val="auto"/>
          <w:lang w:eastAsia="en-US"/>
        </w:rPr>
        <w:t>Лікування нематод Eucoleus (син. Capillaria) boehmi (дорослі стадії)</w:t>
      </w:r>
    </w:p>
    <w:p w:rsidR="008D1249" w:rsidRPr="004716C6" w:rsidRDefault="00D72510" w:rsidP="00D87D71">
      <w:pPr>
        <w:widowControl/>
        <w:autoSpaceDE w:val="0"/>
        <w:autoSpaceDN w:val="0"/>
        <w:adjustRightInd w:val="0"/>
        <w:jc w:val="both"/>
        <w:rPr>
          <w:rFonts w:ascii="Times New Roman" w:hAnsi="Times New Roman" w:cs="Times New Roman"/>
          <w:color w:val="auto"/>
          <w:lang w:eastAsia="en-US"/>
        </w:rPr>
      </w:pPr>
      <w:r w:rsidRPr="004716C6">
        <w:rPr>
          <w:rFonts w:ascii="Times New Roman" w:hAnsi="Times New Roman" w:cs="Times New Roman"/>
          <w:color w:val="auto"/>
          <w:lang w:eastAsia="en-US"/>
        </w:rPr>
        <w:t>Наносити 1 раз на місяць протягом двох місяців поспіль. Рекомендується уникати автокопрофагії між двома лікуваннями для запобігання можливого повторного зараження.</w:t>
      </w:r>
    </w:p>
    <w:p w:rsidR="00D72510" w:rsidRPr="004716C6" w:rsidRDefault="00D72510" w:rsidP="00D87D71">
      <w:pPr>
        <w:widowControl/>
        <w:autoSpaceDE w:val="0"/>
        <w:autoSpaceDN w:val="0"/>
        <w:adjustRightInd w:val="0"/>
        <w:jc w:val="both"/>
        <w:rPr>
          <w:rFonts w:ascii="Times New Roman" w:hAnsi="Times New Roman" w:cs="Times New Roman"/>
          <w:color w:val="auto"/>
          <w:lang w:eastAsia="en-US"/>
        </w:rPr>
      </w:pPr>
    </w:p>
    <w:p w:rsidR="00D72510" w:rsidRPr="004716C6" w:rsidRDefault="00D72510" w:rsidP="00D87D71">
      <w:pPr>
        <w:jc w:val="both"/>
        <w:rPr>
          <w:rFonts w:ascii="Times New Roman" w:hAnsi="Times New Roman" w:cs="Times New Roman"/>
          <w:i/>
          <w:color w:val="auto"/>
          <w:lang w:eastAsia="en-US"/>
        </w:rPr>
      </w:pPr>
      <w:r w:rsidRPr="004716C6">
        <w:rPr>
          <w:rFonts w:ascii="Times New Roman" w:hAnsi="Times New Roman" w:cs="Times New Roman"/>
          <w:i/>
          <w:color w:val="auto"/>
          <w:lang w:eastAsia="en-US"/>
        </w:rPr>
        <w:t>Лікування інвазії очних гельмінтів Thelazia callipaeda (дорослі стадії)</w:t>
      </w:r>
    </w:p>
    <w:p w:rsidR="00D72510" w:rsidRPr="004716C6" w:rsidRDefault="00D87D71" w:rsidP="00D87D71">
      <w:pPr>
        <w:widowControl/>
        <w:autoSpaceDE w:val="0"/>
        <w:autoSpaceDN w:val="0"/>
        <w:adjustRightInd w:val="0"/>
        <w:jc w:val="both"/>
        <w:rPr>
          <w:rFonts w:ascii="Times New Roman" w:hAnsi="Times New Roman" w:cs="Times New Roman"/>
          <w:color w:val="auto"/>
          <w:lang w:eastAsia="en-US"/>
        </w:rPr>
      </w:pPr>
      <w:r w:rsidRPr="004716C6">
        <w:rPr>
          <w:rFonts w:ascii="Times New Roman" w:hAnsi="Times New Roman" w:cs="Times New Roman"/>
          <w:color w:val="auto"/>
          <w:lang w:eastAsia="en-US"/>
        </w:rPr>
        <w:t xml:space="preserve">Нанесіть одну дозу </w:t>
      </w:r>
      <w:r w:rsidR="00D72510" w:rsidRPr="004716C6">
        <w:rPr>
          <w:rFonts w:ascii="Times New Roman" w:hAnsi="Times New Roman" w:cs="Times New Roman"/>
          <w:color w:val="auto"/>
          <w:lang w:eastAsia="en-US"/>
        </w:rPr>
        <w:t>препарату.</w:t>
      </w:r>
    </w:p>
    <w:p w:rsidR="00D72510" w:rsidRPr="004716C6" w:rsidRDefault="00D72510" w:rsidP="00D87D71">
      <w:pPr>
        <w:widowControl/>
        <w:autoSpaceDE w:val="0"/>
        <w:autoSpaceDN w:val="0"/>
        <w:adjustRightInd w:val="0"/>
        <w:jc w:val="both"/>
        <w:rPr>
          <w:rFonts w:ascii="Times New Roman" w:hAnsi="Times New Roman" w:cs="Times New Roman"/>
          <w:i/>
          <w:color w:val="auto"/>
          <w:lang w:eastAsia="en-US"/>
        </w:rPr>
      </w:pPr>
    </w:p>
    <w:p w:rsidR="00D72510" w:rsidRPr="004716C6" w:rsidRDefault="00D72510" w:rsidP="00D87D71">
      <w:pPr>
        <w:widowControl/>
        <w:autoSpaceDE w:val="0"/>
        <w:autoSpaceDN w:val="0"/>
        <w:adjustRightInd w:val="0"/>
        <w:jc w:val="both"/>
        <w:rPr>
          <w:rFonts w:ascii="Times New Roman" w:hAnsi="Times New Roman" w:cs="Times New Roman"/>
          <w:i/>
          <w:color w:val="auto"/>
          <w:lang w:eastAsia="en-US"/>
        </w:rPr>
      </w:pPr>
      <w:r w:rsidRPr="004716C6">
        <w:rPr>
          <w:rFonts w:ascii="Times New Roman" w:hAnsi="Times New Roman" w:cs="Times New Roman"/>
          <w:i/>
          <w:color w:val="auto"/>
          <w:lang w:eastAsia="en-US"/>
        </w:rPr>
        <w:t xml:space="preserve">Лікування нематодозів, спричинених аскаридами, анкілостомами та </w:t>
      </w:r>
      <w:r w:rsidR="009D1E6D" w:rsidRPr="004716C6">
        <w:rPr>
          <w:rFonts w:ascii="Times New Roman" w:hAnsi="Times New Roman" w:cs="Times New Roman"/>
          <w:i/>
          <w:color w:val="auto"/>
          <w:lang w:eastAsia="en-US"/>
        </w:rPr>
        <w:t>волосоголовцями</w:t>
      </w:r>
      <w:r w:rsidRPr="004716C6">
        <w:rPr>
          <w:rFonts w:ascii="Times New Roman" w:hAnsi="Times New Roman" w:cs="Times New Roman"/>
          <w:i/>
          <w:color w:val="auto"/>
          <w:lang w:eastAsia="en-US"/>
        </w:rPr>
        <w:t xml:space="preserve"> (Toxocara canis, Ancylostoma caninum, Uncinaria stenocephala, Toxascaris leonina та Trichuris vulpis)</w:t>
      </w:r>
    </w:p>
    <w:p w:rsidR="00D72510" w:rsidRPr="004716C6" w:rsidRDefault="00D72510" w:rsidP="00D87D71">
      <w:pPr>
        <w:widowControl/>
        <w:autoSpaceDE w:val="0"/>
        <w:autoSpaceDN w:val="0"/>
        <w:adjustRightInd w:val="0"/>
        <w:jc w:val="both"/>
        <w:rPr>
          <w:rFonts w:ascii="Times New Roman" w:hAnsi="Times New Roman" w:cs="Times New Roman"/>
          <w:color w:val="auto"/>
          <w:lang w:eastAsia="en-US"/>
        </w:rPr>
      </w:pPr>
      <w:r w:rsidRPr="004716C6">
        <w:rPr>
          <w:rFonts w:ascii="Times New Roman" w:hAnsi="Times New Roman" w:cs="Times New Roman"/>
          <w:color w:val="auto"/>
          <w:lang w:eastAsia="en-US"/>
        </w:rPr>
        <w:t xml:space="preserve">У </w:t>
      </w:r>
      <w:r w:rsidR="009D1E6D" w:rsidRPr="004716C6">
        <w:rPr>
          <w:rFonts w:ascii="Times New Roman" w:hAnsi="Times New Roman" w:cs="Times New Roman"/>
          <w:color w:val="auto"/>
          <w:lang w:eastAsia="en-US"/>
        </w:rPr>
        <w:t>зонах</w:t>
      </w:r>
      <w:r w:rsidRPr="004716C6">
        <w:rPr>
          <w:rFonts w:ascii="Times New Roman" w:hAnsi="Times New Roman" w:cs="Times New Roman"/>
          <w:color w:val="auto"/>
          <w:lang w:eastAsia="en-US"/>
        </w:rPr>
        <w:t xml:space="preserve"> </w:t>
      </w:r>
      <w:r w:rsidR="009D1E6D" w:rsidRPr="004716C6">
        <w:rPr>
          <w:rFonts w:ascii="Times New Roman" w:hAnsi="Times New Roman" w:cs="Times New Roman"/>
          <w:color w:val="auto"/>
          <w:lang w:eastAsia="en-US"/>
        </w:rPr>
        <w:t>і</w:t>
      </w:r>
      <w:r w:rsidRPr="004716C6">
        <w:rPr>
          <w:rFonts w:ascii="Times New Roman" w:hAnsi="Times New Roman" w:cs="Times New Roman"/>
          <w:color w:val="auto"/>
          <w:lang w:eastAsia="en-US"/>
        </w:rPr>
        <w:t>з</w:t>
      </w:r>
      <w:r w:rsidR="009D1E6D" w:rsidRPr="004716C6">
        <w:rPr>
          <w:rFonts w:ascii="Times New Roman" w:hAnsi="Times New Roman" w:cs="Times New Roman"/>
          <w:color w:val="auto"/>
          <w:lang w:eastAsia="en-US"/>
        </w:rPr>
        <w:t xml:space="preserve"> поширеним зараженням</w:t>
      </w:r>
      <w:r w:rsidRPr="004716C6">
        <w:rPr>
          <w:rFonts w:ascii="Times New Roman" w:hAnsi="Times New Roman" w:cs="Times New Roman"/>
          <w:color w:val="auto"/>
          <w:lang w:eastAsia="en-US"/>
        </w:rPr>
        <w:t xml:space="preserve"> дирофіляріозом щомісячне лікування може значно знизити ризик повторного зараження аскаридами, анкілостомами та </w:t>
      </w:r>
      <w:r w:rsidR="009D1E6D" w:rsidRPr="004716C6">
        <w:rPr>
          <w:rFonts w:ascii="Times New Roman" w:hAnsi="Times New Roman" w:cs="Times New Roman"/>
          <w:color w:val="auto"/>
          <w:lang w:eastAsia="en-US"/>
        </w:rPr>
        <w:t>волосоголовцями</w:t>
      </w:r>
      <w:r w:rsidRPr="004716C6">
        <w:rPr>
          <w:rFonts w:ascii="Times New Roman" w:hAnsi="Times New Roman" w:cs="Times New Roman"/>
          <w:color w:val="auto"/>
          <w:lang w:eastAsia="en-US"/>
        </w:rPr>
        <w:t xml:space="preserve">. У </w:t>
      </w:r>
      <w:r w:rsidR="00D87D71" w:rsidRPr="004716C6">
        <w:rPr>
          <w:rFonts w:ascii="Times New Roman" w:hAnsi="Times New Roman" w:cs="Times New Roman"/>
          <w:color w:val="auto"/>
          <w:lang w:eastAsia="en-US"/>
        </w:rPr>
        <w:t>зонах</w:t>
      </w:r>
      <w:r w:rsidRPr="004716C6">
        <w:rPr>
          <w:rFonts w:ascii="Times New Roman" w:hAnsi="Times New Roman" w:cs="Times New Roman"/>
          <w:color w:val="auto"/>
          <w:lang w:eastAsia="en-US"/>
        </w:rPr>
        <w:t>, де дирофілярі</w:t>
      </w:r>
      <w:r w:rsidR="009D1E6D" w:rsidRPr="004716C6">
        <w:rPr>
          <w:rFonts w:ascii="Times New Roman" w:hAnsi="Times New Roman" w:cs="Times New Roman"/>
          <w:color w:val="auto"/>
          <w:lang w:eastAsia="en-US"/>
        </w:rPr>
        <w:t>ї відсутні</w:t>
      </w:r>
      <w:r w:rsidRPr="004716C6">
        <w:rPr>
          <w:rFonts w:ascii="Times New Roman" w:hAnsi="Times New Roman" w:cs="Times New Roman"/>
          <w:color w:val="auto"/>
          <w:lang w:eastAsia="en-US"/>
        </w:rPr>
        <w:t xml:space="preserve">, </w:t>
      </w:r>
      <w:r w:rsidR="009D1E6D" w:rsidRPr="004716C6">
        <w:rPr>
          <w:rFonts w:ascii="Times New Roman" w:hAnsi="Times New Roman" w:cs="Times New Roman"/>
          <w:color w:val="auto"/>
          <w:lang w:eastAsia="en-US"/>
        </w:rPr>
        <w:t>препарат</w:t>
      </w:r>
      <w:r w:rsidRPr="004716C6">
        <w:rPr>
          <w:rFonts w:ascii="Times New Roman" w:hAnsi="Times New Roman" w:cs="Times New Roman"/>
          <w:color w:val="auto"/>
          <w:lang w:eastAsia="en-US"/>
        </w:rPr>
        <w:t xml:space="preserve"> можна використовувати як частину </w:t>
      </w:r>
      <w:r w:rsidR="009D1E6D" w:rsidRPr="004716C6">
        <w:rPr>
          <w:rFonts w:ascii="Times New Roman" w:hAnsi="Times New Roman" w:cs="Times New Roman"/>
          <w:color w:val="auto"/>
          <w:lang w:eastAsia="en-US"/>
        </w:rPr>
        <w:t>профілактики</w:t>
      </w:r>
      <w:r w:rsidRPr="004716C6">
        <w:rPr>
          <w:rFonts w:ascii="Times New Roman" w:hAnsi="Times New Roman" w:cs="Times New Roman"/>
          <w:color w:val="auto"/>
          <w:lang w:eastAsia="en-US"/>
        </w:rPr>
        <w:t xml:space="preserve"> проти бліх і </w:t>
      </w:r>
      <w:r w:rsidR="009D1E6D" w:rsidRPr="004716C6">
        <w:rPr>
          <w:rFonts w:ascii="Times New Roman" w:hAnsi="Times New Roman" w:cs="Times New Roman"/>
          <w:color w:val="auto"/>
          <w:lang w:eastAsia="en-US"/>
        </w:rPr>
        <w:t>гастроінтестинальних</w:t>
      </w:r>
      <w:r w:rsidR="009D1E6D" w:rsidRPr="004716C6">
        <w:t xml:space="preserve"> </w:t>
      </w:r>
      <w:r w:rsidRPr="004716C6">
        <w:rPr>
          <w:rFonts w:ascii="Times New Roman" w:hAnsi="Times New Roman" w:cs="Times New Roman"/>
          <w:color w:val="auto"/>
          <w:lang w:eastAsia="en-US"/>
        </w:rPr>
        <w:t>нематод.</w:t>
      </w:r>
    </w:p>
    <w:p w:rsidR="00D72510" w:rsidRPr="004716C6" w:rsidRDefault="009D1E6D" w:rsidP="00D87D71">
      <w:pPr>
        <w:widowControl/>
        <w:autoSpaceDE w:val="0"/>
        <w:autoSpaceDN w:val="0"/>
        <w:adjustRightInd w:val="0"/>
        <w:jc w:val="both"/>
        <w:rPr>
          <w:rFonts w:ascii="Times New Roman" w:hAnsi="Times New Roman" w:cs="Times New Roman"/>
          <w:color w:val="auto"/>
          <w:lang w:eastAsia="en-US"/>
        </w:rPr>
      </w:pPr>
      <w:r w:rsidRPr="004716C6">
        <w:rPr>
          <w:rFonts w:ascii="Times New Roman" w:hAnsi="Times New Roman" w:cs="Times New Roman"/>
          <w:color w:val="auto"/>
          <w:lang w:eastAsia="en-US"/>
        </w:rPr>
        <w:t>Р</w:t>
      </w:r>
      <w:r w:rsidR="00D72510" w:rsidRPr="004716C6">
        <w:rPr>
          <w:rFonts w:ascii="Times New Roman" w:hAnsi="Times New Roman" w:cs="Times New Roman"/>
          <w:color w:val="auto"/>
          <w:lang w:eastAsia="en-US"/>
        </w:rPr>
        <w:t xml:space="preserve">егулярні щомісячні </w:t>
      </w:r>
      <w:r w:rsidRPr="004716C6">
        <w:rPr>
          <w:rFonts w:ascii="Times New Roman" w:hAnsi="Times New Roman" w:cs="Times New Roman"/>
          <w:color w:val="auto"/>
          <w:lang w:eastAsia="en-US"/>
        </w:rPr>
        <w:t>обробки</w:t>
      </w:r>
      <w:r w:rsidR="00D72510" w:rsidRPr="004716C6">
        <w:rPr>
          <w:rFonts w:ascii="Times New Roman" w:hAnsi="Times New Roman" w:cs="Times New Roman"/>
          <w:color w:val="auto"/>
          <w:lang w:eastAsia="en-US"/>
        </w:rPr>
        <w:t xml:space="preserve"> запобігають зараженню </w:t>
      </w:r>
      <w:r w:rsidR="00D72510" w:rsidRPr="004716C6">
        <w:rPr>
          <w:rFonts w:ascii="Times New Roman" w:hAnsi="Times New Roman" w:cs="Times New Roman"/>
          <w:i/>
          <w:color w:val="auto"/>
          <w:lang w:eastAsia="en-US"/>
        </w:rPr>
        <w:t>Uncinaria stenocephala</w:t>
      </w:r>
      <w:r w:rsidR="00D72510" w:rsidRPr="004716C6">
        <w:rPr>
          <w:rFonts w:ascii="Times New Roman" w:hAnsi="Times New Roman" w:cs="Times New Roman"/>
          <w:color w:val="auto"/>
          <w:lang w:eastAsia="en-US"/>
        </w:rPr>
        <w:t>.</w:t>
      </w:r>
    </w:p>
    <w:p w:rsidR="0056185D" w:rsidRPr="004716C6" w:rsidRDefault="0056185D" w:rsidP="00D87D71">
      <w:pPr>
        <w:widowControl/>
        <w:tabs>
          <w:tab w:val="left" w:pos="567"/>
        </w:tabs>
        <w:jc w:val="both"/>
        <w:rPr>
          <w:rFonts w:ascii="Times New Roman" w:hAnsi="Times New Roman" w:cs="Times New Roman"/>
          <w:i/>
          <w:color w:val="auto"/>
          <w:u w:val="single"/>
          <w:lang w:eastAsia="en-US"/>
        </w:rPr>
      </w:pPr>
    </w:p>
    <w:p w:rsidR="0056185D" w:rsidRPr="004716C6" w:rsidRDefault="0056185D" w:rsidP="00D87D71">
      <w:pPr>
        <w:widowControl/>
        <w:tabs>
          <w:tab w:val="left" w:pos="567"/>
        </w:tabs>
        <w:jc w:val="both"/>
        <w:rPr>
          <w:rFonts w:ascii="Times New Roman" w:hAnsi="Times New Roman" w:cs="Times New Roman"/>
          <w:i/>
          <w:color w:val="auto"/>
          <w:u w:val="single"/>
          <w:lang w:eastAsia="en-US"/>
        </w:rPr>
      </w:pPr>
      <w:r w:rsidRPr="004716C6">
        <w:rPr>
          <w:rFonts w:ascii="Times New Roman" w:hAnsi="Times New Roman" w:cs="Times New Roman"/>
          <w:i/>
          <w:color w:val="auto"/>
          <w:u w:val="single"/>
          <w:lang w:eastAsia="en-US"/>
        </w:rPr>
        <w:t>Cпосіб застосування</w:t>
      </w:r>
    </w:p>
    <w:p w:rsidR="00A95E86" w:rsidRPr="004716C6" w:rsidRDefault="0056185D" w:rsidP="00830373">
      <w:pPr>
        <w:widowControl/>
        <w:tabs>
          <w:tab w:val="left" w:pos="567"/>
        </w:tabs>
        <w:jc w:val="both"/>
        <w:rPr>
          <w:rFonts w:ascii="Times New Roman" w:hAnsi="Times New Roman" w:cs="Times New Roman"/>
          <w:color w:val="auto"/>
          <w:lang w:eastAsia="en-US"/>
        </w:rPr>
      </w:pPr>
      <w:r w:rsidRPr="004716C6">
        <w:rPr>
          <w:rFonts w:ascii="Times New Roman" w:hAnsi="Times New Roman" w:cs="Times New Roman"/>
          <w:color w:val="auto"/>
          <w:lang w:eastAsia="en-US"/>
        </w:rPr>
        <w:t xml:space="preserve">Тримайте </w:t>
      </w:r>
      <w:r w:rsidR="00AB0BDF" w:rsidRPr="004716C6">
        <w:rPr>
          <w:rFonts w:ascii="Times New Roman" w:hAnsi="Times New Roman" w:cs="Times New Roman"/>
          <w:color w:val="auto"/>
          <w:lang w:eastAsia="en-US"/>
        </w:rPr>
        <w:t>тубу</w:t>
      </w:r>
      <w:r w:rsidRPr="004716C6">
        <w:rPr>
          <w:rFonts w:ascii="Times New Roman" w:hAnsi="Times New Roman" w:cs="Times New Roman"/>
          <w:color w:val="auto"/>
          <w:lang w:eastAsia="en-US"/>
        </w:rPr>
        <w:t xml:space="preserve"> шийкою вгору і кілька разів постукайте пальцем по шийці. Обережно відламайте кінчик обертальними рухами.</w:t>
      </w:r>
    </w:p>
    <w:p w:rsidR="0056185D" w:rsidRPr="004716C6" w:rsidRDefault="00F771D6" w:rsidP="00830373">
      <w:pPr>
        <w:pStyle w:val="a5"/>
        <w:shd w:val="clear" w:color="auto" w:fill="auto"/>
        <w:spacing w:before="0" w:line="240" w:lineRule="auto"/>
        <w:ind w:right="20"/>
        <w:rPr>
          <w:rFonts w:eastAsia="Times New Roman" w:cs="Times New Roman"/>
          <w:sz w:val="24"/>
          <w:szCs w:val="24"/>
        </w:rPr>
      </w:pPr>
      <w:r w:rsidRPr="004716C6">
        <w:rPr>
          <w:rFonts w:eastAsia="Times New Roman" w:cs="Times New Roman"/>
          <w:sz w:val="24"/>
          <w:szCs w:val="24"/>
        </w:rPr>
        <w:t xml:space="preserve">Собак обробляють у стоячому положенні. </w:t>
      </w:r>
      <w:r w:rsidR="0056185D" w:rsidRPr="004716C6">
        <w:rPr>
          <w:rFonts w:eastAsia="Times New Roman" w:cs="Times New Roman"/>
          <w:sz w:val="24"/>
          <w:szCs w:val="24"/>
        </w:rPr>
        <w:t xml:space="preserve">Розділіть шерсть </w:t>
      </w:r>
      <w:r w:rsidRPr="004716C6">
        <w:rPr>
          <w:rFonts w:eastAsia="Times New Roman" w:cs="Times New Roman"/>
          <w:sz w:val="24"/>
          <w:szCs w:val="24"/>
        </w:rPr>
        <w:t>між лопатками так,</w:t>
      </w:r>
      <w:r w:rsidR="0056185D" w:rsidRPr="004716C6">
        <w:rPr>
          <w:rFonts w:eastAsia="Times New Roman" w:cs="Times New Roman"/>
          <w:sz w:val="24"/>
          <w:szCs w:val="24"/>
        </w:rPr>
        <w:t xml:space="preserve"> щоб було видно шкіру</w:t>
      </w:r>
      <w:r w:rsidR="00884D0E" w:rsidRPr="004716C6">
        <w:rPr>
          <w:rFonts w:eastAsia="Times New Roman" w:cs="Times New Roman"/>
          <w:sz w:val="24"/>
          <w:szCs w:val="24"/>
        </w:rPr>
        <w:t>,</w:t>
      </w:r>
      <w:r w:rsidRPr="004716C6">
        <w:rPr>
          <w:rFonts w:eastAsia="Times New Roman" w:cs="Times New Roman"/>
          <w:sz w:val="24"/>
          <w:szCs w:val="24"/>
        </w:rPr>
        <w:t xml:space="preserve"> і нанесіть препарат лише на неушкоджену ділянку</w:t>
      </w:r>
      <w:r w:rsidR="0056185D" w:rsidRPr="004716C6">
        <w:rPr>
          <w:rFonts w:eastAsia="Times New Roman" w:cs="Times New Roman"/>
          <w:sz w:val="24"/>
          <w:szCs w:val="24"/>
        </w:rPr>
        <w:t xml:space="preserve">. Розмістіть кінчик </w:t>
      </w:r>
      <w:r w:rsidR="00AB0BDF" w:rsidRPr="004716C6">
        <w:rPr>
          <w:rFonts w:eastAsia="Times New Roman" w:cs="Times New Roman"/>
          <w:sz w:val="24"/>
          <w:szCs w:val="24"/>
        </w:rPr>
        <w:t>туби</w:t>
      </w:r>
      <w:r w:rsidR="0056185D" w:rsidRPr="004716C6">
        <w:rPr>
          <w:rFonts w:eastAsia="Times New Roman" w:cs="Times New Roman"/>
          <w:sz w:val="24"/>
          <w:szCs w:val="24"/>
        </w:rPr>
        <w:t xml:space="preserve"> на шкіру, міцно стиснувши </w:t>
      </w:r>
      <w:r w:rsidR="00AB0BDF" w:rsidRPr="004716C6">
        <w:rPr>
          <w:rFonts w:eastAsia="Times New Roman" w:cs="Times New Roman"/>
          <w:sz w:val="24"/>
          <w:szCs w:val="24"/>
        </w:rPr>
        <w:t>тубу</w:t>
      </w:r>
      <w:r w:rsidR="0056185D" w:rsidRPr="004716C6">
        <w:rPr>
          <w:rFonts w:eastAsia="Times New Roman" w:cs="Times New Roman"/>
          <w:sz w:val="24"/>
          <w:szCs w:val="24"/>
        </w:rPr>
        <w:t xml:space="preserve"> кілька разів, нанесіть </w:t>
      </w:r>
      <w:r w:rsidR="00B93170" w:rsidRPr="004716C6">
        <w:rPr>
          <w:rFonts w:eastAsia="Times New Roman" w:cs="Times New Roman"/>
          <w:sz w:val="24"/>
          <w:szCs w:val="24"/>
        </w:rPr>
        <w:t>у</w:t>
      </w:r>
      <w:r w:rsidR="0056185D" w:rsidRPr="004716C6">
        <w:rPr>
          <w:rFonts w:eastAsia="Times New Roman" w:cs="Times New Roman"/>
          <w:sz w:val="24"/>
          <w:szCs w:val="24"/>
        </w:rPr>
        <w:t>ве</w:t>
      </w:r>
      <w:r w:rsidRPr="004716C6">
        <w:rPr>
          <w:rFonts w:eastAsia="Times New Roman" w:cs="Times New Roman"/>
          <w:sz w:val="24"/>
          <w:szCs w:val="24"/>
        </w:rPr>
        <w:t>сь вміст безпосередньо на шкіру</w:t>
      </w:r>
      <w:r w:rsidR="0056185D" w:rsidRPr="004716C6">
        <w:rPr>
          <w:rFonts w:eastAsia="Times New Roman" w:cs="Times New Roman"/>
          <w:sz w:val="24"/>
          <w:szCs w:val="24"/>
        </w:rPr>
        <w:t>.</w:t>
      </w:r>
    </w:p>
    <w:p w:rsidR="00F771D6" w:rsidRPr="004716C6" w:rsidRDefault="00D87D71" w:rsidP="00830373">
      <w:pPr>
        <w:pStyle w:val="a5"/>
        <w:shd w:val="clear" w:color="auto" w:fill="auto"/>
        <w:spacing w:before="0" w:line="240" w:lineRule="auto"/>
        <w:ind w:right="20"/>
        <w:rPr>
          <w:rFonts w:cs="Times New Roman"/>
          <w:sz w:val="24"/>
          <w:szCs w:val="24"/>
        </w:rPr>
      </w:pPr>
      <w:r w:rsidRPr="004716C6">
        <w:rPr>
          <w:rFonts w:eastAsia="Times New Roman" w:cs="Times New Roman"/>
          <w:sz w:val="24"/>
          <w:szCs w:val="24"/>
        </w:rPr>
        <w:t>В</w:t>
      </w:r>
      <w:r w:rsidR="00F771D6" w:rsidRPr="004716C6">
        <w:rPr>
          <w:rFonts w:eastAsia="Times New Roman" w:cs="Times New Roman"/>
          <w:sz w:val="24"/>
          <w:szCs w:val="24"/>
        </w:rPr>
        <w:t>елики</w:t>
      </w:r>
      <w:r w:rsidRPr="004716C6">
        <w:rPr>
          <w:rFonts w:eastAsia="Times New Roman" w:cs="Times New Roman"/>
          <w:sz w:val="24"/>
          <w:szCs w:val="24"/>
        </w:rPr>
        <w:t>м</w:t>
      </w:r>
      <w:r w:rsidR="00F771D6" w:rsidRPr="004716C6">
        <w:rPr>
          <w:rFonts w:eastAsia="Times New Roman" w:cs="Times New Roman"/>
          <w:sz w:val="24"/>
          <w:szCs w:val="24"/>
        </w:rPr>
        <w:t xml:space="preserve"> та дуже велики</w:t>
      </w:r>
      <w:r w:rsidRPr="004716C6">
        <w:rPr>
          <w:rFonts w:eastAsia="Times New Roman" w:cs="Times New Roman"/>
          <w:sz w:val="24"/>
          <w:szCs w:val="24"/>
        </w:rPr>
        <w:t>м</w:t>
      </w:r>
      <w:r w:rsidR="00F771D6" w:rsidRPr="004716C6">
        <w:rPr>
          <w:rFonts w:eastAsia="Times New Roman" w:cs="Times New Roman"/>
          <w:sz w:val="24"/>
          <w:szCs w:val="24"/>
        </w:rPr>
        <w:t xml:space="preserve"> собак</w:t>
      </w:r>
      <w:r w:rsidRPr="004716C6">
        <w:rPr>
          <w:rFonts w:eastAsia="Times New Roman" w:cs="Times New Roman"/>
          <w:sz w:val="24"/>
          <w:szCs w:val="24"/>
        </w:rPr>
        <w:t>ам</w:t>
      </w:r>
      <w:r w:rsidR="00F771D6" w:rsidRPr="004716C6">
        <w:rPr>
          <w:rFonts w:eastAsia="Times New Roman" w:cs="Times New Roman"/>
          <w:sz w:val="24"/>
          <w:szCs w:val="24"/>
        </w:rPr>
        <w:t xml:space="preserve"> слід наносити весь вміст </w:t>
      </w:r>
      <w:r w:rsidR="00AB0BDF" w:rsidRPr="004716C6">
        <w:rPr>
          <w:rFonts w:eastAsia="Times New Roman" w:cs="Times New Roman"/>
          <w:sz w:val="24"/>
          <w:szCs w:val="24"/>
        </w:rPr>
        <w:t>туби</w:t>
      </w:r>
      <w:r w:rsidR="00F771D6" w:rsidRPr="004716C6">
        <w:rPr>
          <w:rFonts w:eastAsia="Times New Roman" w:cs="Times New Roman"/>
          <w:sz w:val="24"/>
          <w:szCs w:val="24"/>
        </w:rPr>
        <w:t xml:space="preserve"> на 3-4 ділянки вздовж спинної лінії між холкою та основою хвоста. Не наносьте занадто багато розчину на одне місце, щоб </w:t>
      </w:r>
      <w:r w:rsidR="005D3FBA" w:rsidRPr="004716C6">
        <w:rPr>
          <w:rFonts w:eastAsia="Times New Roman" w:cs="Times New Roman"/>
          <w:sz w:val="24"/>
          <w:szCs w:val="24"/>
        </w:rPr>
        <w:t>препарат</w:t>
      </w:r>
      <w:r w:rsidRPr="004716C6">
        <w:rPr>
          <w:rFonts w:eastAsia="Times New Roman" w:cs="Times New Roman"/>
          <w:sz w:val="24"/>
          <w:szCs w:val="24"/>
        </w:rPr>
        <w:t xml:space="preserve"> не розтікався</w:t>
      </w:r>
      <w:r w:rsidR="00F771D6" w:rsidRPr="004716C6">
        <w:rPr>
          <w:rFonts w:eastAsia="Times New Roman" w:cs="Times New Roman"/>
          <w:sz w:val="24"/>
          <w:szCs w:val="24"/>
        </w:rPr>
        <w:t xml:space="preserve"> </w:t>
      </w:r>
      <w:r w:rsidR="005D3FBA" w:rsidRPr="004716C6">
        <w:rPr>
          <w:rFonts w:eastAsia="Times New Roman" w:cs="Times New Roman"/>
          <w:sz w:val="24"/>
          <w:szCs w:val="24"/>
        </w:rPr>
        <w:t>по боках</w:t>
      </w:r>
      <w:r w:rsidR="00F771D6" w:rsidRPr="004716C6">
        <w:rPr>
          <w:rFonts w:eastAsia="Times New Roman" w:cs="Times New Roman"/>
          <w:sz w:val="24"/>
          <w:szCs w:val="24"/>
        </w:rPr>
        <w:t xml:space="preserve"> тварини.</w:t>
      </w:r>
    </w:p>
    <w:p w:rsidR="0056185D" w:rsidRPr="004716C6" w:rsidRDefault="0056185D" w:rsidP="00830373">
      <w:pPr>
        <w:pStyle w:val="30"/>
        <w:shd w:val="clear" w:color="auto" w:fill="auto"/>
        <w:spacing w:line="240" w:lineRule="auto"/>
        <w:ind w:firstLine="0"/>
        <w:rPr>
          <w:rFonts w:cs="Times New Roman"/>
          <w:sz w:val="24"/>
          <w:szCs w:val="24"/>
        </w:rPr>
      </w:pPr>
      <w:r w:rsidRPr="004716C6">
        <w:rPr>
          <w:rStyle w:val="3"/>
          <w:rFonts w:cs="Times New Roman"/>
          <w:b/>
          <w:color w:val="000000"/>
          <w:sz w:val="24"/>
          <w:szCs w:val="24"/>
          <w:lang w:eastAsia="uk-UA"/>
        </w:rPr>
        <w:t>5.9. Передозування (симптоми, невідкладні заходи, антидоти)</w:t>
      </w:r>
    </w:p>
    <w:p w:rsidR="0056185D" w:rsidRPr="004716C6" w:rsidRDefault="0056185D" w:rsidP="006155B9">
      <w:pPr>
        <w:pStyle w:val="a5"/>
        <w:spacing w:before="0" w:line="240" w:lineRule="auto"/>
        <w:rPr>
          <w:rFonts w:cs="Times New Roman"/>
          <w:sz w:val="24"/>
          <w:szCs w:val="24"/>
        </w:rPr>
      </w:pPr>
      <w:r w:rsidRPr="004716C6">
        <w:rPr>
          <w:rFonts w:cs="Times New Roman"/>
          <w:sz w:val="24"/>
          <w:szCs w:val="24"/>
        </w:rPr>
        <w:t xml:space="preserve">Застосування перевищеної </w:t>
      </w:r>
      <w:r w:rsidR="009B7A29" w:rsidRPr="004716C6">
        <w:rPr>
          <w:rFonts w:cs="Times New Roman"/>
          <w:sz w:val="24"/>
          <w:szCs w:val="24"/>
        </w:rPr>
        <w:t xml:space="preserve">в 10 разів </w:t>
      </w:r>
      <w:r w:rsidRPr="004716C6">
        <w:rPr>
          <w:rFonts w:cs="Times New Roman"/>
          <w:sz w:val="24"/>
          <w:szCs w:val="24"/>
        </w:rPr>
        <w:t xml:space="preserve">дози було безпечним для </w:t>
      </w:r>
      <w:r w:rsidR="009B7A29" w:rsidRPr="004716C6">
        <w:rPr>
          <w:rFonts w:cs="Times New Roman"/>
          <w:sz w:val="24"/>
          <w:szCs w:val="24"/>
        </w:rPr>
        <w:t>собак</w:t>
      </w:r>
      <w:r w:rsidRPr="004716C6">
        <w:rPr>
          <w:rFonts w:cs="Times New Roman"/>
          <w:sz w:val="24"/>
          <w:szCs w:val="24"/>
        </w:rPr>
        <w:t xml:space="preserve"> і не викликало побічні реакції чи небажані клінічні ознаки. </w:t>
      </w:r>
      <w:r w:rsidR="009B7A29" w:rsidRPr="004716C6">
        <w:rPr>
          <w:rFonts w:cs="Times New Roman"/>
          <w:sz w:val="24"/>
          <w:szCs w:val="24"/>
        </w:rPr>
        <w:t xml:space="preserve">Під час застосування перевищеної </w:t>
      </w:r>
      <w:r w:rsidR="00B93170" w:rsidRPr="004716C6">
        <w:rPr>
          <w:rFonts w:cs="Times New Roman"/>
          <w:sz w:val="24"/>
          <w:szCs w:val="24"/>
        </w:rPr>
        <w:t>в</w:t>
      </w:r>
      <w:r w:rsidR="009B7A29" w:rsidRPr="004716C6">
        <w:rPr>
          <w:rFonts w:cs="Times New Roman"/>
          <w:sz w:val="24"/>
          <w:szCs w:val="24"/>
        </w:rPr>
        <w:t xml:space="preserve"> 5 разів рекомендованої мінімальної дози з тижневими інтервалами протягом 17 тижнів у собак віком старше 6 місяців не виникало побічних реакці</w:t>
      </w:r>
      <w:r w:rsidR="00D87D71" w:rsidRPr="004716C6">
        <w:rPr>
          <w:rFonts w:cs="Times New Roman"/>
          <w:sz w:val="24"/>
          <w:szCs w:val="24"/>
        </w:rPr>
        <w:t>й чи небажаних клінічних ознак.</w:t>
      </w:r>
      <w:r w:rsidR="009B7A29" w:rsidRPr="004716C6">
        <w:rPr>
          <w:rFonts w:cs="Times New Roman"/>
          <w:sz w:val="24"/>
          <w:szCs w:val="24"/>
        </w:rPr>
        <w:t xml:space="preserve"> </w:t>
      </w:r>
      <w:r w:rsidRPr="004716C6">
        <w:rPr>
          <w:rFonts w:cs="Times New Roman"/>
          <w:sz w:val="24"/>
          <w:szCs w:val="24"/>
        </w:rPr>
        <w:t xml:space="preserve">Під час застосування перевищеної </w:t>
      </w:r>
      <w:r w:rsidR="00B93170" w:rsidRPr="004716C6">
        <w:rPr>
          <w:rFonts w:cs="Times New Roman"/>
          <w:sz w:val="24"/>
          <w:szCs w:val="24"/>
        </w:rPr>
        <w:t>в</w:t>
      </w:r>
      <w:r w:rsidRPr="004716C6">
        <w:rPr>
          <w:rFonts w:cs="Times New Roman"/>
          <w:sz w:val="24"/>
          <w:szCs w:val="24"/>
        </w:rPr>
        <w:t xml:space="preserve"> 5 разів дози кожні два тижні протягом 6 обробок </w:t>
      </w:r>
      <w:r w:rsidR="009B7A29" w:rsidRPr="004716C6">
        <w:rPr>
          <w:rFonts w:cs="Times New Roman"/>
          <w:sz w:val="24"/>
          <w:szCs w:val="24"/>
        </w:rPr>
        <w:t>цуценятам</w:t>
      </w:r>
      <w:r w:rsidRPr="004716C6">
        <w:rPr>
          <w:rFonts w:cs="Times New Roman"/>
          <w:sz w:val="24"/>
          <w:szCs w:val="24"/>
        </w:rPr>
        <w:t xml:space="preserve"> серйозних клінічних ознак не спостерігалося, виникали такі симптоми</w:t>
      </w:r>
      <w:r w:rsidR="00B93170" w:rsidRPr="004716C6">
        <w:rPr>
          <w:rFonts w:cs="Times New Roman"/>
          <w:sz w:val="24"/>
          <w:szCs w:val="24"/>
        </w:rPr>
        <w:t>,</w:t>
      </w:r>
      <w:r w:rsidRPr="004716C6">
        <w:rPr>
          <w:rFonts w:cs="Times New Roman"/>
          <w:sz w:val="24"/>
          <w:szCs w:val="24"/>
        </w:rPr>
        <w:t xml:space="preserve"> як тимчасовий мідріаз, підвищене слиновиділення, блювота й прискорене дихання.</w:t>
      </w:r>
    </w:p>
    <w:p w:rsidR="0056185D" w:rsidRPr="004716C6" w:rsidRDefault="0056185D" w:rsidP="001C65C6">
      <w:pPr>
        <w:pStyle w:val="a5"/>
        <w:spacing w:before="0" w:line="240" w:lineRule="auto"/>
        <w:rPr>
          <w:rFonts w:cs="Times New Roman"/>
          <w:sz w:val="24"/>
          <w:szCs w:val="24"/>
        </w:rPr>
      </w:pPr>
      <w:r w:rsidRPr="004716C6">
        <w:rPr>
          <w:rFonts w:cs="Times New Roman"/>
          <w:sz w:val="24"/>
          <w:szCs w:val="24"/>
        </w:rPr>
        <w:t>Після випадкового перорального застосування чи передозування дуже рідко може спостерігатися виникнення неврологічн</w:t>
      </w:r>
      <w:r w:rsidR="009B7A29" w:rsidRPr="004716C6">
        <w:rPr>
          <w:rFonts w:cs="Times New Roman"/>
          <w:sz w:val="24"/>
          <w:szCs w:val="24"/>
        </w:rPr>
        <w:t>их симптомів (більшість з яких</w:t>
      </w:r>
      <w:r w:rsidRPr="004716C6">
        <w:rPr>
          <w:rFonts w:cs="Times New Roman"/>
          <w:sz w:val="24"/>
          <w:szCs w:val="24"/>
        </w:rPr>
        <w:t xml:space="preserve"> тимчасов</w:t>
      </w:r>
      <w:r w:rsidR="009B7A29" w:rsidRPr="004716C6">
        <w:rPr>
          <w:rFonts w:cs="Times New Roman"/>
          <w:sz w:val="24"/>
          <w:szCs w:val="24"/>
        </w:rPr>
        <w:t>і</w:t>
      </w:r>
      <w:r w:rsidRPr="004716C6">
        <w:rPr>
          <w:rFonts w:cs="Times New Roman"/>
          <w:sz w:val="24"/>
          <w:szCs w:val="24"/>
        </w:rPr>
        <w:t xml:space="preserve">), </w:t>
      </w:r>
      <w:r w:rsidR="00B93170" w:rsidRPr="004716C6">
        <w:rPr>
          <w:rFonts w:cs="Times New Roman"/>
          <w:sz w:val="24"/>
          <w:szCs w:val="24"/>
        </w:rPr>
        <w:t>а саме,</w:t>
      </w:r>
      <w:r w:rsidR="008A2B3D" w:rsidRPr="004716C6">
        <w:rPr>
          <w:rFonts w:cs="Times New Roman"/>
          <w:sz w:val="24"/>
          <w:szCs w:val="24"/>
        </w:rPr>
        <w:t xml:space="preserve"> атаксія, генералізовані </w:t>
      </w:r>
      <w:r w:rsidRPr="004716C6">
        <w:rPr>
          <w:rFonts w:cs="Times New Roman"/>
          <w:sz w:val="24"/>
          <w:szCs w:val="24"/>
        </w:rPr>
        <w:t xml:space="preserve">судоми, симптоми, що виникають в очах (розширені зіниці, слабкий рефлекс зіниць, ністагм), порушення дихання, підвищене слиновиділення та блювання. </w:t>
      </w:r>
    </w:p>
    <w:p w:rsidR="0056185D" w:rsidRPr="004716C6" w:rsidRDefault="00150116" w:rsidP="001C65C6">
      <w:pPr>
        <w:pStyle w:val="a5"/>
        <w:spacing w:before="0" w:line="240" w:lineRule="auto"/>
        <w:rPr>
          <w:rFonts w:cs="Times New Roman"/>
          <w:sz w:val="24"/>
          <w:szCs w:val="24"/>
        </w:rPr>
      </w:pPr>
      <w:r w:rsidRPr="004716C6">
        <w:rPr>
          <w:rFonts w:cs="Times New Roman"/>
          <w:sz w:val="24"/>
          <w:szCs w:val="24"/>
        </w:rPr>
        <w:t>Повторюване застосування дози, що перевищувала рекомендовану в 5 разів, з інтервалом у місяць ч</w:t>
      </w:r>
      <w:r w:rsidR="009B7A29" w:rsidRPr="004716C6">
        <w:rPr>
          <w:rFonts w:cs="Times New Roman"/>
          <w:sz w:val="24"/>
          <w:szCs w:val="24"/>
        </w:rPr>
        <w:t>утлив</w:t>
      </w:r>
      <w:r w:rsidRPr="004716C6">
        <w:rPr>
          <w:rFonts w:cs="Times New Roman"/>
          <w:sz w:val="24"/>
          <w:szCs w:val="24"/>
        </w:rPr>
        <w:t>им</w:t>
      </w:r>
      <w:r w:rsidR="009B7A29" w:rsidRPr="004716C6">
        <w:rPr>
          <w:rFonts w:cs="Times New Roman"/>
          <w:sz w:val="24"/>
          <w:szCs w:val="24"/>
        </w:rPr>
        <w:t xml:space="preserve"> до івермектину собак</w:t>
      </w:r>
      <w:r w:rsidRPr="004716C6">
        <w:rPr>
          <w:rFonts w:cs="Times New Roman"/>
          <w:sz w:val="24"/>
          <w:szCs w:val="24"/>
        </w:rPr>
        <w:t>ам</w:t>
      </w:r>
      <w:r w:rsidR="009B7A29" w:rsidRPr="004716C6">
        <w:rPr>
          <w:rFonts w:cs="Times New Roman"/>
          <w:sz w:val="24"/>
          <w:szCs w:val="24"/>
        </w:rPr>
        <w:t xml:space="preserve"> породи коллі </w:t>
      </w:r>
      <w:r w:rsidRPr="004716C6">
        <w:rPr>
          <w:rFonts w:cs="Times New Roman"/>
          <w:sz w:val="24"/>
          <w:szCs w:val="24"/>
        </w:rPr>
        <w:t>не викликало</w:t>
      </w:r>
      <w:r w:rsidR="009B7A29" w:rsidRPr="004716C6">
        <w:rPr>
          <w:rFonts w:cs="Times New Roman"/>
          <w:sz w:val="24"/>
          <w:szCs w:val="24"/>
        </w:rPr>
        <w:t xml:space="preserve"> побічних </w:t>
      </w:r>
      <w:r w:rsidRPr="004716C6">
        <w:rPr>
          <w:rFonts w:cs="Times New Roman"/>
          <w:sz w:val="24"/>
          <w:szCs w:val="24"/>
        </w:rPr>
        <w:t>реакцій</w:t>
      </w:r>
      <w:r w:rsidR="009B7A29" w:rsidRPr="004716C6">
        <w:rPr>
          <w:rFonts w:cs="Times New Roman"/>
          <w:sz w:val="24"/>
          <w:szCs w:val="24"/>
        </w:rPr>
        <w:t>, але безпе</w:t>
      </w:r>
      <w:r w:rsidRPr="004716C6">
        <w:rPr>
          <w:rFonts w:cs="Times New Roman"/>
          <w:sz w:val="24"/>
          <w:szCs w:val="24"/>
        </w:rPr>
        <w:t>чність</w:t>
      </w:r>
      <w:r w:rsidR="009B7A29" w:rsidRPr="004716C6">
        <w:rPr>
          <w:rFonts w:cs="Times New Roman"/>
          <w:sz w:val="24"/>
          <w:szCs w:val="24"/>
        </w:rPr>
        <w:t xml:space="preserve"> застосування з тижневими інтервалами </w:t>
      </w:r>
      <w:r w:rsidR="00B93170" w:rsidRPr="004716C6">
        <w:rPr>
          <w:rFonts w:cs="Times New Roman"/>
          <w:sz w:val="24"/>
          <w:szCs w:val="24"/>
        </w:rPr>
        <w:t>в</w:t>
      </w:r>
      <w:r w:rsidRPr="004716C6">
        <w:rPr>
          <w:rFonts w:cs="Times New Roman"/>
          <w:sz w:val="24"/>
          <w:szCs w:val="24"/>
        </w:rPr>
        <w:t xml:space="preserve"> </w:t>
      </w:r>
      <w:r w:rsidR="006155B9" w:rsidRPr="004716C6">
        <w:rPr>
          <w:rFonts w:cs="Times New Roman"/>
          <w:sz w:val="24"/>
          <w:szCs w:val="24"/>
        </w:rPr>
        <w:t>цієї</w:t>
      </w:r>
      <w:r w:rsidRPr="004716C6">
        <w:rPr>
          <w:rFonts w:cs="Times New Roman"/>
          <w:sz w:val="24"/>
          <w:szCs w:val="24"/>
        </w:rPr>
        <w:t xml:space="preserve"> породи собак, </w:t>
      </w:r>
      <w:r w:rsidR="009B7A29" w:rsidRPr="004716C6">
        <w:rPr>
          <w:rFonts w:cs="Times New Roman"/>
          <w:sz w:val="24"/>
          <w:szCs w:val="24"/>
        </w:rPr>
        <w:t>чутливих до івермектину</w:t>
      </w:r>
      <w:r w:rsidRPr="004716C6">
        <w:rPr>
          <w:rFonts w:cs="Times New Roman"/>
          <w:sz w:val="24"/>
          <w:szCs w:val="24"/>
        </w:rPr>
        <w:t>, не досліджена</w:t>
      </w:r>
      <w:r w:rsidR="009B7A29" w:rsidRPr="004716C6">
        <w:rPr>
          <w:rFonts w:cs="Times New Roman"/>
          <w:sz w:val="24"/>
          <w:szCs w:val="24"/>
        </w:rPr>
        <w:t xml:space="preserve">. </w:t>
      </w:r>
      <w:r w:rsidRPr="004716C6">
        <w:rPr>
          <w:rFonts w:cs="Times New Roman"/>
          <w:sz w:val="24"/>
          <w:szCs w:val="24"/>
        </w:rPr>
        <w:t>Під час</w:t>
      </w:r>
      <w:r w:rsidR="009B7A29" w:rsidRPr="004716C6">
        <w:rPr>
          <w:rFonts w:cs="Times New Roman"/>
          <w:sz w:val="24"/>
          <w:szCs w:val="24"/>
        </w:rPr>
        <w:t xml:space="preserve"> перорально</w:t>
      </w:r>
      <w:r w:rsidRPr="004716C6">
        <w:rPr>
          <w:rFonts w:cs="Times New Roman"/>
          <w:sz w:val="24"/>
          <w:szCs w:val="24"/>
        </w:rPr>
        <w:t>го</w:t>
      </w:r>
      <w:r w:rsidR="009B7A29" w:rsidRPr="004716C6">
        <w:rPr>
          <w:rFonts w:cs="Times New Roman"/>
          <w:sz w:val="24"/>
          <w:szCs w:val="24"/>
        </w:rPr>
        <w:t xml:space="preserve"> </w:t>
      </w:r>
      <w:r w:rsidRPr="004716C6">
        <w:rPr>
          <w:rFonts w:cs="Times New Roman"/>
          <w:sz w:val="24"/>
          <w:szCs w:val="24"/>
        </w:rPr>
        <w:t>застосування</w:t>
      </w:r>
      <w:r w:rsidR="009B7A29" w:rsidRPr="004716C6">
        <w:rPr>
          <w:rFonts w:cs="Times New Roman"/>
          <w:sz w:val="24"/>
          <w:szCs w:val="24"/>
        </w:rPr>
        <w:t xml:space="preserve"> 40% одноразової дози спостерігалися тяжкі неврологічні симптоми. Пероральн</w:t>
      </w:r>
      <w:r w:rsidRPr="004716C6">
        <w:rPr>
          <w:rFonts w:cs="Times New Roman"/>
          <w:sz w:val="24"/>
          <w:szCs w:val="24"/>
        </w:rPr>
        <w:t>е</w:t>
      </w:r>
      <w:r w:rsidR="009B7A29" w:rsidRPr="004716C6">
        <w:rPr>
          <w:rFonts w:cs="Times New Roman"/>
          <w:sz w:val="24"/>
          <w:szCs w:val="24"/>
        </w:rPr>
        <w:t xml:space="preserve"> </w:t>
      </w:r>
      <w:r w:rsidRPr="004716C6">
        <w:rPr>
          <w:rFonts w:cs="Times New Roman"/>
          <w:sz w:val="24"/>
          <w:szCs w:val="24"/>
        </w:rPr>
        <w:t>застосування</w:t>
      </w:r>
      <w:r w:rsidR="009B7A29" w:rsidRPr="004716C6">
        <w:rPr>
          <w:rFonts w:cs="Times New Roman"/>
          <w:sz w:val="24"/>
          <w:szCs w:val="24"/>
        </w:rPr>
        <w:t xml:space="preserve"> 10% рекомендованої дози не виклика</w:t>
      </w:r>
      <w:r w:rsidRPr="004716C6">
        <w:rPr>
          <w:rFonts w:cs="Times New Roman"/>
          <w:sz w:val="24"/>
          <w:szCs w:val="24"/>
        </w:rPr>
        <w:t>ло</w:t>
      </w:r>
      <w:r w:rsidR="009B7A29" w:rsidRPr="004716C6">
        <w:rPr>
          <w:rFonts w:cs="Times New Roman"/>
          <w:sz w:val="24"/>
          <w:szCs w:val="24"/>
        </w:rPr>
        <w:t xml:space="preserve"> побічних </w:t>
      </w:r>
      <w:r w:rsidRPr="004716C6">
        <w:rPr>
          <w:rFonts w:cs="Times New Roman"/>
          <w:sz w:val="24"/>
          <w:szCs w:val="24"/>
        </w:rPr>
        <w:t>реакцій</w:t>
      </w:r>
      <w:r w:rsidR="009B7A29" w:rsidRPr="004716C6">
        <w:rPr>
          <w:rFonts w:cs="Times New Roman"/>
          <w:sz w:val="24"/>
          <w:szCs w:val="24"/>
        </w:rPr>
        <w:t xml:space="preserve">. </w:t>
      </w:r>
      <w:r w:rsidRPr="004716C6">
        <w:rPr>
          <w:rFonts w:cs="Times New Roman"/>
          <w:sz w:val="24"/>
          <w:szCs w:val="24"/>
        </w:rPr>
        <w:t>У с</w:t>
      </w:r>
      <w:r w:rsidR="009B7A29" w:rsidRPr="004716C6">
        <w:rPr>
          <w:rFonts w:cs="Times New Roman"/>
          <w:sz w:val="24"/>
          <w:szCs w:val="24"/>
        </w:rPr>
        <w:t>обак, інфікован</w:t>
      </w:r>
      <w:r w:rsidRPr="004716C6">
        <w:rPr>
          <w:rFonts w:cs="Times New Roman"/>
          <w:sz w:val="24"/>
          <w:szCs w:val="24"/>
        </w:rPr>
        <w:t xml:space="preserve">их </w:t>
      </w:r>
      <w:r w:rsidR="009B7A29" w:rsidRPr="004716C6">
        <w:rPr>
          <w:rFonts w:cs="Times New Roman"/>
          <w:sz w:val="24"/>
          <w:szCs w:val="24"/>
        </w:rPr>
        <w:t xml:space="preserve">дорослими дирофіляріями, </w:t>
      </w:r>
      <w:r w:rsidRPr="004716C6">
        <w:rPr>
          <w:rFonts w:cs="Times New Roman"/>
          <w:sz w:val="24"/>
          <w:szCs w:val="24"/>
        </w:rPr>
        <w:t>застосування дози</w:t>
      </w:r>
      <w:r w:rsidR="00D375A9" w:rsidRPr="004716C6">
        <w:rPr>
          <w:rFonts w:cs="Times New Roman"/>
          <w:sz w:val="24"/>
          <w:szCs w:val="24"/>
        </w:rPr>
        <w:t>, що до 5 разів</w:t>
      </w:r>
      <w:r w:rsidR="006155B9" w:rsidRPr="004716C6">
        <w:rPr>
          <w:rFonts w:cs="Times New Roman"/>
          <w:sz w:val="24"/>
          <w:szCs w:val="24"/>
        </w:rPr>
        <w:t xml:space="preserve"> </w:t>
      </w:r>
      <w:r w:rsidR="009B7A29" w:rsidRPr="004716C6">
        <w:rPr>
          <w:rFonts w:cs="Times New Roman"/>
          <w:sz w:val="24"/>
          <w:szCs w:val="24"/>
        </w:rPr>
        <w:t xml:space="preserve">перевищує рекомендовану кожні 2 тижні протягом 3 </w:t>
      </w:r>
      <w:r w:rsidRPr="004716C6">
        <w:rPr>
          <w:rFonts w:cs="Times New Roman"/>
          <w:sz w:val="24"/>
          <w:szCs w:val="24"/>
        </w:rPr>
        <w:t>обробок</w:t>
      </w:r>
      <w:r w:rsidR="009B7A29" w:rsidRPr="004716C6">
        <w:rPr>
          <w:rFonts w:cs="Times New Roman"/>
          <w:sz w:val="24"/>
          <w:szCs w:val="24"/>
        </w:rPr>
        <w:t xml:space="preserve">, </w:t>
      </w:r>
      <w:r w:rsidRPr="004716C6">
        <w:rPr>
          <w:rFonts w:cs="Times New Roman"/>
          <w:sz w:val="24"/>
          <w:szCs w:val="24"/>
        </w:rPr>
        <w:t>не викликало</w:t>
      </w:r>
      <w:r w:rsidR="009B7A29" w:rsidRPr="004716C6">
        <w:rPr>
          <w:rFonts w:cs="Times New Roman"/>
          <w:sz w:val="24"/>
          <w:szCs w:val="24"/>
        </w:rPr>
        <w:t xml:space="preserve"> побічн</w:t>
      </w:r>
      <w:r w:rsidR="006155B9" w:rsidRPr="004716C6">
        <w:rPr>
          <w:rFonts w:cs="Times New Roman"/>
          <w:sz w:val="24"/>
          <w:szCs w:val="24"/>
        </w:rPr>
        <w:t>і</w:t>
      </w:r>
      <w:r w:rsidR="009B7A29" w:rsidRPr="004716C6">
        <w:rPr>
          <w:rFonts w:cs="Times New Roman"/>
          <w:sz w:val="24"/>
          <w:szCs w:val="24"/>
        </w:rPr>
        <w:t xml:space="preserve"> </w:t>
      </w:r>
      <w:r w:rsidRPr="004716C6">
        <w:rPr>
          <w:rFonts w:cs="Times New Roman"/>
          <w:sz w:val="24"/>
          <w:szCs w:val="24"/>
        </w:rPr>
        <w:t>реакці</w:t>
      </w:r>
      <w:r w:rsidR="006155B9" w:rsidRPr="004716C6">
        <w:rPr>
          <w:rFonts w:cs="Times New Roman"/>
          <w:sz w:val="24"/>
          <w:szCs w:val="24"/>
        </w:rPr>
        <w:t>ї</w:t>
      </w:r>
      <w:r w:rsidR="009B7A29" w:rsidRPr="004716C6">
        <w:rPr>
          <w:rFonts w:cs="Times New Roman"/>
          <w:sz w:val="24"/>
          <w:szCs w:val="24"/>
        </w:rPr>
        <w:t>.</w:t>
      </w:r>
    </w:p>
    <w:p w:rsidR="004716C6" w:rsidRPr="004716C6" w:rsidRDefault="004716C6" w:rsidP="00B93170">
      <w:pPr>
        <w:pStyle w:val="1"/>
        <w:shd w:val="clear" w:color="auto" w:fill="auto"/>
        <w:spacing w:after="0" w:line="240" w:lineRule="auto"/>
        <w:ind w:left="5529"/>
        <w:rPr>
          <w:rStyle w:val="a4"/>
          <w:rFonts w:cs="Times New Roman"/>
          <w:color w:val="000000"/>
          <w:sz w:val="24"/>
          <w:szCs w:val="24"/>
          <w:lang w:eastAsia="uk-UA"/>
        </w:rPr>
      </w:pPr>
    </w:p>
    <w:p w:rsidR="00B93170" w:rsidRPr="004716C6" w:rsidRDefault="00B93170" w:rsidP="00B93170">
      <w:pPr>
        <w:pStyle w:val="1"/>
        <w:shd w:val="clear" w:color="auto" w:fill="auto"/>
        <w:spacing w:after="0" w:line="240" w:lineRule="auto"/>
        <w:ind w:left="5529"/>
        <w:rPr>
          <w:rFonts w:cs="Times New Roman"/>
          <w:sz w:val="24"/>
          <w:szCs w:val="24"/>
        </w:rPr>
      </w:pPr>
      <w:r w:rsidRPr="004716C6">
        <w:rPr>
          <w:rStyle w:val="a4"/>
          <w:rFonts w:cs="Times New Roman"/>
          <w:color w:val="000000"/>
          <w:sz w:val="24"/>
          <w:szCs w:val="24"/>
          <w:lang w:eastAsia="uk-UA"/>
        </w:rPr>
        <w:t>Продовження додатку 1</w:t>
      </w:r>
    </w:p>
    <w:p w:rsidR="00B93170" w:rsidRPr="004716C6" w:rsidRDefault="00B93170" w:rsidP="00B93170">
      <w:pPr>
        <w:pStyle w:val="22"/>
        <w:keepNext/>
        <w:keepLines/>
        <w:shd w:val="clear" w:color="auto" w:fill="auto"/>
        <w:spacing w:before="0" w:after="0" w:line="240" w:lineRule="auto"/>
        <w:ind w:firstLine="0"/>
        <w:jc w:val="right"/>
        <w:rPr>
          <w:color w:val="000000"/>
          <w:sz w:val="24"/>
          <w:szCs w:val="24"/>
          <w:shd w:val="clear" w:color="auto" w:fill="FFFFFF"/>
          <w:lang w:eastAsia="uk-UA"/>
        </w:rPr>
      </w:pPr>
      <w:r w:rsidRPr="004716C6">
        <w:rPr>
          <w:rStyle w:val="a4"/>
          <w:rFonts w:cs="Times New Roman"/>
          <w:b w:val="0"/>
          <w:color w:val="000000"/>
          <w:sz w:val="24"/>
          <w:szCs w:val="24"/>
          <w:lang w:eastAsia="uk-UA"/>
        </w:rPr>
        <w:t>до реєстраційного посвідчення</w:t>
      </w:r>
    </w:p>
    <w:p w:rsidR="00B93170" w:rsidRPr="004716C6" w:rsidRDefault="00B93170" w:rsidP="00B93170">
      <w:pPr>
        <w:pStyle w:val="a5"/>
        <w:spacing w:before="0" w:line="240" w:lineRule="auto"/>
        <w:rPr>
          <w:rFonts w:cs="Times New Roman"/>
          <w:sz w:val="24"/>
          <w:szCs w:val="24"/>
        </w:rPr>
      </w:pPr>
    </w:p>
    <w:p w:rsidR="0056185D" w:rsidRPr="004716C6" w:rsidRDefault="0056185D" w:rsidP="001C65C6">
      <w:pPr>
        <w:pStyle w:val="a5"/>
        <w:spacing w:before="0" w:line="240" w:lineRule="auto"/>
        <w:rPr>
          <w:rFonts w:cs="Times New Roman"/>
          <w:sz w:val="24"/>
          <w:szCs w:val="24"/>
        </w:rPr>
      </w:pPr>
      <w:r w:rsidRPr="004716C6">
        <w:rPr>
          <w:rFonts w:cs="Times New Roman"/>
          <w:sz w:val="24"/>
          <w:szCs w:val="24"/>
        </w:rPr>
        <w:t xml:space="preserve">У разі випадкового перорального прийому слід призначити симптоматичне лікування. Конкретного антидоту не існує. Застосування активованого вугілля може </w:t>
      </w:r>
      <w:r w:rsidR="00B93170" w:rsidRPr="004716C6">
        <w:rPr>
          <w:rFonts w:cs="Times New Roman"/>
          <w:sz w:val="24"/>
          <w:szCs w:val="24"/>
        </w:rPr>
        <w:t>в</w:t>
      </w:r>
      <w:r w:rsidR="006155B9" w:rsidRPr="004716C6">
        <w:rPr>
          <w:rFonts w:cs="Times New Roman"/>
          <w:sz w:val="24"/>
          <w:szCs w:val="24"/>
        </w:rPr>
        <w:t xml:space="preserve"> цьому випадку </w:t>
      </w:r>
      <w:r w:rsidRPr="004716C6">
        <w:rPr>
          <w:rFonts w:cs="Times New Roman"/>
          <w:sz w:val="24"/>
          <w:szCs w:val="24"/>
        </w:rPr>
        <w:t>допомогти.</w:t>
      </w:r>
    </w:p>
    <w:p w:rsidR="0056185D" w:rsidRPr="004716C6" w:rsidRDefault="0056185D" w:rsidP="00830373">
      <w:pPr>
        <w:pStyle w:val="30"/>
        <w:shd w:val="clear" w:color="auto" w:fill="auto"/>
        <w:spacing w:line="240" w:lineRule="auto"/>
        <w:ind w:firstLine="0"/>
        <w:rPr>
          <w:rFonts w:cs="Times New Roman"/>
          <w:sz w:val="24"/>
          <w:szCs w:val="24"/>
        </w:rPr>
      </w:pPr>
      <w:r w:rsidRPr="004716C6">
        <w:rPr>
          <w:rStyle w:val="3"/>
          <w:rFonts w:cs="Times New Roman"/>
          <w:b/>
          <w:color w:val="000000"/>
          <w:sz w:val="24"/>
          <w:szCs w:val="24"/>
          <w:lang w:eastAsia="uk-UA"/>
        </w:rPr>
        <w:t>5.10. Спеціальні застереження</w:t>
      </w:r>
    </w:p>
    <w:p w:rsidR="0056185D" w:rsidRPr="004716C6" w:rsidRDefault="0056185D" w:rsidP="006155B9">
      <w:pPr>
        <w:pStyle w:val="a5"/>
        <w:spacing w:before="0" w:line="240" w:lineRule="auto"/>
        <w:ind w:right="20"/>
        <w:rPr>
          <w:rFonts w:cs="Times New Roman"/>
          <w:color w:val="000000"/>
          <w:sz w:val="24"/>
          <w:szCs w:val="24"/>
          <w:lang w:eastAsia="uk-UA"/>
        </w:rPr>
      </w:pPr>
      <w:r w:rsidRPr="004716C6">
        <w:rPr>
          <w:rFonts w:cs="Times New Roman"/>
          <w:color w:val="000000"/>
          <w:sz w:val="24"/>
          <w:szCs w:val="24"/>
          <w:lang w:eastAsia="uk-UA"/>
        </w:rPr>
        <w:t xml:space="preserve">Часте миття шампунем або занурення тварини у воду після лікування може знизити ефективність препарату. Короткочасний контакт тварини з водою один або два рази між двома </w:t>
      </w:r>
      <w:r w:rsidR="009E3047" w:rsidRPr="004716C6">
        <w:rPr>
          <w:rFonts w:cs="Times New Roman"/>
          <w:color w:val="000000"/>
          <w:sz w:val="24"/>
          <w:szCs w:val="24"/>
          <w:lang w:eastAsia="uk-UA"/>
        </w:rPr>
        <w:t>нанесеннями</w:t>
      </w:r>
      <w:r w:rsidRPr="004716C6">
        <w:rPr>
          <w:rFonts w:cs="Times New Roman"/>
          <w:color w:val="000000"/>
          <w:sz w:val="24"/>
          <w:szCs w:val="24"/>
          <w:lang w:eastAsia="uk-UA"/>
        </w:rPr>
        <w:t xml:space="preserve"> препарату суттєво не знизить ефективність препарату.</w:t>
      </w:r>
    </w:p>
    <w:p w:rsidR="0056185D" w:rsidRPr="004716C6" w:rsidRDefault="0056185D" w:rsidP="00830373">
      <w:pPr>
        <w:pStyle w:val="a5"/>
        <w:shd w:val="clear" w:color="auto" w:fill="auto"/>
        <w:spacing w:before="0" w:line="240" w:lineRule="auto"/>
        <w:ind w:right="20"/>
        <w:rPr>
          <w:rFonts w:cs="Times New Roman"/>
          <w:color w:val="000000"/>
          <w:sz w:val="24"/>
          <w:szCs w:val="24"/>
          <w:lang w:eastAsia="uk-UA"/>
        </w:rPr>
      </w:pPr>
      <w:r w:rsidRPr="004716C6">
        <w:rPr>
          <w:rFonts w:cs="Times New Roman"/>
          <w:color w:val="000000"/>
          <w:sz w:val="24"/>
          <w:szCs w:val="24"/>
          <w:lang w:eastAsia="uk-UA"/>
        </w:rPr>
        <w:t>Застосування препарату повинно ґрунтуватися на підтвердженому діагнозі одночасного виникнення змішаної інвазії (чи ризику інфікування під час профілактики) (див. 5.2 і</w:t>
      </w:r>
      <w:r w:rsidRPr="004716C6">
        <w:rPr>
          <w:rFonts w:cs="Times New Roman"/>
          <w:b/>
          <w:color w:val="000000"/>
          <w:sz w:val="24"/>
          <w:szCs w:val="24"/>
          <w:lang w:eastAsia="uk-UA"/>
        </w:rPr>
        <w:t xml:space="preserve"> </w:t>
      </w:r>
      <w:r w:rsidRPr="004716C6">
        <w:rPr>
          <w:rStyle w:val="3"/>
          <w:rFonts w:cs="Times New Roman"/>
          <w:b w:val="0"/>
          <w:color w:val="000000"/>
          <w:sz w:val="24"/>
          <w:szCs w:val="24"/>
          <w:lang w:eastAsia="uk-UA"/>
        </w:rPr>
        <w:t>5.8.</w:t>
      </w:r>
      <w:r w:rsidRPr="004716C6">
        <w:rPr>
          <w:rFonts w:cs="Times New Roman"/>
          <w:color w:val="000000"/>
          <w:sz w:val="24"/>
          <w:szCs w:val="24"/>
          <w:lang w:eastAsia="uk-UA"/>
        </w:rPr>
        <w:t>).</w:t>
      </w:r>
    </w:p>
    <w:p w:rsidR="0056185D" w:rsidRPr="004716C6" w:rsidRDefault="0056185D" w:rsidP="00830373">
      <w:pPr>
        <w:pStyle w:val="a5"/>
        <w:shd w:val="clear" w:color="auto" w:fill="auto"/>
        <w:spacing w:before="0" w:line="240" w:lineRule="auto"/>
        <w:ind w:right="20"/>
        <w:rPr>
          <w:rFonts w:cs="Times New Roman"/>
          <w:color w:val="000000"/>
          <w:sz w:val="24"/>
          <w:szCs w:val="24"/>
          <w:lang w:eastAsia="uk-UA"/>
        </w:rPr>
      </w:pPr>
      <w:r w:rsidRPr="004716C6">
        <w:rPr>
          <w:rFonts w:cs="Times New Roman"/>
          <w:color w:val="000000"/>
          <w:sz w:val="24"/>
          <w:szCs w:val="24"/>
          <w:lang w:eastAsia="uk-UA"/>
        </w:rPr>
        <w:t xml:space="preserve">Ефективність проти </w:t>
      </w:r>
      <w:r w:rsidR="00B61714" w:rsidRPr="004716C6">
        <w:rPr>
          <w:rFonts w:cs="Times New Roman"/>
          <w:color w:val="000000"/>
          <w:sz w:val="24"/>
          <w:szCs w:val="24"/>
          <w:lang w:eastAsia="uk-UA"/>
        </w:rPr>
        <w:t>дорослих особин</w:t>
      </w:r>
      <w:r w:rsidRPr="004716C6">
        <w:rPr>
          <w:rFonts w:cs="Times New Roman"/>
          <w:color w:val="000000"/>
          <w:sz w:val="24"/>
          <w:szCs w:val="24"/>
          <w:lang w:eastAsia="uk-UA"/>
        </w:rPr>
        <w:t xml:space="preserve"> </w:t>
      </w:r>
      <w:r w:rsidRPr="004716C6">
        <w:rPr>
          <w:rFonts w:cs="Times New Roman"/>
          <w:i/>
          <w:color w:val="000000"/>
          <w:sz w:val="24"/>
          <w:szCs w:val="24"/>
          <w:lang w:eastAsia="uk-UA"/>
        </w:rPr>
        <w:t>Dirofilaria repens</w:t>
      </w:r>
      <w:r w:rsidRPr="004716C6">
        <w:rPr>
          <w:rFonts w:cs="Times New Roman"/>
          <w:color w:val="000000"/>
          <w:sz w:val="24"/>
          <w:szCs w:val="24"/>
          <w:lang w:eastAsia="uk-UA"/>
        </w:rPr>
        <w:t xml:space="preserve"> не була перевірена в польових умовах.</w:t>
      </w:r>
    </w:p>
    <w:p w:rsidR="0056185D" w:rsidRPr="004716C6" w:rsidRDefault="0056185D" w:rsidP="00830373">
      <w:pPr>
        <w:pStyle w:val="a5"/>
        <w:shd w:val="clear" w:color="auto" w:fill="auto"/>
        <w:spacing w:before="0" w:line="240" w:lineRule="auto"/>
        <w:ind w:right="20"/>
        <w:rPr>
          <w:rFonts w:cs="Times New Roman"/>
          <w:color w:val="000000"/>
          <w:sz w:val="24"/>
          <w:szCs w:val="24"/>
          <w:lang w:eastAsia="uk-UA"/>
        </w:rPr>
      </w:pPr>
      <w:r w:rsidRPr="004716C6">
        <w:rPr>
          <w:rFonts w:cs="Times New Roman"/>
          <w:color w:val="000000"/>
          <w:sz w:val="24"/>
          <w:szCs w:val="24"/>
          <w:lang w:eastAsia="uk-UA"/>
        </w:rPr>
        <w:t xml:space="preserve">У паразитів може розвинутися резистентність до певного класу антигельмінтних препаратів після їх частого багаторазового застосування. Надмірне застосування протипаразитарних засобів або застосування всупереч інструкціям може підвищити резистентність через тиск селекції та призвести до зниження ефективності. </w:t>
      </w:r>
    </w:p>
    <w:p w:rsidR="0056185D" w:rsidRPr="004716C6" w:rsidRDefault="0056185D" w:rsidP="00830373">
      <w:pPr>
        <w:pStyle w:val="a5"/>
        <w:shd w:val="clear" w:color="auto" w:fill="auto"/>
        <w:spacing w:before="0" w:line="240" w:lineRule="auto"/>
        <w:ind w:right="20"/>
        <w:rPr>
          <w:rFonts w:cs="Times New Roman"/>
          <w:color w:val="000000"/>
          <w:sz w:val="24"/>
          <w:szCs w:val="24"/>
          <w:lang w:eastAsia="uk-UA"/>
        </w:rPr>
      </w:pPr>
      <w:r w:rsidRPr="004716C6">
        <w:rPr>
          <w:rFonts w:cs="Times New Roman"/>
          <w:color w:val="000000"/>
          <w:sz w:val="24"/>
          <w:szCs w:val="24"/>
          <w:lang w:eastAsia="uk-UA"/>
        </w:rPr>
        <w:t>Рішення щодо використання препарату має ґрунтуватися на підтвердженні виду паразита та пов’язаного навантаження чи ризику інв</w:t>
      </w:r>
      <w:r w:rsidR="001C65C6" w:rsidRPr="004716C6">
        <w:rPr>
          <w:rFonts w:cs="Times New Roman"/>
          <w:color w:val="000000"/>
          <w:sz w:val="24"/>
          <w:szCs w:val="24"/>
          <w:lang w:eastAsia="uk-UA"/>
        </w:rPr>
        <w:t>азії для кожної окремої тварини</w:t>
      </w:r>
      <w:r w:rsidRPr="004716C6">
        <w:rPr>
          <w:rFonts w:cs="Times New Roman"/>
          <w:color w:val="000000"/>
          <w:sz w:val="24"/>
          <w:szCs w:val="24"/>
          <w:lang w:eastAsia="uk-UA"/>
        </w:rPr>
        <w:t xml:space="preserve"> з урахуванням </w:t>
      </w:r>
      <w:r w:rsidR="00B61714" w:rsidRPr="004716C6">
        <w:rPr>
          <w:rFonts w:cs="Times New Roman"/>
          <w:color w:val="000000"/>
          <w:sz w:val="24"/>
          <w:szCs w:val="24"/>
          <w:lang w:eastAsia="uk-UA"/>
        </w:rPr>
        <w:t>наявних епідеміологічних даних.</w:t>
      </w:r>
    </w:p>
    <w:p w:rsidR="0056185D" w:rsidRPr="004716C6" w:rsidRDefault="0056185D" w:rsidP="00830373">
      <w:pPr>
        <w:pStyle w:val="30"/>
        <w:shd w:val="clear" w:color="auto" w:fill="auto"/>
        <w:spacing w:line="240" w:lineRule="auto"/>
        <w:ind w:firstLine="0"/>
        <w:rPr>
          <w:rFonts w:cs="Times New Roman"/>
          <w:sz w:val="24"/>
          <w:szCs w:val="24"/>
        </w:rPr>
      </w:pPr>
      <w:r w:rsidRPr="004716C6">
        <w:rPr>
          <w:rStyle w:val="3"/>
          <w:rFonts w:cs="Times New Roman"/>
          <w:b/>
          <w:color w:val="000000"/>
          <w:sz w:val="24"/>
          <w:szCs w:val="24"/>
          <w:lang w:eastAsia="uk-UA"/>
        </w:rPr>
        <w:t>5.11. Період виведення (каренція)</w:t>
      </w:r>
    </w:p>
    <w:p w:rsidR="00F6247C" w:rsidRPr="004716C6" w:rsidRDefault="00F6247C" w:rsidP="00F6247C">
      <w:pPr>
        <w:pStyle w:val="a5"/>
        <w:shd w:val="clear" w:color="auto" w:fill="auto"/>
        <w:spacing w:before="0"/>
        <w:ind w:right="20"/>
        <w:rPr>
          <w:rStyle w:val="10"/>
          <w:color w:val="000000"/>
          <w:sz w:val="24"/>
          <w:szCs w:val="24"/>
        </w:rPr>
      </w:pPr>
      <w:r w:rsidRPr="004716C6">
        <w:rPr>
          <w:rStyle w:val="10"/>
          <w:color w:val="000000"/>
          <w:sz w:val="24"/>
          <w:szCs w:val="24"/>
        </w:rPr>
        <w:t>Для непродуктивних тварин не визначається.</w:t>
      </w:r>
    </w:p>
    <w:p w:rsidR="0056185D" w:rsidRPr="004716C6" w:rsidRDefault="0056185D" w:rsidP="00830373">
      <w:pPr>
        <w:pStyle w:val="30"/>
        <w:shd w:val="clear" w:color="auto" w:fill="auto"/>
        <w:spacing w:line="240" w:lineRule="auto"/>
        <w:ind w:firstLine="0"/>
        <w:rPr>
          <w:rFonts w:cs="Times New Roman"/>
          <w:sz w:val="24"/>
          <w:szCs w:val="24"/>
        </w:rPr>
      </w:pPr>
      <w:r w:rsidRPr="004716C6">
        <w:rPr>
          <w:rStyle w:val="3"/>
          <w:rFonts w:cs="Times New Roman"/>
          <w:b/>
          <w:color w:val="000000"/>
          <w:sz w:val="24"/>
          <w:szCs w:val="24"/>
          <w:lang w:eastAsia="uk-UA"/>
        </w:rPr>
        <w:t>5.12. Спеціальні застереження для осіб і обслуговуючого персоналу</w:t>
      </w:r>
    </w:p>
    <w:p w:rsidR="0056185D" w:rsidRPr="004716C6" w:rsidRDefault="0056185D" w:rsidP="00830373">
      <w:pPr>
        <w:pStyle w:val="a5"/>
        <w:spacing w:before="0" w:line="240" w:lineRule="auto"/>
        <w:ind w:right="20"/>
        <w:rPr>
          <w:rFonts w:cs="Times New Roman"/>
          <w:color w:val="000000"/>
          <w:sz w:val="24"/>
          <w:szCs w:val="24"/>
          <w:lang w:eastAsia="uk-UA"/>
        </w:rPr>
      </w:pPr>
      <w:r w:rsidRPr="004716C6">
        <w:rPr>
          <w:rFonts w:cs="Times New Roman"/>
          <w:color w:val="000000"/>
          <w:sz w:val="24"/>
          <w:szCs w:val="24"/>
          <w:lang w:eastAsia="uk-UA"/>
        </w:rPr>
        <w:t>До роботи з препаратом не допускають людей з підвищеною чутливістю до бензилового спирту, імідаклоприду чи моксидектину. Дуже рідко препарат може викликати подразнення чи тимчасо</w:t>
      </w:r>
      <w:r w:rsidR="001C65C6" w:rsidRPr="004716C6">
        <w:rPr>
          <w:rFonts w:cs="Times New Roman"/>
          <w:color w:val="000000"/>
          <w:sz w:val="24"/>
          <w:szCs w:val="24"/>
          <w:lang w:eastAsia="uk-UA"/>
        </w:rPr>
        <w:t>ві реакції на шкірі (</w:t>
      </w:r>
      <w:r w:rsidRPr="004716C6">
        <w:rPr>
          <w:rFonts w:cs="Times New Roman"/>
          <w:color w:val="000000"/>
          <w:sz w:val="24"/>
          <w:szCs w:val="24"/>
          <w:lang w:eastAsia="uk-UA"/>
        </w:rPr>
        <w:t>оніміння, подразнення чи відчуття печіння/поколювання). За чутливості препарат дуже рідко викликає подразнення дихальних шляхів.</w:t>
      </w:r>
    </w:p>
    <w:p w:rsidR="0056185D" w:rsidRPr="004716C6" w:rsidRDefault="0056185D" w:rsidP="00830373">
      <w:pPr>
        <w:pStyle w:val="a5"/>
        <w:spacing w:before="0" w:line="240" w:lineRule="auto"/>
        <w:ind w:right="20"/>
        <w:rPr>
          <w:rFonts w:cs="Times New Roman"/>
          <w:color w:val="000000"/>
          <w:sz w:val="24"/>
          <w:szCs w:val="24"/>
          <w:lang w:eastAsia="uk-UA"/>
        </w:rPr>
      </w:pPr>
      <w:r w:rsidRPr="004716C6">
        <w:rPr>
          <w:rFonts w:cs="Times New Roman"/>
          <w:color w:val="000000"/>
          <w:sz w:val="24"/>
          <w:szCs w:val="24"/>
          <w:lang w:eastAsia="uk-UA"/>
        </w:rPr>
        <w:t xml:space="preserve">Уникати потрапляння препарату на шкіру, в очі та рот. У разі випадкового потрапляння препарату на шкіру, ділянку слід негайно вимити водою з милом. За випадкового контакту </w:t>
      </w:r>
      <w:r w:rsidR="001C65C6" w:rsidRPr="004716C6">
        <w:rPr>
          <w:rFonts w:cs="Times New Roman"/>
          <w:color w:val="000000"/>
          <w:sz w:val="24"/>
          <w:szCs w:val="24"/>
          <w:lang w:eastAsia="uk-UA"/>
        </w:rPr>
        <w:t xml:space="preserve">з очима, </w:t>
      </w:r>
      <w:r w:rsidRPr="004716C6">
        <w:rPr>
          <w:rFonts w:cs="Times New Roman"/>
          <w:color w:val="000000"/>
          <w:sz w:val="24"/>
          <w:szCs w:val="24"/>
          <w:lang w:eastAsia="uk-UA"/>
        </w:rPr>
        <w:t xml:space="preserve">ретельно промийте їх водою. Якщо подразнення шкіри чи очей не зникає, або у разі випадкового проковтування, негайно зверніться до лікаря і покажіть йому листівку-вкладку чи етикетку. </w:t>
      </w:r>
    </w:p>
    <w:p w:rsidR="0056185D" w:rsidRPr="004716C6" w:rsidRDefault="0056185D" w:rsidP="00830373">
      <w:pPr>
        <w:pStyle w:val="a5"/>
        <w:spacing w:before="0" w:line="240" w:lineRule="auto"/>
        <w:ind w:right="20"/>
        <w:rPr>
          <w:rFonts w:cs="Times New Roman"/>
          <w:color w:val="000000"/>
          <w:sz w:val="24"/>
          <w:szCs w:val="24"/>
          <w:lang w:eastAsia="uk-UA"/>
        </w:rPr>
      </w:pPr>
      <w:r w:rsidRPr="004716C6">
        <w:rPr>
          <w:rFonts w:cs="Times New Roman"/>
          <w:color w:val="000000"/>
          <w:sz w:val="24"/>
          <w:szCs w:val="24"/>
          <w:lang w:eastAsia="uk-UA"/>
        </w:rPr>
        <w:t>Не гладьте і не вичісуйте тварин, поки ділянка нанесення препарату не висохне.</w:t>
      </w:r>
    </w:p>
    <w:p w:rsidR="0056185D" w:rsidRPr="004716C6" w:rsidRDefault="0056185D" w:rsidP="00830373">
      <w:pPr>
        <w:pStyle w:val="a5"/>
        <w:spacing w:before="0" w:line="240" w:lineRule="auto"/>
        <w:ind w:right="20"/>
        <w:rPr>
          <w:rFonts w:cs="Times New Roman"/>
          <w:color w:val="000000"/>
          <w:sz w:val="24"/>
          <w:szCs w:val="24"/>
          <w:lang w:eastAsia="uk-UA"/>
        </w:rPr>
      </w:pPr>
      <w:r w:rsidRPr="004716C6">
        <w:rPr>
          <w:rFonts w:cs="Times New Roman"/>
          <w:color w:val="000000"/>
          <w:sz w:val="24"/>
          <w:szCs w:val="24"/>
          <w:lang w:eastAsia="uk-UA"/>
        </w:rPr>
        <w:t>Не їжте, не пийте і не паліть під час застосування препарату.</w:t>
      </w:r>
    </w:p>
    <w:p w:rsidR="0056185D" w:rsidRPr="004716C6" w:rsidRDefault="0056185D" w:rsidP="00830373">
      <w:pPr>
        <w:pStyle w:val="a5"/>
        <w:shd w:val="clear" w:color="auto" w:fill="auto"/>
        <w:spacing w:before="0" w:line="240" w:lineRule="auto"/>
        <w:ind w:right="20"/>
        <w:rPr>
          <w:rFonts w:cs="Times New Roman"/>
          <w:color w:val="000000"/>
          <w:sz w:val="24"/>
          <w:szCs w:val="24"/>
          <w:lang w:eastAsia="uk-UA"/>
        </w:rPr>
      </w:pPr>
      <w:r w:rsidRPr="004716C6">
        <w:rPr>
          <w:rFonts w:cs="Times New Roman"/>
          <w:color w:val="000000"/>
          <w:sz w:val="24"/>
          <w:szCs w:val="24"/>
          <w:lang w:eastAsia="uk-UA"/>
        </w:rPr>
        <w:t>Ретельно вимийте руки після використання.</w:t>
      </w:r>
    </w:p>
    <w:p w:rsidR="0056185D" w:rsidRPr="004716C6" w:rsidRDefault="0056185D" w:rsidP="00830373">
      <w:pPr>
        <w:pStyle w:val="30"/>
        <w:shd w:val="clear" w:color="auto" w:fill="auto"/>
        <w:tabs>
          <w:tab w:val="left" w:pos="924"/>
        </w:tabs>
        <w:spacing w:line="240" w:lineRule="auto"/>
        <w:ind w:firstLine="0"/>
        <w:rPr>
          <w:rFonts w:cs="Times New Roman"/>
          <w:sz w:val="24"/>
          <w:szCs w:val="24"/>
        </w:rPr>
      </w:pPr>
      <w:r w:rsidRPr="004716C6">
        <w:rPr>
          <w:rStyle w:val="3"/>
          <w:rFonts w:cs="Times New Roman"/>
          <w:b/>
          <w:color w:val="000000"/>
          <w:sz w:val="24"/>
          <w:szCs w:val="24"/>
          <w:lang w:eastAsia="uk-UA"/>
        </w:rPr>
        <w:t>6. Фармацевтичні особливості</w:t>
      </w:r>
    </w:p>
    <w:p w:rsidR="0056185D" w:rsidRPr="004716C6" w:rsidRDefault="0056185D" w:rsidP="00830373">
      <w:pPr>
        <w:pStyle w:val="30"/>
        <w:shd w:val="clear" w:color="auto" w:fill="auto"/>
        <w:spacing w:line="240" w:lineRule="auto"/>
        <w:ind w:firstLine="0"/>
        <w:rPr>
          <w:rFonts w:cs="Times New Roman"/>
          <w:sz w:val="24"/>
          <w:szCs w:val="24"/>
        </w:rPr>
      </w:pPr>
      <w:r w:rsidRPr="004716C6">
        <w:rPr>
          <w:rStyle w:val="3"/>
          <w:rFonts w:cs="Times New Roman"/>
          <w:b/>
          <w:color w:val="000000"/>
          <w:sz w:val="24"/>
          <w:szCs w:val="24"/>
          <w:lang w:eastAsia="uk-UA"/>
        </w:rPr>
        <w:t>6.1. Форми несумісності (основні)</w:t>
      </w:r>
    </w:p>
    <w:p w:rsidR="0056185D" w:rsidRPr="004716C6" w:rsidRDefault="00B93170" w:rsidP="00830373">
      <w:pPr>
        <w:pStyle w:val="a5"/>
        <w:shd w:val="clear" w:color="auto" w:fill="auto"/>
        <w:spacing w:before="0" w:line="240" w:lineRule="auto"/>
        <w:rPr>
          <w:rFonts w:cs="Times New Roman"/>
          <w:sz w:val="24"/>
          <w:szCs w:val="24"/>
        </w:rPr>
      </w:pPr>
      <w:r w:rsidRPr="004716C6">
        <w:rPr>
          <w:rFonts w:cs="Times New Roman"/>
          <w:color w:val="000000"/>
          <w:sz w:val="24"/>
          <w:szCs w:val="24"/>
          <w:lang w:eastAsia="uk-UA"/>
        </w:rPr>
        <w:t>Не</w:t>
      </w:r>
      <w:r w:rsidR="0056185D" w:rsidRPr="004716C6">
        <w:rPr>
          <w:rFonts w:cs="Times New Roman"/>
          <w:color w:val="000000"/>
          <w:sz w:val="24"/>
          <w:szCs w:val="24"/>
          <w:lang w:eastAsia="uk-UA"/>
        </w:rPr>
        <w:t>відомі.</w:t>
      </w:r>
    </w:p>
    <w:p w:rsidR="0056185D" w:rsidRPr="004716C6" w:rsidRDefault="0056185D" w:rsidP="00830373">
      <w:pPr>
        <w:pStyle w:val="30"/>
        <w:shd w:val="clear" w:color="auto" w:fill="auto"/>
        <w:spacing w:line="240" w:lineRule="auto"/>
        <w:ind w:firstLine="0"/>
        <w:rPr>
          <w:rFonts w:cs="Times New Roman"/>
          <w:sz w:val="24"/>
          <w:szCs w:val="24"/>
        </w:rPr>
      </w:pPr>
      <w:r w:rsidRPr="004716C6">
        <w:rPr>
          <w:rStyle w:val="3"/>
          <w:rFonts w:cs="Times New Roman"/>
          <w:b/>
          <w:color w:val="000000"/>
          <w:sz w:val="24"/>
          <w:szCs w:val="24"/>
          <w:lang w:eastAsia="uk-UA"/>
        </w:rPr>
        <w:t>6.2. Термін придатності</w:t>
      </w:r>
    </w:p>
    <w:p w:rsidR="0056185D" w:rsidRPr="004716C6" w:rsidRDefault="0056185D" w:rsidP="00830373">
      <w:pPr>
        <w:pStyle w:val="a5"/>
        <w:shd w:val="clear" w:color="auto" w:fill="auto"/>
        <w:spacing w:before="0" w:line="240" w:lineRule="auto"/>
        <w:rPr>
          <w:rStyle w:val="3"/>
          <w:rFonts w:cs="Times New Roman"/>
          <w:b w:val="0"/>
          <w:sz w:val="24"/>
          <w:szCs w:val="24"/>
          <w:shd w:val="clear" w:color="auto" w:fill="auto"/>
        </w:rPr>
      </w:pPr>
      <w:r w:rsidRPr="004716C6">
        <w:rPr>
          <w:rFonts w:cs="Times New Roman"/>
          <w:color w:val="000000"/>
          <w:sz w:val="24"/>
          <w:szCs w:val="24"/>
          <w:lang w:eastAsia="uk-UA"/>
        </w:rPr>
        <w:t xml:space="preserve">2 роки. </w:t>
      </w:r>
    </w:p>
    <w:p w:rsidR="0056185D" w:rsidRPr="004716C6" w:rsidRDefault="0056185D" w:rsidP="00830373">
      <w:pPr>
        <w:pStyle w:val="30"/>
        <w:shd w:val="clear" w:color="auto" w:fill="auto"/>
        <w:spacing w:line="240" w:lineRule="auto"/>
        <w:ind w:firstLine="0"/>
        <w:rPr>
          <w:rFonts w:cs="Times New Roman"/>
          <w:sz w:val="24"/>
          <w:szCs w:val="24"/>
        </w:rPr>
      </w:pPr>
      <w:r w:rsidRPr="004716C6">
        <w:rPr>
          <w:rStyle w:val="3"/>
          <w:rFonts w:cs="Times New Roman"/>
          <w:b/>
          <w:color w:val="000000"/>
          <w:sz w:val="24"/>
          <w:szCs w:val="24"/>
          <w:lang w:eastAsia="uk-UA"/>
        </w:rPr>
        <w:t>6.3. Особливі заходи зберігання</w:t>
      </w:r>
    </w:p>
    <w:p w:rsidR="0056185D" w:rsidRPr="004716C6" w:rsidRDefault="0056185D" w:rsidP="00830373">
      <w:pPr>
        <w:pStyle w:val="a5"/>
        <w:shd w:val="clear" w:color="auto" w:fill="auto"/>
        <w:spacing w:before="0" w:line="240" w:lineRule="auto"/>
        <w:rPr>
          <w:rFonts w:cs="Times New Roman"/>
          <w:sz w:val="24"/>
          <w:szCs w:val="24"/>
        </w:rPr>
      </w:pPr>
      <w:r w:rsidRPr="004716C6">
        <w:rPr>
          <w:rFonts w:cs="Times New Roman"/>
          <w:color w:val="000000"/>
          <w:sz w:val="24"/>
          <w:szCs w:val="24"/>
          <w:lang w:eastAsia="uk-UA"/>
        </w:rPr>
        <w:t>Сухе темне, недоступне для дітей місце, за температури від 5 до 25 °С.</w:t>
      </w:r>
    </w:p>
    <w:p w:rsidR="0056185D" w:rsidRPr="004716C6" w:rsidRDefault="0056185D" w:rsidP="00830373">
      <w:pPr>
        <w:pStyle w:val="30"/>
        <w:shd w:val="clear" w:color="auto" w:fill="auto"/>
        <w:spacing w:line="240" w:lineRule="auto"/>
        <w:ind w:firstLine="0"/>
        <w:rPr>
          <w:rFonts w:cs="Times New Roman"/>
          <w:sz w:val="24"/>
          <w:szCs w:val="24"/>
        </w:rPr>
      </w:pPr>
      <w:r w:rsidRPr="004716C6">
        <w:rPr>
          <w:rStyle w:val="3"/>
          <w:rFonts w:cs="Times New Roman"/>
          <w:b/>
          <w:color w:val="000000"/>
          <w:sz w:val="24"/>
          <w:szCs w:val="24"/>
          <w:lang w:eastAsia="uk-UA"/>
        </w:rPr>
        <w:t>6.4. Природа і склад контейнера первинного пакування</w:t>
      </w:r>
    </w:p>
    <w:p w:rsidR="0056185D" w:rsidRPr="004716C6" w:rsidRDefault="0056185D" w:rsidP="001C65C6">
      <w:pPr>
        <w:pStyle w:val="a5"/>
        <w:spacing w:before="0" w:line="240" w:lineRule="auto"/>
        <w:ind w:right="20"/>
        <w:rPr>
          <w:rFonts w:cs="Times New Roman"/>
          <w:color w:val="000000"/>
          <w:sz w:val="24"/>
          <w:szCs w:val="24"/>
          <w:lang w:eastAsia="uk-UA"/>
        </w:rPr>
      </w:pPr>
      <w:r w:rsidRPr="004716C6">
        <w:rPr>
          <w:rFonts w:cs="Times New Roman"/>
          <w:color w:val="000000"/>
          <w:sz w:val="24"/>
          <w:szCs w:val="24"/>
          <w:lang w:eastAsia="uk-UA"/>
        </w:rPr>
        <w:t xml:space="preserve">Прозора однодозова </w:t>
      </w:r>
      <w:r w:rsidR="00AB0BDF" w:rsidRPr="004716C6">
        <w:rPr>
          <w:rFonts w:cs="Times New Roman"/>
          <w:color w:val="000000"/>
          <w:sz w:val="24"/>
          <w:szCs w:val="24"/>
          <w:lang w:eastAsia="uk-UA"/>
        </w:rPr>
        <w:t>туба</w:t>
      </w:r>
      <w:r w:rsidRPr="004716C6">
        <w:rPr>
          <w:rFonts w:cs="Times New Roman"/>
          <w:color w:val="000000"/>
          <w:sz w:val="24"/>
          <w:szCs w:val="24"/>
          <w:lang w:eastAsia="uk-UA"/>
        </w:rPr>
        <w:t xml:space="preserve"> об’ємом 2 мл, виготовлена з поліетилену (суміш поліетилену: 70% поліетилену високої щільності / 30% поліетилену низької щільності) з відламуваним наконечником (із поліетилену низької щільності). Кожна </w:t>
      </w:r>
      <w:r w:rsidR="00AB0BDF" w:rsidRPr="004716C6">
        <w:rPr>
          <w:rFonts w:cs="Times New Roman"/>
          <w:color w:val="000000"/>
          <w:sz w:val="24"/>
          <w:szCs w:val="24"/>
          <w:lang w:eastAsia="uk-UA"/>
        </w:rPr>
        <w:t>туба</w:t>
      </w:r>
      <w:r w:rsidRPr="004716C6">
        <w:rPr>
          <w:rFonts w:cs="Times New Roman"/>
          <w:color w:val="000000"/>
          <w:sz w:val="24"/>
          <w:szCs w:val="24"/>
          <w:lang w:eastAsia="uk-UA"/>
        </w:rPr>
        <w:t xml:space="preserve"> запечатана в пакет (PET-Al-PE), поміщений у картонну коробку. </w:t>
      </w:r>
    </w:p>
    <w:p w:rsidR="0056185D" w:rsidRPr="004716C6" w:rsidRDefault="0056185D" w:rsidP="00830373">
      <w:pPr>
        <w:pStyle w:val="a5"/>
        <w:spacing w:before="0" w:line="240" w:lineRule="auto"/>
        <w:ind w:right="20"/>
        <w:rPr>
          <w:rFonts w:cs="Times New Roman"/>
          <w:color w:val="000000"/>
          <w:sz w:val="24"/>
          <w:szCs w:val="24"/>
          <w:lang w:eastAsia="uk-UA"/>
        </w:rPr>
      </w:pPr>
      <w:r w:rsidRPr="004716C6">
        <w:rPr>
          <w:rFonts w:cs="Times New Roman"/>
          <w:color w:val="000000"/>
          <w:sz w:val="24"/>
          <w:szCs w:val="24"/>
          <w:lang w:eastAsia="uk-UA"/>
        </w:rPr>
        <w:t>Розмір пак</w:t>
      </w:r>
      <w:r w:rsidR="008A2B3D" w:rsidRPr="004716C6">
        <w:rPr>
          <w:rFonts w:cs="Times New Roman"/>
          <w:color w:val="000000"/>
          <w:sz w:val="24"/>
          <w:szCs w:val="24"/>
          <w:lang w:eastAsia="uk-UA"/>
        </w:rPr>
        <w:t>у</w:t>
      </w:r>
      <w:r w:rsidRPr="004716C6">
        <w:rPr>
          <w:rFonts w:cs="Times New Roman"/>
          <w:color w:val="000000"/>
          <w:sz w:val="24"/>
          <w:szCs w:val="24"/>
          <w:lang w:eastAsia="uk-UA"/>
        </w:rPr>
        <w:t xml:space="preserve">вання: 1) 0,4 мл в одній </w:t>
      </w:r>
      <w:r w:rsidR="00AB0BDF" w:rsidRPr="004716C6">
        <w:rPr>
          <w:rFonts w:cs="Times New Roman"/>
          <w:color w:val="000000"/>
          <w:sz w:val="24"/>
          <w:szCs w:val="24"/>
          <w:lang w:eastAsia="uk-UA"/>
        </w:rPr>
        <w:t>тубі</w:t>
      </w:r>
      <w:r w:rsidRPr="004716C6">
        <w:rPr>
          <w:rFonts w:cs="Times New Roman"/>
          <w:color w:val="000000"/>
          <w:sz w:val="24"/>
          <w:szCs w:val="24"/>
          <w:lang w:eastAsia="uk-UA"/>
        </w:rPr>
        <w:t xml:space="preserve">; 2) </w:t>
      </w:r>
      <w:r w:rsidR="00150116" w:rsidRPr="004716C6">
        <w:rPr>
          <w:rFonts w:cs="Times New Roman"/>
          <w:color w:val="000000"/>
          <w:sz w:val="24"/>
          <w:szCs w:val="24"/>
          <w:lang w:eastAsia="uk-UA"/>
        </w:rPr>
        <w:t>1</w:t>
      </w:r>
      <w:r w:rsidRPr="004716C6">
        <w:rPr>
          <w:rFonts w:cs="Times New Roman"/>
          <w:color w:val="000000"/>
          <w:sz w:val="24"/>
          <w:szCs w:val="24"/>
          <w:lang w:eastAsia="uk-UA"/>
        </w:rPr>
        <w:t>,</w:t>
      </w:r>
      <w:r w:rsidR="00150116" w:rsidRPr="004716C6">
        <w:rPr>
          <w:rFonts w:cs="Times New Roman"/>
          <w:color w:val="000000"/>
          <w:sz w:val="24"/>
          <w:szCs w:val="24"/>
          <w:lang w:eastAsia="uk-UA"/>
        </w:rPr>
        <w:t>0</w:t>
      </w:r>
      <w:r w:rsidRPr="004716C6">
        <w:rPr>
          <w:rFonts w:cs="Times New Roman"/>
          <w:color w:val="000000"/>
          <w:sz w:val="24"/>
          <w:szCs w:val="24"/>
          <w:lang w:eastAsia="uk-UA"/>
        </w:rPr>
        <w:t xml:space="preserve"> мл в одній </w:t>
      </w:r>
      <w:r w:rsidR="00AB0BDF" w:rsidRPr="004716C6">
        <w:rPr>
          <w:rFonts w:cs="Times New Roman"/>
          <w:color w:val="000000"/>
          <w:sz w:val="24"/>
          <w:szCs w:val="24"/>
          <w:lang w:eastAsia="uk-UA"/>
        </w:rPr>
        <w:t>тубі</w:t>
      </w:r>
      <w:r w:rsidR="00150116" w:rsidRPr="004716C6">
        <w:rPr>
          <w:rFonts w:cs="Times New Roman"/>
          <w:color w:val="000000"/>
          <w:sz w:val="24"/>
          <w:szCs w:val="24"/>
          <w:lang w:eastAsia="uk-UA"/>
        </w:rPr>
        <w:t xml:space="preserve">; 3) 2,5 мл в одній </w:t>
      </w:r>
      <w:r w:rsidR="00AB0BDF" w:rsidRPr="004716C6">
        <w:rPr>
          <w:rFonts w:cs="Times New Roman"/>
          <w:color w:val="000000"/>
          <w:sz w:val="24"/>
          <w:szCs w:val="24"/>
          <w:lang w:eastAsia="uk-UA"/>
        </w:rPr>
        <w:t>тубі</w:t>
      </w:r>
      <w:r w:rsidR="00150116" w:rsidRPr="004716C6">
        <w:rPr>
          <w:rFonts w:cs="Times New Roman"/>
          <w:color w:val="000000"/>
          <w:sz w:val="24"/>
          <w:szCs w:val="24"/>
          <w:lang w:eastAsia="uk-UA"/>
        </w:rPr>
        <w:t>;</w:t>
      </w:r>
      <w:r w:rsidR="008A2B3D" w:rsidRPr="004716C6">
        <w:rPr>
          <w:rFonts w:cs="Times New Roman"/>
          <w:color w:val="000000"/>
          <w:sz w:val="24"/>
          <w:szCs w:val="24"/>
          <w:lang w:eastAsia="uk-UA"/>
        </w:rPr>
        <w:t xml:space="preserve"> </w:t>
      </w:r>
      <w:r w:rsidR="00150116" w:rsidRPr="004716C6">
        <w:rPr>
          <w:rFonts w:cs="Times New Roman"/>
          <w:color w:val="000000"/>
          <w:sz w:val="24"/>
          <w:szCs w:val="24"/>
          <w:lang w:eastAsia="uk-UA"/>
        </w:rPr>
        <w:t xml:space="preserve">4) 4,0 мл в одній </w:t>
      </w:r>
      <w:r w:rsidR="00AB0BDF" w:rsidRPr="004716C6">
        <w:rPr>
          <w:rFonts w:cs="Times New Roman"/>
          <w:color w:val="000000"/>
          <w:sz w:val="24"/>
          <w:szCs w:val="24"/>
          <w:lang w:eastAsia="uk-UA"/>
        </w:rPr>
        <w:t>тубі</w:t>
      </w:r>
      <w:r w:rsidR="00150116" w:rsidRPr="004716C6">
        <w:rPr>
          <w:rFonts w:cs="Times New Roman"/>
          <w:color w:val="000000"/>
          <w:sz w:val="24"/>
          <w:szCs w:val="24"/>
          <w:lang w:eastAsia="uk-UA"/>
        </w:rPr>
        <w:t>.</w:t>
      </w:r>
    </w:p>
    <w:p w:rsidR="0056185D" w:rsidRPr="004716C6" w:rsidRDefault="0056185D" w:rsidP="00830373">
      <w:pPr>
        <w:pStyle w:val="a5"/>
        <w:spacing w:before="0" w:line="240" w:lineRule="auto"/>
        <w:ind w:right="20"/>
        <w:rPr>
          <w:rFonts w:cs="Times New Roman"/>
          <w:color w:val="000000"/>
          <w:sz w:val="24"/>
          <w:szCs w:val="24"/>
          <w:lang w:eastAsia="uk-UA"/>
        </w:rPr>
      </w:pPr>
      <w:r w:rsidRPr="004716C6">
        <w:rPr>
          <w:rFonts w:cs="Times New Roman"/>
          <w:color w:val="000000"/>
          <w:sz w:val="24"/>
          <w:szCs w:val="24"/>
          <w:lang w:eastAsia="uk-UA"/>
        </w:rPr>
        <w:t xml:space="preserve">У кожній коробці 1 або 3 однодозові </w:t>
      </w:r>
      <w:r w:rsidR="00AB0BDF" w:rsidRPr="004716C6">
        <w:rPr>
          <w:rFonts w:cs="Times New Roman"/>
          <w:color w:val="000000"/>
          <w:sz w:val="24"/>
          <w:szCs w:val="24"/>
          <w:lang w:eastAsia="uk-UA"/>
        </w:rPr>
        <w:t>туби</w:t>
      </w:r>
      <w:r w:rsidRPr="004716C6">
        <w:rPr>
          <w:rFonts w:cs="Times New Roman"/>
          <w:color w:val="000000"/>
          <w:sz w:val="24"/>
          <w:szCs w:val="24"/>
          <w:lang w:eastAsia="uk-UA"/>
        </w:rPr>
        <w:t>.</w:t>
      </w:r>
    </w:p>
    <w:p w:rsidR="0056185D" w:rsidRPr="004716C6" w:rsidRDefault="0056185D" w:rsidP="00830373">
      <w:pPr>
        <w:pStyle w:val="30"/>
        <w:shd w:val="clear" w:color="auto" w:fill="auto"/>
        <w:spacing w:line="240" w:lineRule="auto"/>
        <w:ind w:right="20" w:firstLine="0"/>
        <w:rPr>
          <w:rFonts w:cs="Times New Roman"/>
          <w:sz w:val="24"/>
          <w:szCs w:val="24"/>
        </w:rPr>
      </w:pPr>
      <w:r w:rsidRPr="004716C6">
        <w:rPr>
          <w:rStyle w:val="3"/>
          <w:rFonts w:cs="Times New Roman"/>
          <w:b/>
          <w:color w:val="000000"/>
          <w:sz w:val="24"/>
          <w:szCs w:val="24"/>
          <w:lang w:eastAsia="uk-UA"/>
        </w:rPr>
        <w:t>6.5. Особливі заходи безпеки при поводженні з невикористаним препаратом або із його залишками</w:t>
      </w:r>
    </w:p>
    <w:p w:rsidR="0056185D" w:rsidRPr="004716C6" w:rsidRDefault="0056185D" w:rsidP="00830373">
      <w:pPr>
        <w:pStyle w:val="a5"/>
        <w:shd w:val="clear" w:color="auto" w:fill="auto"/>
        <w:spacing w:before="0" w:line="240" w:lineRule="auto"/>
        <w:ind w:right="20"/>
        <w:rPr>
          <w:rFonts w:cs="Times New Roman"/>
          <w:color w:val="000000"/>
          <w:sz w:val="24"/>
          <w:szCs w:val="24"/>
          <w:lang w:eastAsia="uk-UA"/>
        </w:rPr>
      </w:pPr>
      <w:r w:rsidRPr="004716C6">
        <w:rPr>
          <w:rFonts w:cs="Times New Roman"/>
          <w:color w:val="000000"/>
          <w:sz w:val="24"/>
          <w:szCs w:val="24"/>
          <w:lang w:eastAsia="uk-UA"/>
        </w:rPr>
        <w:t>Невикористаний або протермінований препарат утилізують відповідно до чинного законодавства. Заборонена утилізація разом зі стічними водами чи побутовими відходами.</w:t>
      </w:r>
      <w:r w:rsidRPr="004716C6">
        <w:rPr>
          <w:rFonts w:cs="Times New Roman"/>
          <w:sz w:val="24"/>
          <w:szCs w:val="24"/>
        </w:rPr>
        <w:t xml:space="preserve"> </w:t>
      </w:r>
      <w:r w:rsidRPr="004716C6">
        <w:rPr>
          <w:rFonts w:cs="Times New Roman"/>
          <w:color w:val="000000"/>
          <w:sz w:val="24"/>
          <w:szCs w:val="24"/>
          <w:lang w:eastAsia="uk-UA"/>
        </w:rPr>
        <w:t>Препарат не можна утилізувати у водойми, оскільки моксидектин може бути небезпечним для риб та інших водних організмів.</w:t>
      </w:r>
    </w:p>
    <w:p w:rsidR="006155B9" w:rsidRPr="004716C6" w:rsidRDefault="006155B9" w:rsidP="00830373">
      <w:pPr>
        <w:pStyle w:val="a5"/>
        <w:shd w:val="clear" w:color="auto" w:fill="auto"/>
        <w:spacing w:before="0" w:line="240" w:lineRule="auto"/>
        <w:ind w:right="20"/>
        <w:rPr>
          <w:rFonts w:cs="Times New Roman"/>
          <w:color w:val="000000"/>
          <w:sz w:val="24"/>
          <w:szCs w:val="24"/>
          <w:lang w:eastAsia="uk-UA"/>
        </w:rPr>
      </w:pPr>
    </w:p>
    <w:p w:rsidR="006155B9" w:rsidRPr="004716C6" w:rsidRDefault="006155B9" w:rsidP="00830373">
      <w:pPr>
        <w:pStyle w:val="a5"/>
        <w:shd w:val="clear" w:color="auto" w:fill="auto"/>
        <w:spacing w:before="0" w:line="240" w:lineRule="auto"/>
        <w:ind w:right="20"/>
        <w:rPr>
          <w:rFonts w:cs="Times New Roman"/>
          <w:color w:val="000000"/>
          <w:sz w:val="24"/>
          <w:szCs w:val="24"/>
          <w:lang w:eastAsia="uk-UA"/>
        </w:rPr>
      </w:pPr>
    </w:p>
    <w:p w:rsidR="006155B9" w:rsidRPr="004716C6" w:rsidRDefault="006155B9" w:rsidP="00830373">
      <w:pPr>
        <w:pStyle w:val="a5"/>
        <w:shd w:val="clear" w:color="auto" w:fill="auto"/>
        <w:spacing w:before="0" w:line="240" w:lineRule="auto"/>
        <w:ind w:right="20"/>
        <w:rPr>
          <w:rFonts w:cs="Times New Roman"/>
          <w:color w:val="000000"/>
          <w:sz w:val="24"/>
          <w:szCs w:val="24"/>
          <w:lang w:eastAsia="uk-UA"/>
        </w:rPr>
      </w:pPr>
    </w:p>
    <w:p w:rsidR="006155B9" w:rsidRPr="004716C6" w:rsidRDefault="006155B9" w:rsidP="006155B9">
      <w:pPr>
        <w:pStyle w:val="1"/>
        <w:shd w:val="clear" w:color="auto" w:fill="auto"/>
        <w:spacing w:after="0" w:line="240" w:lineRule="auto"/>
        <w:ind w:left="5529"/>
        <w:rPr>
          <w:rFonts w:cs="Times New Roman"/>
          <w:sz w:val="24"/>
          <w:szCs w:val="24"/>
        </w:rPr>
      </w:pPr>
      <w:r w:rsidRPr="004716C6">
        <w:rPr>
          <w:rStyle w:val="a4"/>
          <w:rFonts w:cs="Times New Roman"/>
          <w:color w:val="000000"/>
          <w:sz w:val="24"/>
          <w:szCs w:val="24"/>
          <w:lang w:eastAsia="uk-UA"/>
        </w:rPr>
        <w:t>Продовження додатку 1</w:t>
      </w:r>
    </w:p>
    <w:p w:rsidR="006155B9" w:rsidRPr="004716C6" w:rsidRDefault="006155B9" w:rsidP="006155B9">
      <w:pPr>
        <w:pStyle w:val="22"/>
        <w:keepNext/>
        <w:keepLines/>
        <w:shd w:val="clear" w:color="auto" w:fill="auto"/>
        <w:spacing w:before="0" w:after="0" w:line="240" w:lineRule="auto"/>
        <w:ind w:firstLine="0"/>
        <w:jc w:val="right"/>
        <w:rPr>
          <w:color w:val="000000"/>
          <w:sz w:val="24"/>
          <w:szCs w:val="24"/>
          <w:shd w:val="clear" w:color="auto" w:fill="FFFFFF"/>
          <w:lang w:eastAsia="uk-UA"/>
        </w:rPr>
      </w:pPr>
      <w:r w:rsidRPr="004716C6">
        <w:rPr>
          <w:rStyle w:val="a4"/>
          <w:rFonts w:cs="Times New Roman"/>
          <w:b w:val="0"/>
          <w:color w:val="000000"/>
          <w:sz w:val="24"/>
          <w:szCs w:val="24"/>
          <w:lang w:eastAsia="uk-UA"/>
        </w:rPr>
        <w:t>до реєстраційного посвідчення</w:t>
      </w:r>
    </w:p>
    <w:p w:rsidR="006155B9" w:rsidRPr="004716C6" w:rsidRDefault="006155B9" w:rsidP="00830373">
      <w:pPr>
        <w:pStyle w:val="a5"/>
        <w:shd w:val="clear" w:color="auto" w:fill="auto"/>
        <w:spacing w:before="0" w:line="240" w:lineRule="auto"/>
        <w:ind w:right="20"/>
        <w:rPr>
          <w:rFonts w:cs="Times New Roman"/>
          <w:color w:val="000000"/>
          <w:sz w:val="24"/>
          <w:szCs w:val="24"/>
          <w:lang w:eastAsia="uk-UA"/>
        </w:rPr>
      </w:pPr>
    </w:p>
    <w:p w:rsidR="0056185D" w:rsidRPr="004716C6" w:rsidRDefault="0056185D" w:rsidP="00830373">
      <w:pPr>
        <w:pStyle w:val="1"/>
        <w:shd w:val="clear" w:color="auto" w:fill="auto"/>
        <w:spacing w:after="0" w:line="240" w:lineRule="auto"/>
        <w:jc w:val="left"/>
        <w:rPr>
          <w:rFonts w:cs="Times New Roman"/>
          <w:sz w:val="24"/>
          <w:szCs w:val="24"/>
        </w:rPr>
      </w:pPr>
      <w:r w:rsidRPr="004716C6">
        <w:rPr>
          <w:rStyle w:val="a7"/>
          <w:rFonts w:cs="Times New Roman"/>
          <w:bCs/>
          <w:color w:val="000000"/>
          <w:sz w:val="24"/>
          <w:szCs w:val="24"/>
          <w:lang w:eastAsia="uk-UA"/>
        </w:rPr>
        <w:t>7. Назва і місце знаходження власника реєстраційного посвідчення</w:t>
      </w:r>
    </w:p>
    <w:p w:rsidR="0056185D" w:rsidRPr="004716C6" w:rsidRDefault="0056185D" w:rsidP="00830373">
      <w:pPr>
        <w:pStyle w:val="a5"/>
        <w:shd w:val="clear" w:color="auto" w:fill="auto"/>
        <w:spacing w:before="0" w:line="240" w:lineRule="auto"/>
        <w:jc w:val="left"/>
        <w:rPr>
          <w:rFonts w:eastAsia="Times New Roman" w:cs="Times New Roman"/>
          <w:color w:val="000000"/>
          <w:sz w:val="24"/>
          <w:szCs w:val="24"/>
          <w:lang w:eastAsia="uk-UA"/>
        </w:rPr>
      </w:pPr>
      <w:r w:rsidRPr="004716C6">
        <w:rPr>
          <w:rFonts w:eastAsia="Times New Roman" w:cs="Times New Roman"/>
          <w:color w:val="000000"/>
          <w:sz w:val="24"/>
          <w:szCs w:val="24"/>
          <w:lang w:eastAsia="uk-UA"/>
        </w:rPr>
        <w:t>Біовета, а.с</w:t>
      </w:r>
      <w:r w:rsidR="001714CE" w:rsidRPr="004716C6">
        <w:rPr>
          <w:rFonts w:eastAsia="Times New Roman" w:cs="Times New Roman"/>
          <w:color w:val="000000"/>
          <w:sz w:val="24"/>
          <w:szCs w:val="24"/>
          <w:lang w:eastAsia="uk-UA"/>
        </w:rPr>
        <w:t>.,</w:t>
      </w:r>
      <w:r w:rsidRPr="004716C6">
        <w:rPr>
          <w:rFonts w:eastAsia="Times New Roman" w:cs="Times New Roman"/>
          <w:color w:val="000000"/>
          <w:sz w:val="24"/>
          <w:szCs w:val="24"/>
          <w:lang w:eastAsia="uk-UA"/>
        </w:rPr>
        <w:tab/>
      </w:r>
      <w:r w:rsidRPr="004716C6">
        <w:rPr>
          <w:rFonts w:eastAsia="Times New Roman" w:cs="Times New Roman"/>
          <w:color w:val="000000"/>
          <w:sz w:val="24"/>
          <w:szCs w:val="24"/>
          <w:lang w:eastAsia="uk-UA"/>
        </w:rPr>
        <w:tab/>
      </w:r>
      <w:r w:rsidRPr="004716C6">
        <w:rPr>
          <w:rFonts w:eastAsia="Times New Roman" w:cs="Times New Roman"/>
          <w:color w:val="000000"/>
          <w:sz w:val="24"/>
          <w:szCs w:val="24"/>
          <w:lang w:eastAsia="uk-UA"/>
        </w:rPr>
        <w:tab/>
      </w:r>
      <w:r w:rsidRPr="004716C6">
        <w:rPr>
          <w:rFonts w:eastAsia="Times New Roman" w:cs="Times New Roman"/>
          <w:color w:val="000000"/>
          <w:sz w:val="24"/>
          <w:szCs w:val="24"/>
          <w:lang w:eastAsia="uk-UA"/>
        </w:rPr>
        <w:tab/>
      </w:r>
      <w:r w:rsidRPr="004716C6">
        <w:rPr>
          <w:rFonts w:eastAsia="Times New Roman" w:cs="Times New Roman"/>
          <w:color w:val="000000"/>
          <w:sz w:val="24"/>
          <w:szCs w:val="24"/>
          <w:lang w:eastAsia="uk-UA"/>
        </w:rPr>
        <w:tab/>
        <w:t xml:space="preserve">Bioveta, a.s. </w:t>
      </w:r>
    </w:p>
    <w:p w:rsidR="0056185D" w:rsidRPr="004716C6" w:rsidRDefault="0056185D" w:rsidP="00830373">
      <w:pPr>
        <w:pStyle w:val="a5"/>
        <w:shd w:val="clear" w:color="auto" w:fill="auto"/>
        <w:spacing w:before="0" w:line="240" w:lineRule="auto"/>
        <w:jc w:val="left"/>
        <w:rPr>
          <w:rFonts w:eastAsia="Times New Roman" w:cs="Times New Roman"/>
          <w:color w:val="000000"/>
          <w:sz w:val="24"/>
          <w:szCs w:val="24"/>
          <w:lang w:eastAsia="uk-UA"/>
        </w:rPr>
      </w:pPr>
      <w:r w:rsidRPr="004716C6">
        <w:rPr>
          <w:rFonts w:eastAsia="Times New Roman" w:cs="Times New Roman"/>
          <w:color w:val="000000"/>
          <w:sz w:val="24"/>
          <w:szCs w:val="24"/>
          <w:lang w:eastAsia="uk-UA"/>
        </w:rPr>
        <w:t>Коменскего 212</w:t>
      </w:r>
      <w:r w:rsidR="001714CE" w:rsidRPr="004716C6">
        <w:rPr>
          <w:rFonts w:eastAsia="Times New Roman" w:cs="Times New Roman"/>
          <w:color w:val="000000"/>
          <w:sz w:val="24"/>
          <w:szCs w:val="24"/>
          <w:lang w:eastAsia="uk-UA"/>
        </w:rPr>
        <w:t>,</w:t>
      </w:r>
      <w:r w:rsidRPr="004716C6">
        <w:rPr>
          <w:rFonts w:eastAsia="Times New Roman" w:cs="Times New Roman"/>
          <w:color w:val="000000"/>
          <w:sz w:val="24"/>
          <w:szCs w:val="24"/>
          <w:lang w:eastAsia="uk-UA"/>
        </w:rPr>
        <w:tab/>
      </w:r>
      <w:r w:rsidRPr="004716C6">
        <w:rPr>
          <w:rFonts w:eastAsia="Times New Roman" w:cs="Times New Roman"/>
          <w:color w:val="000000"/>
          <w:sz w:val="24"/>
          <w:szCs w:val="24"/>
          <w:lang w:eastAsia="uk-UA"/>
        </w:rPr>
        <w:tab/>
      </w:r>
      <w:r w:rsidRPr="004716C6">
        <w:rPr>
          <w:rFonts w:eastAsia="Times New Roman" w:cs="Times New Roman"/>
          <w:color w:val="000000"/>
          <w:sz w:val="24"/>
          <w:szCs w:val="24"/>
          <w:lang w:eastAsia="uk-UA"/>
        </w:rPr>
        <w:tab/>
      </w:r>
      <w:r w:rsidRPr="004716C6">
        <w:rPr>
          <w:rFonts w:eastAsia="Times New Roman" w:cs="Times New Roman"/>
          <w:color w:val="000000"/>
          <w:sz w:val="24"/>
          <w:szCs w:val="24"/>
          <w:lang w:eastAsia="uk-UA"/>
        </w:rPr>
        <w:tab/>
        <w:t>Komenskeho 212</w:t>
      </w:r>
    </w:p>
    <w:p w:rsidR="0056185D" w:rsidRPr="004716C6" w:rsidRDefault="0056185D" w:rsidP="00830373">
      <w:pPr>
        <w:pStyle w:val="a8"/>
        <w:rPr>
          <w:rFonts w:ascii="Times New Roman" w:hAnsi="Times New Roman" w:cs="Times New Roman"/>
        </w:rPr>
      </w:pPr>
      <w:r w:rsidRPr="004716C6">
        <w:rPr>
          <w:rFonts w:ascii="Times New Roman" w:hAnsi="Times New Roman" w:cs="Times New Roman"/>
        </w:rPr>
        <w:t>683 23 Івановіце на Гане</w:t>
      </w:r>
      <w:r w:rsidR="001714CE" w:rsidRPr="004716C6">
        <w:rPr>
          <w:rFonts w:ascii="Times New Roman" w:hAnsi="Times New Roman" w:cs="Times New Roman"/>
        </w:rPr>
        <w:t>,</w:t>
      </w:r>
      <w:r w:rsidRPr="004716C6">
        <w:rPr>
          <w:rFonts w:ascii="Times New Roman" w:hAnsi="Times New Roman" w:cs="Times New Roman"/>
        </w:rPr>
        <w:tab/>
      </w:r>
      <w:r w:rsidRPr="004716C6">
        <w:rPr>
          <w:rFonts w:ascii="Times New Roman" w:hAnsi="Times New Roman" w:cs="Times New Roman"/>
        </w:rPr>
        <w:tab/>
      </w:r>
      <w:r w:rsidRPr="004716C6">
        <w:rPr>
          <w:rFonts w:ascii="Times New Roman" w:hAnsi="Times New Roman" w:cs="Times New Roman"/>
        </w:rPr>
        <w:tab/>
        <w:t>683 23 Ivanovice na Hane</w:t>
      </w:r>
    </w:p>
    <w:p w:rsidR="0056185D" w:rsidRPr="004716C6" w:rsidRDefault="0056185D" w:rsidP="00830373">
      <w:pPr>
        <w:pStyle w:val="a5"/>
        <w:shd w:val="clear" w:color="auto" w:fill="auto"/>
        <w:spacing w:before="0" w:line="240" w:lineRule="auto"/>
        <w:jc w:val="left"/>
        <w:rPr>
          <w:rFonts w:cs="Times New Roman"/>
          <w:color w:val="000000"/>
          <w:sz w:val="24"/>
          <w:szCs w:val="24"/>
        </w:rPr>
      </w:pPr>
      <w:r w:rsidRPr="004716C6">
        <w:rPr>
          <w:rFonts w:cs="Times New Roman"/>
          <w:sz w:val="24"/>
          <w:szCs w:val="24"/>
        </w:rPr>
        <w:t>Чехія</w:t>
      </w:r>
      <w:r w:rsidRPr="004716C6">
        <w:rPr>
          <w:rFonts w:cs="Times New Roman"/>
          <w:sz w:val="24"/>
          <w:szCs w:val="24"/>
        </w:rPr>
        <w:tab/>
      </w:r>
      <w:r w:rsidRPr="004716C6">
        <w:rPr>
          <w:rFonts w:cs="Times New Roman"/>
          <w:sz w:val="24"/>
          <w:szCs w:val="24"/>
        </w:rPr>
        <w:tab/>
      </w:r>
      <w:r w:rsidRPr="004716C6">
        <w:rPr>
          <w:rFonts w:cs="Times New Roman"/>
          <w:sz w:val="24"/>
          <w:szCs w:val="24"/>
        </w:rPr>
        <w:tab/>
      </w:r>
      <w:r w:rsidRPr="004716C6">
        <w:rPr>
          <w:rFonts w:cs="Times New Roman"/>
          <w:sz w:val="24"/>
          <w:szCs w:val="24"/>
        </w:rPr>
        <w:tab/>
      </w:r>
      <w:r w:rsidRPr="004716C6">
        <w:rPr>
          <w:rFonts w:cs="Times New Roman"/>
          <w:sz w:val="24"/>
          <w:szCs w:val="24"/>
        </w:rPr>
        <w:tab/>
      </w:r>
      <w:r w:rsidRPr="004716C6">
        <w:rPr>
          <w:rFonts w:cs="Times New Roman"/>
          <w:sz w:val="24"/>
          <w:szCs w:val="24"/>
        </w:rPr>
        <w:tab/>
        <w:t>Czech Republic</w:t>
      </w:r>
    </w:p>
    <w:p w:rsidR="0056185D" w:rsidRPr="004716C6" w:rsidRDefault="0056185D" w:rsidP="00830373">
      <w:pPr>
        <w:pStyle w:val="a5"/>
        <w:shd w:val="clear" w:color="auto" w:fill="auto"/>
        <w:spacing w:before="0" w:line="240" w:lineRule="auto"/>
        <w:jc w:val="left"/>
        <w:rPr>
          <w:rStyle w:val="11"/>
          <w:rFonts w:cs="Times New Roman"/>
          <w:b w:val="0"/>
          <w:sz w:val="24"/>
          <w:szCs w:val="24"/>
        </w:rPr>
      </w:pPr>
      <w:r w:rsidRPr="004716C6">
        <w:rPr>
          <w:rStyle w:val="11"/>
          <w:rFonts w:cs="Times New Roman"/>
          <w:bCs/>
          <w:color w:val="000000"/>
          <w:sz w:val="24"/>
          <w:szCs w:val="24"/>
          <w:lang w:eastAsia="uk-UA"/>
        </w:rPr>
        <w:t xml:space="preserve">8. Назва і місце знаходження виробника </w:t>
      </w:r>
    </w:p>
    <w:p w:rsidR="0056185D" w:rsidRPr="004716C6" w:rsidRDefault="0056185D" w:rsidP="00830373">
      <w:pPr>
        <w:pStyle w:val="a5"/>
        <w:shd w:val="clear" w:color="auto" w:fill="auto"/>
        <w:spacing w:before="0" w:line="240" w:lineRule="auto"/>
        <w:jc w:val="left"/>
        <w:rPr>
          <w:rFonts w:eastAsia="Times New Roman" w:cs="Times New Roman"/>
          <w:color w:val="000000"/>
          <w:sz w:val="24"/>
          <w:szCs w:val="24"/>
          <w:lang w:eastAsia="uk-UA"/>
        </w:rPr>
      </w:pPr>
      <w:r w:rsidRPr="004716C6">
        <w:rPr>
          <w:rFonts w:eastAsia="Times New Roman" w:cs="Times New Roman"/>
          <w:color w:val="000000"/>
          <w:sz w:val="24"/>
          <w:szCs w:val="24"/>
          <w:lang w:eastAsia="uk-UA"/>
        </w:rPr>
        <w:t>Біовета, а.с</w:t>
      </w:r>
      <w:r w:rsidR="001714CE" w:rsidRPr="004716C6">
        <w:rPr>
          <w:rFonts w:eastAsia="Times New Roman" w:cs="Times New Roman"/>
          <w:color w:val="000000"/>
          <w:sz w:val="24"/>
          <w:szCs w:val="24"/>
          <w:lang w:eastAsia="uk-UA"/>
        </w:rPr>
        <w:t>.,</w:t>
      </w:r>
      <w:r w:rsidRPr="004716C6">
        <w:rPr>
          <w:rFonts w:eastAsia="Times New Roman" w:cs="Times New Roman"/>
          <w:color w:val="000000"/>
          <w:sz w:val="24"/>
          <w:szCs w:val="24"/>
          <w:lang w:eastAsia="uk-UA"/>
        </w:rPr>
        <w:tab/>
      </w:r>
      <w:r w:rsidRPr="004716C6">
        <w:rPr>
          <w:rFonts w:eastAsia="Times New Roman" w:cs="Times New Roman"/>
          <w:color w:val="000000"/>
          <w:sz w:val="24"/>
          <w:szCs w:val="24"/>
          <w:lang w:eastAsia="uk-UA"/>
        </w:rPr>
        <w:tab/>
      </w:r>
      <w:r w:rsidRPr="004716C6">
        <w:rPr>
          <w:rFonts w:eastAsia="Times New Roman" w:cs="Times New Roman"/>
          <w:color w:val="000000"/>
          <w:sz w:val="24"/>
          <w:szCs w:val="24"/>
          <w:lang w:eastAsia="uk-UA"/>
        </w:rPr>
        <w:tab/>
      </w:r>
      <w:r w:rsidRPr="004716C6">
        <w:rPr>
          <w:rFonts w:eastAsia="Times New Roman" w:cs="Times New Roman"/>
          <w:color w:val="000000"/>
          <w:sz w:val="24"/>
          <w:szCs w:val="24"/>
          <w:lang w:eastAsia="uk-UA"/>
        </w:rPr>
        <w:tab/>
      </w:r>
      <w:r w:rsidRPr="004716C6">
        <w:rPr>
          <w:rFonts w:eastAsia="Times New Roman" w:cs="Times New Roman"/>
          <w:color w:val="000000"/>
          <w:sz w:val="24"/>
          <w:szCs w:val="24"/>
          <w:lang w:eastAsia="uk-UA"/>
        </w:rPr>
        <w:tab/>
        <w:t xml:space="preserve">Bioveta, a.s. </w:t>
      </w:r>
    </w:p>
    <w:p w:rsidR="0056185D" w:rsidRPr="004716C6" w:rsidRDefault="0056185D" w:rsidP="00830373">
      <w:pPr>
        <w:pStyle w:val="a5"/>
        <w:shd w:val="clear" w:color="auto" w:fill="auto"/>
        <w:spacing w:before="0" w:line="240" w:lineRule="auto"/>
        <w:jc w:val="left"/>
        <w:rPr>
          <w:rFonts w:eastAsia="Times New Roman" w:cs="Times New Roman"/>
          <w:color w:val="000000"/>
          <w:sz w:val="24"/>
          <w:szCs w:val="24"/>
          <w:lang w:eastAsia="uk-UA"/>
        </w:rPr>
      </w:pPr>
      <w:r w:rsidRPr="004716C6">
        <w:rPr>
          <w:rFonts w:eastAsia="Times New Roman" w:cs="Times New Roman"/>
          <w:color w:val="000000"/>
          <w:sz w:val="24"/>
          <w:szCs w:val="24"/>
          <w:lang w:eastAsia="uk-UA"/>
        </w:rPr>
        <w:t>Коменскего 212</w:t>
      </w:r>
      <w:r w:rsidR="001714CE" w:rsidRPr="004716C6">
        <w:rPr>
          <w:rFonts w:eastAsia="Times New Roman" w:cs="Times New Roman"/>
          <w:color w:val="000000"/>
          <w:sz w:val="24"/>
          <w:szCs w:val="24"/>
          <w:lang w:eastAsia="uk-UA"/>
        </w:rPr>
        <w:t>,</w:t>
      </w:r>
      <w:r w:rsidRPr="004716C6">
        <w:rPr>
          <w:rFonts w:eastAsia="Times New Roman" w:cs="Times New Roman"/>
          <w:color w:val="000000"/>
          <w:sz w:val="24"/>
          <w:szCs w:val="24"/>
          <w:lang w:eastAsia="uk-UA"/>
        </w:rPr>
        <w:tab/>
      </w:r>
      <w:r w:rsidRPr="004716C6">
        <w:rPr>
          <w:rFonts w:eastAsia="Times New Roman" w:cs="Times New Roman"/>
          <w:color w:val="000000"/>
          <w:sz w:val="24"/>
          <w:szCs w:val="24"/>
          <w:lang w:eastAsia="uk-UA"/>
        </w:rPr>
        <w:tab/>
      </w:r>
      <w:r w:rsidRPr="004716C6">
        <w:rPr>
          <w:rFonts w:eastAsia="Times New Roman" w:cs="Times New Roman"/>
          <w:color w:val="000000"/>
          <w:sz w:val="24"/>
          <w:szCs w:val="24"/>
          <w:lang w:eastAsia="uk-UA"/>
        </w:rPr>
        <w:tab/>
      </w:r>
      <w:r w:rsidRPr="004716C6">
        <w:rPr>
          <w:rFonts w:eastAsia="Times New Roman" w:cs="Times New Roman"/>
          <w:color w:val="000000"/>
          <w:sz w:val="24"/>
          <w:szCs w:val="24"/>
          <w:lang w:eastAsia="uk-UA"/>
        </w:rPr>
        <w:tab/>
        <w:t>Komenskeho 212</w:t>
      </w:r>
    </w:p>
    <w:p w:rsidR="0056185D" w:rsidRPr="004716C6" w:rsidRDefault="0056185D" w:rsidP="00830373">
      <w:pPr>
        <w:pStyle w:val="a8"/>
        <w:rPr>
          <w:rFonts w:ascii="Times New Roman" w:hAnsi="Times New Roman" w:cs="Times New Roman"/>
        </w:rPr>
      </w:pPr>
      <w:r w:rsidRPr="004716C6">
        <w:rPr>
          <w:rFonts w:ascii="Times New Roman" w:hAnsi="Times New Roman" w:cs="Times New Roman"/>
        </w:rPr>
        <w:t>683 23 Івановіце на Гане</w:t>
      </w:r>
      <w:r w:rsidR="001714CE" w:rsidRPr="004716C6">
        <w:rPr>
          <w:rFonts w:ascii="Times New Roman" w:hAnsi="Times New Roman" w:cs="Times New Roman"/>
        </w:rPr>
        <w:t>,</w:t>
      </w:r>
      <w:r w:rsidRPr="004716C6">
        <w:rPr>
          <w:rFonts w:ascii="Times New Roman" w:hAnsi="Times New Roman" w:cs="Times New Roman"/>
        </w:rPr>
        <w:tab/>
      </w:r>
      <w:r w:rsidRPr="004716C6">
        <w:rPr>
          <w:rFonts w:ascii="Times New Roman" w:hAnsi="Times New Roman" w:cs="Times New Roman"/>
        </w:rPr>
        <w:tab/>
      </w:r>
      <w:r w:rsidRPr="004716C6">
        <w:rPr>
          <w:rFonts w:ascii="Times New Roman" w:hAnsi="Times New Roman" w:cs="Times New Roman"/>
        </w:rPr>
        <w:tab/>
        <w:t>683 23 Ivanovice na Hane</w:t>
      </w:r>
    </w:p>
    <w:p w:rsidR="0056185D" w:rsidRPr="004716C6" w:rsidRDefault="0056185D" w:rsidP="00830373">
      <w:pPr>
        <w:pStyle w:val="a8"/>
        <w:rPr>
          <w:rFonts w:ascii="Times New Roman" w:hAnsi="Times New Roman" w:cs="Times New Roman"/>
        </w:rPr>
      </w:pPr>
      <w:r w:rsidRPr="004716C6">
        <w:rPr>
          <w:rFonts w:ascii="Times New Roman" w:hAnsi="Times New Roman" w:cs="Times New Roman"/>
        </w:rPr>
        <w:t>Чехія</w:t>
      </w:r>
      <w:r w:rsidRPr="004716C6">
        <w:rPr>
          <w:rFonts w:ascii="Times New Roman" w:hAnsi="Times New Roman" w:cs="Times New Roman"/>
        </w:rPr>
        <w:tab/>
      </w:r>
      <w:r w:rsidRPr="004716C6">
        <w:rPr>
          <w:rFonts w:ascii="Times New Roman" w:hAnsi="Times New Roman" w:cs="Times New Roman"/>
        </w:rPr>
        <w:tab/>
      </w:r>
      <w:r w:rsidRPr="004716C6">
        <w:rPr>
          <w:rFonts w:ascii="Times New Roman" w:hAnsi="Times New Roman" w:cs="Times New Roman"/>
        </w:rPr>
        <w:tab/>
      </w:r>
      <w:r w:rsidRPr="004716C6">
        <w:rPr>
          <w:rFonts w:ascii="Times New Roman" w:hAnsi="Times New Roman" w:cs="Times New Roman"/>
        </w:rPr>
        <w:tab/>
      </w:r>
      <w:r w:rsidRPr="004716C6">
        <w:rPr>
          <w:rFonts w:ascii="Times New Roman" w:hAnsi="Times New Roman" w:cs="Times New Roman"/>
        </w:rPr>
        <w:tab/>
      </w:r>
      <w:r w:rsidRPr="004716C6">
        <w:rPr>
          <w:rFonts w:ascii="Times New Roman" w:hAnsi="Times New Roman" w:cs="Times New Roman"/>
        </w:rPr>
        <w:tab/>
        <w:t>Czech Republic</w:t>
      </w:r>
    </w:p>
    <w:p w:rsidR="0056185D" w:rsidRPr="008A2B3D" w:rsidRDefault="0056185D" w:rsidP="00830373">
      <w:pPr>
        <w:pStyle w:val="30"/>
        <w:shd w:val="clear" w:color="auto" w:fill="auto"/>
        <w:spacing w:line="240" w:lineRule="auto"/>
        <w:ind w:firstLine="0"/>
        <w:jc w:val="left"/>
        <w:rPr>
          <w:rStyle w:val="3"/>
          <w:rFonts w:cs="Times New Roman"/>
          <w:b/>
          <w:color w:val="000000"/>
          <w:sz w:val="24"/>
          <w:szCs w:val="24"/>
          <w:lang w:eastAsia="uk-UA"/>
        </w:rPr>
      </w:pPr>
      <w:r w:rsidRPr="004716C6">
        <w:rPr>
          <w:rStyle w:val="3"/>
          <w:rFonts w:cs="Times New Roman"/>
          <w:b/>
          <w:color w:val="000000"/>
          <w:sz w:val="24"/>
          <w:szCs w:val="24"/>
          <w:lang w:eastAsia="uk-UA"/>
        </w:rPr>
        <w:t>9. Додаткова інформація</w:t>
      </w:r>
      <w:bookmarkStart w:id="11" w:name="_GoBack"/>
      <w:bookmarkEnd w:id="11"/>
    </w:p>
    <w:p w:rsidR="005B2297" w:rsidRPr="008A2B3D" w:rsidRDefault="005B2297" w:rsidP="008A2B3D">
      <w:pPr>
        <w:pStyle w:val="30"/>
        <w:spacing w:line="240" w:lineRule="auto"/>
        <w:ind w:firstLine="0"/>
      </w:pPr>
    </w:p>
    <w:sectPr w:rsidR="005B2297" w:rsidRPr="008A2B3D" w:rsidSect="008A2B3D">
      <w:footerReference w:type="even" r:id="rId8"/>
      <w:footerReference w:type="default" r:id="rId9"/>
      <w:footerReference w:type="first" r:id="rId10"/>
      <w:type w:val="continuous"/>
      <w:pgSz w:w="11909" w:h="16838"/>
      <w:pgMar w:top="567" w:right="454" w:bottom="454" w:left="1134" w:header="0" w:footer="539"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44B" w:rsidRDefault="0031644B">
      <w:r>
        <w:separator/>
      </w:r>
    </w:p>
  </w:endnote>
  <w:endnote w:type="continuationSeparator" w:id="0">
    <w:p w:rsidR="0031644B" w:rsidRDefault="00316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4B" w:rsidRDefault="0031644B" w:rsidP="00150116">
    <w:pPr>
      <w:pStyle w:val="a9"/>
      <w:jc w:val="center"/>
    </w:pPr>
    <w:r w:rsidRPr="00511401">
      <w:rPr>
        <w:rFonts w:ascii="Times New Roman" w:hAnsi="Times New Roman" w:cs="Times New Roman"/>
      </w:rPr>
      <w:fldChar w:fldCharType="begin"/>
    </w:r>
    <w:r w:rsidRPr="00511401">
      <w:rPr>
        <w:rFonts w:ascii="Times New Roman" w:hAnsi="Times New Roman" w:cs="Times New Roman"/>
      </w:rPr>
      <w:instrText>PAGE   \* MERGEFORMAT</w:instrText>
    </w:r>
    <w:r w:rsidRPr="00511401">
      <w:rPr>
        <w:rFonts w:ascii="Times New Roman" w:hAnsi="Times New Roman" w:cs="Times New Roman"/>
      </w:rPr>
      <w:fldChar w:fldCharType="separate"/>
    </w:r>
    <w:r w:rsidRPr="00B61714">
      <w:rPr>
        <w:rFonts w:ascii="Times New Roman" w:hAnsi="Times New Roman" w:cs="Times New Roman"/>
        <w:noProof/>
        <w:lang w:val="ru-RU"/>
      </w:rPr>
      <w:t>5</w:t>
    </w:r>
    <w:r w:rsidRPr="00511401">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4B" w:rsidRPr="00F27BB2" w:rsidRDefault="0031644B" w:rsidP="00150116">
    <w:pPr>
      <w:pStyle w:val="a9"/>
      <w:jc w:val="center"/>
    </w:pPr>
    <w:r>
      <w:fldChar w:fldCharType="begin"/>
    </w:r>
    <w:r>
      <w:instrText>PAGE   \* MERGEFORMAT</w:instrText>
    </w:r>
    <w:r>
      <w:fldChar w:fldCharType="separate"/>
    </w:r>
    <w:r w:rsidR="004716C6" w:rsidRPr="004716C6">
      <w:rPr>
        <w:noProof/>
        <w:lang w:val="ru-RU"/>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4B" w:rsidRDefault="0031644B">
    <w:pPr>
      <w:rPr>
        <w:color w:val="auto"/>
        <w:sz w:val="2"/>
        <w:szCs w:val="2"/>
        <w:lang w:eastAsia="ru-RU"/>
      </w:rPr>
    </w:pPr>
    <w:r>
      <w:rPr>
        <w:noProof/>
        <w:lang w:val="ru-RU" w:eastAsia="ru-RU"/>
      </w:rPr>
      <mc:AlternateContent>
        <mc:Choice Requires="wps">
          <w:drawing>
            <wp:anchor distT="0" distB="0" distL="63500" distR="63500" simplePos="0" relativeHeight="251659264" behindDoc="1" locked="0" layoutInCell="1" allowOverlap="1" wp14:anchorId="32D2A270" wp14:editId="55AE6D64">
              <wp:simplePos x="0" y="0"/>
              <wp:positionH relativeFrom="page">
                <wp:posOffset>3751580</wp:posOffset>
              </wp:positionH>
              <wp:positionV relativeFrom="page">
                <wp:posOffset>10303510</wp:posOffset>
              </wp:positionV>
              <wp:extent cx="33655" cy="8826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44B" w:rsidRDefault="0031644B">
                          <w:pPr>
                            <w:pStyle w:val="1"/>
                            <w:shd w:val="clear" w:color="auto" w:fill="auto"/>
                            <w:spacing w:after="0" w:line="240" w:lineRule="auto"/>
                            <w:jc w:val="left"/>
                          </w:pPr>
                          <w:r>
                            <w:rPr>
                              <w:rStyle w:val="a4"/>
                              <w:color w:val="000000"/>
                              <w:lang w:eastAsia="uk-UA"/>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D2A270" id="_x0000_t202" coordsize="21600,21600" o:spt="202" path="m,l,21600r21600,l21600,xe">
              <v:stroke joinstyle="miter"/>
              <v:path gradientshapeok="t" o:connecttype="rect"/>
            </v:shapetype>
            <v:shape id="Поле 1" o:spid="_x0000_s1026" type="#_x0000_t202" style="position:absolute;margin-left:295.4pt;margin-top:811.3pt;width:2.6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" filled="f" stroked="f">
              <v:textbox style="mso-fit-shape-to-text:t" inset="0,0,0,0">
                <w:txbxContent>
                  <w:p w:rsidR="0031644B" w:rsidRDefault="0031644B">
                    <w:pPr>
                      <w:pStyle w:val="1"/>
                      <w:shd w:val="clear" w:color="auto" w:fill="auto"/>
                      <w:spacing w:after="0" w:line="240" w:lineRule="auto"/>
                      <w:jc w:val="left"/>
                    </w:pPr>
                    <w:r>
                      <w:rPr>
                        <w:rStyle w:val="a4"/>
                        <w:color w:val="000000"/>
                        <w:lang w:eastAsia="uk-UA"/>
                      </w:rPr>
                      <w:t>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44B" w:rsidRDefault="0031644B">
      <w:r>
        <w:separator/>
      </w:r>
    </w:p>
  </w:footnote>
  <w:footnote w:type="continuationSeparator" w:id="0">
    <w:p w:rsidR="0031644B" w:rsidRDefault="003164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C35E8"/>
    <w:multiLevelType w:val="hybridMultilevel"/>
    <w:tmpl w:val="63065BBA"/>
    <w:lvl w:ilvl="0" w:tplc="04190001">
      <w:start w:val="1"/>
      <w:numFmt w:val="bullet"/>
      <w:lvlText w:val=""/>
      <w:lvlJc w:val="left"/>
      <w:pPr>
        <w:ind w:left="994" w:hanging="143"/>
      </w:pPr>
      <w:rPr>
        <w:rFonts w:ascii="Symbol" w:hAnsi="Symbol" w:hint="default"/>
        <w:w w:val="105"/>
        <w:lang w:val="uk-UA" w:eastAsia="en-US" w:bidi="ar-SA"/>
      </w:rPr>
    </w:lvl>
    <w:lvl w:ilvl="1" w:tplc="A2F64856">
      <w:numFmt w:val="bullet"/>
      <w:lvlText w:val="•"/>
      <w:lvlJc w:val="left"/>
      <w:pPr>
        <w:ind w:left="2054" w:hanging="143"/>
      </w:pPr>
      <w:rPr>
        <w:rFonts w:hint="default"/>
        <w:lang w:val="uk-UA" w:eastAsia="en-US" w:bidi="ar-SA"/>
      </w:rPr>
    </w:lvl>
    <w:lvl w:ilvl="2" w:tplc="8A3C896A">
      <w:numFmt w:val="bullet"/>
      <w:lvlText w:val="•"/>
      <w:lvlJc w:val="left"/>
      <w:pPr>
        <w:ind w:left="3104" w:hanging="143"/>
      </w:pPr>
      <w:rPr>
        <w:rFonts w:hint="default"/>
        <w:lang w:val="uk-UA" w:eastAsia="en-US" w:bidi="ar-SA"/>
      </w:rPr>
    </w:lvl>
    <w:lvl w:ilvl="3" w:tplc="40C6555A">
      <w:numFmt w:val="bullet"/>
      <w:lvlText w:val="•"/>
      <w:lvlJc w:val="left"/>
      <w:pPr>
        <w:ind w:left="4154" w:hanging="143"/>
      </w:pPr>
      <w:rPr>
        <w:rFonts w:hint="default"/>
        <w:lang w:val="uk-UA" w:eastAsia="en-US" w:bidi="ar-SA"/>
      </w:rPr>
    </w:lvl>
    <w:lvl w:ilvl="4" w:tplc="BC0EDFC4">
      <w:numFmt w:val="bullet"/>
      <w:lvlText w:val="•"/>
      <w:lvlJc w:val="left"/>
      <w:pPr>
        <w:ind w:left="5204" w:hanging="143"/>
      </w:pPr>
      <w:rPr>
        <w:rFonts w:hint="default"/>
        <w:lang w:val="uk-UA" w:eastAsia="en-US" w:bidi="ar-SA"/>
      </w:rPr>
    </w:lvl>
    <w:lvl w:ilvl="5" w:tplc="DCAC4B64">
      <w:numFmt w:val="bullet"/>
      <w:lvlText w:val="•"/>
      <w:lvlJc w:val="left"/>
      <w:pPr>
        <w:ind w:left="6254" w:hanging="143"/>
      </w:pPr>
      <w:rPr>
        <w:rFonts w:hint="default"/>
        <w:lang w:val="uk-UA" w:eastAsia="en-US" w:bidi="ar-SA"/>
      </w:rPr>
    </w:lvl>
    <w:lvl w:ilvl="6" w:tplc="B11C1688">
      <w:numFmt w:val="bullet"/>
      <w:lvlText w:val="•"/>
      <w:lvlJc w:val="left"/>
      <w:pPr>
        <w:ind w:left="7304" w:hanging="143"/>
      </w:pPr>
      <w:rPr>
        <w:rFonts w:hint="default"/>
        <w:lang w:val="uk-UA" w:eastAsia="en-US" w:bidi="ar-SA"/>
      </w:rPr>
    </w:lvl>
    <w:lvl w:ilvl="7" w:tplc="E8E677C6">
      <w:numFmt w:val="bullet"/>
      <w:lvlText w:val="•"/>
      <w:lvlJc w:val="left"/>
      <w:pPr>
        <w:ind w:left="8354" w:hanging="143"/>
      </w:pPr>
      <w:rPr>
        <w:rFonts w:hint="default"/>
        <w:lang w:val="uk-UA" w:eastAsia="en-US" w:bidi="ar-SA"/>
      </w:rPr>
    </w:lvl>
    <w:lvl w:ilvl="8" w:tplc="8954F926">
      <w:numFmt w:val="bullet"/>
      <w:lvlText w:val="•"/>
      <w:lvlJc w:val="left"/>
      <w:pPr>
        <w:ind w:left="9404" w:hanging="143"/>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85D"/>
    <w:rsid w:val="000079CA"/>
    <w:rsid w:val="0006669B"/>
    <w:rsid w:val="00150116"/>
    <w:rsid w:val="001714CE"/>
    <w:rsid w:val="001C65C6"/>
    <w:rsid w:val="002341D3"/>
    <w:rsid w:val="00264C8F"/>
    <w:rsid w:val="002656C1"/>
    <w:rsid w:val="002A7066"/>
    <w:rsid w:val="002B288A"/>
    <w:rsid w:val="002E543D"/>
    <w:rsid w:val="002F2A44"/>
    <w:rsid w:val="002F75CC"/>
    <w:rsid w:val="00313F9E"/>
    <w:rsid w:val="0031644B"/>
    <w:rsid w:val="0036167A"/>
    <w:rsid w:val="00427023"/>
    <w:rsid w:val="00455C5F"/>
    <w:rsid w:val="004716C6"/>
    <w:rsid w:val="004A5C23"/>
    <w:rsid w:val="004E77AE"/>
    <w:rsid w:val="0056185D"/>
    <w:rsid w:val="005654E9"/>
    <w:rsid w:val="005B1F8A"/>
    <w:rsid w:val="005B2297"/>
    <w:rsid w:val="005D3FBA"/>
    <w:rsid w:val="006155B9"/>
    <w:rsid w:val="00660078"/>
    <w:rsid w:val="0069395A"/>
    <w:rsid w:val="006969B0"/>
    <w:rsid w:val="006976CD"/>
    <w:rsid w:val="00697E5B"/>
    <w:rsid w:val="00760418"/>
    <w:rsid w:val="00790EDD"/>
    <w:rsid w:val="00830373"/>
    <w:rsid w:val="00884D0E"/>
    <w:rsid w:val="008A2B3D"/>
    <w:rsid w:val="008A4D89"/>
    <w:rsid w:val="008D1249"/>
    <w:rsid w:val="009659AA"/>
    <w:rsid w:val="00987568"/>
    <w:rsid w:val="009B7A29"/>
    <w:rsid w:val="009D1E6D"/>
    <w:rsid w:val="009E3047"/>
    <w:rsid w:val="00A30E20"/>
    <w:rsid w:val="00A95E86"/>
    <w:rsid w:val="00AB0BDF"/>
    <w:rsid w:val="00AE72F3"/>
    <w:rsid w:val="00B61714"/>
    <w:rsid w:val="00B73BEE"/>
    <w:rsid w:val="00B93170"/>
    <w:rsid w:val="00C35222"/>
    <w:rsid w:val="00C41958"/>
    <w:rsid w:val="00C44921"/>
    <w:rsid w:val="00C54B22"/>
    <w:rsid w:val="00C60719"/>
    <w:rsid w:val="00CE0171"/>
    <w:rsid w:val="00CF4B81"/>
    <w:rsid w:val="00D007E5"/>
    <w:rsid w:val="00D04AEF"/>
    <w:rsid w:val="00D225DD"/>
    <w:rsid w:val="00D249FE"/>
    <w:rsid w:val="00D375A9"/>
    <w:rsid w:val="00D72510"/>
    <w:rsid w:val="00D87D71"/>
    <w:rsid w:val="00E021E4"/>
    <w:rsid w:val="00E15FD3"/>
    <w:rsid w:val="00E679E7"/>
    <w:rsid w:val="00F053FF"/>
    <w:rsid w:val="00F47D5A"/>
    <w:rsid w:val="00F6210A"/>
    <w:rsid w:val="00F6247C"/>
    <w:rsid w:val="00F72FF6"/>
    <w:rsid w:val="00F771D6"/>
    <w:rsid w:val="00F84264"/>
    <w:rsid w:val="00FC44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1D3F37-AA10-4C03-874D-0040B512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85D"/>
    <w:pPr>
      <w:widowControl w:val="0"/>
      <w:spacing w:after="0" w:line="240" w:lineRule="auto"/>
    </w:pPr>
    <w:rPr>
      <w:rFonts w:ascii="Courier New" w:eastAsia="Times New Roman" w:hAnsi="Courier New" w:cs="Courier New"/>
      <w:color w:val="000000"/>
      <w:sz w:val="24"/>
      <w:szCs w:val="24"/>
      <w:lang w:eastAsia="uk-UA"/>
    </w:rPr>
  </w:style>
  <w:style w:type="paragraph" w:styleId="2">
    <w:name w:val="heading 2"/>
    <w:basedOn w:val="a"/>
    <w:link w:val="20"/>
    <w:uiPriority w:val="1"/>
    <w:qFormat/>
    <w:rsid w:val="0056185D"/>
    <w:pPr>
      <w:autoSpaceDE w:val="0"/>
      <w:autoSpaceDN w:val="0"/>
      <w:ind w:left="784" w:hanging="567"/>
      <w:outlineLvl w:val="1"/>
    </w:pPr>
    <w:rPr>
      <w:rFonts w:ascii="Times New Roman" w:hAnsi="Times New Roman" w:cs="Times New Roman"/>
      <w:b/>
      <w:bCs/>
      <w:color w:val="auto"/>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56185D"/>
    <w:rPr>
      <w:rFonts w:ascii="Times New Roman" w:eastAsia="Times New Roman" w:hAnsi="Times New Roman" w:cs="Times New Roman"/>
      <w:b/>
      <w:bCs/>
      <w:lang w:val="en-US"/>
    </w:rPr>
  </w:style>
  <w:style w:type="character" w:customStyle="1" w:styleId="21">
    <w:name w:val="Заголовок №2_"/>
    <w:link w:val="22"/>
    <w:uiPriority w:val="99"/>
    <w:locked/>
    <w:rsid w:val="0056185D"/>
    <w:rPr>
      <w:rFonts w:ascii="Times New Roman" w:hAnsi="Times New Roman"/>
      <w:b/>
      <w:sz w:val="23"/>
      <w:shd w:val="clear" w:color="auto" w:fill="FFFFFF"/>
    </w:rPr>
  </w:style>
  <w:style w:type="character" w:customStyle="1" w:styleId="a3">
    <w:name w:val="Колонтитул_"/>
    <w:link w:val="1"/>
    <w:uiPriority w:val="99"/>
    <w:locked/>
    <w:rsid w:val="0056185D"/>
    <w:rPr>
      <w:rFonts w:ascii="Times New Roman" w:hAnsi="Times New Roman"/>
      <w:sz w:val="23"/>
      <w:shd w:val="clear" w:color="auto" w:fill="FFFFFF"/>
    </w:rPr>
  </w:style>
  <w:style w:type="character" w:customStyle="1" w:styleId="a4">
    <w:name w:val="Колонтитул"/>
    <w:uiPriority w:val="99"/>
    <w:rsid w:val="0056185D"/>
  </w:style>
  <w:style w:type="character" w:customStyle="1" w:styleId="10">
    <w:name w:val="Основной текст Знак1"/>
    <w:link w:val="a5"/>
    <w:uiPriority w:val="99"/>
    <w:locked/>
    <w:rsid w:val="0056185D"/>
    <w:rPr>
      <w:rFonts w:ascii="Times New Roman" w:hAnsi="Times New Roman"/>
      <w:sz w:val="23"/>
      <w:shd w:val="clear" w:color="auto" w:fill="FFFFFF"/>
    </w:rPr>
  </w:style>
  <w:style w:type="paragraph" w:styleId="a5">
    <w:name w:val="Body Text"/>
    <w:basedOn w:val="a"/>
    <w:link w:val="10"/>
    <w:uiPriority w:val="99"/>
    <w:rsid w:val="0056185D"/>
    <w:pPr>
      <w:shd w:val="clear" w:color="auto" w:fill="FFFFFF"/>
      <w:spacing w:before="60" w:line="278" w:lineRule="exact"/>
      <w:jc w:val="both"/>
    </w:pPr>
    <w:rPr>
      <w:rFonts w:ascii="Times New Roman" w:eastAsiaTheme="minorHAnsi" w:hAnsi="Times New Roman" w:cstheme="minorBidi"/>
      <w:color w:val="auto"/>
      <w:sz w:val="23"/>
      <w:szCs w:val="22"/>
      <w:lang w:eastAsia="en-US"/>
    </w:rPr>
  </w:style>
  <w:style w:type="character" w:customStyle="1" w:styleId="a6">
    <w:name w:val="Основной текст Знак"/>
    <w:basedOn w:val="a0"/>
    <w:uiPriority w:val="99"/>
    <w:semiHidden/>
    <w:rsid w:val="0056185D"/>
    <w:rPr>
      <w:rFonts w:ascii="Courier New" w:eastAsia="Times New Roman" w:hAnsi="Courier New" w:cs="Courier New"/>
      <w:color w:val="000000"/>
      <w:sz w:val="24"/>
      <w:szCs w:val="24"/>
      <w:lang w:eastAsia="uk-UA"/>
    </w:rPr>
  </w:style>
  <w:style w:type="character" w:customStyle="1" w:styleId="3">
    <w:name w:val="Основной текст (3)_"/>
    <w:link w:val="30"/>
    <w:uiPriority w:val="99"/>
    <w:locked/>
    <w:rsid w:val="0056185D"/>
    <w:rPr>
      <w:rFonts w:ascii="Times New Roman" w:hAnsi="Times New Roman"/>
      <w:b/>
      <w:sz w:val="23"/>
      <w:shd w:val="clear" w:color="auto" w:fill="FFFFFF"/>
    </w:rPr>
  </w:style>
  <w:style w:type="character" w:customStyle="1" w:styleId="a7">
    <w:name w:val="Колонтитул + Полужирный"/>
    <w:uiPriority w:val="99"/>
    <w:rsid w:val="0056185D"/>
    <w:rPr>
      <w:rFonts w:ascii="Times New Roman" w:hAnsi="Times New Roman"/>
      <w:b/>
      <w:sz w:val="23"/>
      <w:u w:val="none"/>
    </w:rPr>
  </w:style>
  <w:style w:type="character" w:customStyle="1" w:styleId="11">
    <w:name w:val="Основной текст + Полужирный1"/>
    <w:uiPriority w:val="99"/>
    <w:rsid w:val="0056185D"/>
    <w:rPr>
      <w:rFonts w:ascii="Times New Roman" w:hAnsi="Times New Roman"/>
      <w:b/>
      <w:sz w:val="23"/>
      <w:u w:val="none"/>
    </w:rPr>
  </w:style>
  <w:style w:type="paragraph" w:customStyle="1" w:styleId="22">
    <w:name w:val="Заголовок №2"/>
    <w:basedOn w:val="a"/>
    <w:link w:val="21"/>
    <w:uiPriority w:val="99"/>
    <w:rsid w:val="0056185D"/>
    <w:pPr>
      <w:shd w:val="clear" w:color="auto" w:fill="FFFFFF"/>
      <w:spacing w:before="60" w:after="60" w:line="240" w:lineRule="atLeast"/>
      <w:ind w:firstLine="560"/>
      <w:outlineLvl w:val="1"/>
    </w:pPr>
    <w:rPr>
      <w:rFonts w:ascii="Times New Roman" w:eastAsiaTheme="minorHAnsi" w:hAnsi="Times New Roman" w:cstheme="minorBidi"/>
      <w:b/>
      <w:color w:val="auto"/>
      <w:sz w:val="23"/>
      <w:szCs w:val="22"/>
      <w:lang w:eastAsia="en-US"/>
    </w:rPr>
  </w:style>
  <w:style w:type="paragraph" w:customStyle="1" w:styleId="1">
    <w:name w:val="Колонтитул1"/>
    <w:basedOn w:val="a"/>
    <w:link w:val="a3"/>
    <w:uiPriority w:val="99"/>
    <w:rsid w:val="0056185D"/>
    <w:pPr>
      <w:shd w:val="clear" w:color="auto" w:fill="FFFFFF"/>
      <w:spacing w:after="60" w:line="240" w:lineRule="atLeast"/>
      <w:jc w:val="right"/>
    </w:pPr>
    <w:rPr>
      <w:rFonts w:ascii="Times New Roman" w:eastAsiaTheme="minorHAnsi" w:hAnsi="Times New Roman" w:cstheme="minorBidi"/>
      <w:color w:val="auto"/>
      <w:sz w:val="23"/>
      <w:szCs w:val="22"/>
      <w:lang w:eastAsia="en-US"/>
    </w:rPr>
  </w:style>
  <w:style w:type="paragraph" w:customStyle="1" w:styleId="30">
    <w:name w:val="Основной текст (3)"/>
    <w:basedOn w:val="a"/>
    <w:link w:val="3"/>
    <w:uiPriority w:val="99"/>
    <w:rsid w:val="0056185D"/>
    <w:pPr>
      <w:shd w:val="clear" w:color="auto" w:fill="FFFFFF"/>
      <w:spacing w:line="278" w:lineRule="exact"/>
      <w:ind w:firstLine="560"/>
      <w:jc w:val="both"/>
    </w:pPr>
    <w:rPr>
      <w:rFonts w:ascii="Times New Roman" w:eastAsiaTheme="minorHAnsi" w:hAnsi="Times New Roman" w:cstheme="minorBidi"/>
      <w:b/>
      <w:color w:val="auto"/>
      <w:sz w:val="23"/>
      <w:szCs w:val="22"/>
      <w:lang w:eastAsia="en-US"/>
    </w:rPr>
  </w:style>
  <w:style w:type="paragraph" w:styleId="a8">
    <w:name w:val="No Spacing"/>
    <w:uiPriority w:val="1"/>
    <w:qFormat/>
    <w:rsid w:val="0056185D"/>
    <w:pPr>
      <w:widowControl w:val="0"/>
      <w:spacing w:after="0" w:line="240" w:lineRule="auto"/>
    </w:pPr>
    <w:rPr>
      <w:rFonts w:ascii="Courier New" w:eastAsia="Times New Roman" w:hAnsi="Courier New" w:cs="Courier New"/>
      <w:color w:val="000000"/>
      <w:sz w:val="24"/>
      <w:szCs w:val="24"/>
      <w:lang w:eastAsia="uk-UA"/>
    </w:rPr>
  </w:style>
  <w:style w:type="paragraph" w:styleId="a9">
    <w:name w:val="footer"/>
    <w:basedOn w:val="a"/>
    <w:link w:val="aa"/>
    <w:uiPriority w:val="99"/>
    <w:unhideWhenUsed/>
    <w:rsid w:val="0056185D"/>
    <w:pPr>
      <w:tabs>
        <w:tab w:val="center" w:pos="4677"/>
        <w:tab w:val="right" w:pos="9355"/>
      </w:tabs>
    </w:pPr>
  </w:style>
  <w:style w:type="character" w:customStyle="1" w:styleId="aa">
    <w:name w:val="Нижний колонтитул Знак"/>
    <w:basedOn w:val="a0"/>
    <w:link w:val="a9"/>
    <w:uiPriority w:val="99"/>
    <w:rsid w:val="0056185D"/>
    <w:rPr>
      <w:rFonts w:ascii="Courier New" w:eastAsia="Times New Roman" w:hAnsi="Courier New" w:cs="Courier New"/>
      <w:color w:val="000000"/>
      <w:sz w:val="24"/>
      <w:szCs w:val="24"/>
      <w:lang w:eastAsia="uk-UA"/>
    </w:rPr>
  </w:style>
  <w:style w:type="paragraph" w:customStyle="1" w:styleId="Default">
    <w:name w:val="Default"/>
    <w:rsid w:val="0056185D"/>
    <w:pPr>
      <w:autoSpaceDE w:val="0"/>
      <w:autoSpaceDN w:val="0"/>
      <w:adjustRightInd w:val="0"/>
      <w:spacing w:after="0" w:line="240" w:lineRule="auto"/>
    </w:pPr>
    <w:rPr>
      <w:rFonts w:ascii="EUAlbertina" w:eastAsia="Times New Roman" w:hAnsi="EUAlbertina" w:cs="EUAlbertina"/>
      <w:color w:val="000000"/>
      <w:sz w:val="24"/>
      <w:szCs w:val="24"/>
      <w:lang w:val="en-GB" w:eastAsia="it-IT"/>
    </w:rPr>
  </w:style>
  <w:style w:type="paragraph" w:styleId="ab">
    <w:name w:val="List Paragraph"/>
    <w:basedOn w:val="a"/>
    <w:uiPriority w:val="1"/>
    <w:qFormat/>
    <w:rsid w:val="0056185D"/>
    <w:pPr>
      <w:autoSpaceDE w:val="0"/>
      <w:autoSpaceDN w:val="0"/>
      <w:ind w:left="1041" w:hanging="143"/>
    </w:pPr>
    <w:rPr>
      <w:rFonts w:ascii="Times New Roman" w:hAnsi="Times New Roman" w:cs="Times New Roman"/>
      <w:color w:val="auto"/>
      <w:sz w:val="22"/>
      <w:szCs w:val="22"/>
      <w:lang w:eastAsia="en-US"/>
    </w:rPr>
  </w:style>
  <w:style w:type="table" w:styleId="ac">
    <w:name w:val="Table Grid"/>
    <w:basedOn w:val="a1"/>
    <w:uiPriority w:val="59"/>
    <w:rsid w:val="0056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semiHidden/>
    <w:rsid w:val="00264C8F"/>
    <w:pPr>
      <w:widowControl/>
      <w:jc w:val="both"/>
    </w:pPr>
    <w:rPr>
      <w:rFonts w:ascii="Times New Roman" w:hAnsi="Times New Roman" w:cs="Times New Roman"/>
      <w:color w:val="auto"/>
      <w:sz w:val="20"/>
      <w:szCs w:val="20"/>
      <w:lang w:val="bg-BG" w:eastAsia="en-US"/>
    </w:rPr>
  </w:style>
  <w:style w:type="character" w:customStyle="1" w:styleId="ae">
    <w:name w:val="Текст сноски Знак"/>
    <w:basedOn w:val="a0"/>
    <w:link w:val="ad"/>
    <w:semiHidden/>
    <w:rsid w:val="00264C8F"/>
    <w:rPr>
      <w:rFonts w:ascii="Times New Roman" w:eastAsia="Times New Roman" w:hAnsi="Times New Roman" w:cs="Times New Roman"/>
      <w:sz w:val="20"/>
      <w:szCs w:val="20"/>
      <w:lang w:val="bg-BG"/>
    </w:rPr>
  </w:style>
  <w:style w:type="paragraph" w:styleId="af">
    <w:name w:val="Balloon Text"/>
    <w:basedOn w:val="a"/>
    <w:link w:val="af0"/>
    <w:uiPriority w:val="99"/>
    <w:semiHidden/>
    <w:unhideWhenUsed/>
    <w:rsid w:val="005B1F8A"/>
    <w:rPr>
      <w:rFonts w:ascii="Tahoma" w:hAnsi="Tahoma" w:cs="Tahoma"/>
      <w:sz w:val="16"/>
      <w:szCs w:val="16"/>
    </w:rPr>
  </w:style>
  <w:style w:type="character" w:customStyle="1" w:styleId="af0">
    <w:name w:val="Текст выноски Знак"/>
    <w:basedOn w:val="a0"/>
    <w:link w:val="af"/>
    <w:uiPriority w:val="99"/>
    <w:semiHidden/>
    <w:rsid w:val="005B1F8A"/>
    <w:rPr>
      <w:rFonts w:ascii="Tahoma" w:eastAsia="Times New Roman" w:hAnsi="Tahoma" w:cs="Tahoma"/>
      <w:color w:val="000000"/>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38267-A173-4E90-B7B6-573B90296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TotalTime>
  <Pages>7</Pages>
  <Words>3077</Words>
  <Characters>17543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Евровет</dc:creator>
  <cp:lastModifiedBy>Vasyl</cp:lastModifiedBy>
  <cp:revision>26</cp:revision>
  <cp:lastPrinted>2025-10-14T10:25:00Z</cp:lastPrinted>
  <dcterms:created xsi:type="dcterms:W3CDTF">2025-06-25T11:49:00Z</dcterms:created>
  <dcterms:modified xsi:type="dcterms:W3CDTF">2025-11-21T14:51:00Z</dcterms:modified>
</cp:coreProperties>
</file>