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87F7C" w14:textId="270E8F30" w:rsidR="00015762" w:rsidRPr="00D6332E" w:rsidRDefault="00015762" w:rsidP="00D6332E">
      <w:pPr>
        <w:spacing w:before="280" w:after="2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Коротка характеристика препарату</w:t>
      </w: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524F71AA" w14:textId="77777777" w:rsidR="00015762" w:rsidRPr="00D6332E" w:rsidRDefault="00015762" w:rsidP="00015762">
      <w:pPr>
        <w:numPr>
          <w:ilvl w:val="0"/>
          <w:numId w:val="5"/>
        </w:numPr>
        <w:spacing w:after="0" w:line="240" w:lineRule="auto"/>
        <w:ind w:left="927" w:right="11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Назва</w:t>
      </w:r>
    </w:p>
    <w:p w14:paraId="4CC87ABF" w14:textId="77777777" w:rsidR="00015762" w:rsidRPr="00D6332E" w:rsidRDefault="00015762" w:rsidP="00015762">
      <w:pPr>
        <w:spacing w:after="0" w:line="240" w:lineRule="auto"/>
        <w:ind w:left="567" w:right="11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Бацитрацин</w:t>
      </w:r>
      <w:proofErr w:type="spellEnd"/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цинк 15%</w:t>
      </w:r>
    </w:p>
    <w:p w14:paraId="4219D21F" w14:textId="06804B3C" w:rsidR="00015762" w:rsidRPr="00D6332E" w:rsidRDefault="00015762" w:rsidP="00D6332E">
      <w:pPr>
        <w:pStyle w:val="a6"/>
        <w:numPr>
          <w:ilvl w:val="0"/>
          <w:numId w:val="5"/>
        </w:numPr>
        <w:spacing w:after="0" w:line="240" w:lineRule="auto"/>
        <w:ind w:right="112" w:hanging="15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Склад</w:t>
      </w:r>
    </w:p>
    <w:p w14:paraId="6EAB2760" w14:textId="77777777" w:rsidR="000A4415" w:rsidRPr="00D6332E" w:rsidRDefault="000A4415" w:rsidP="000A441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1 кг препарату містить діючу речовину:</w:t>
      </w:r>
    </w:p>
    <w:p w14:paraId="371289BB" w14:textId="77777777" w:rsidR="000A4415" w:rsidRPr="00D6332E" w:rsidRDefault="000A4415" w:rsidP="000A4415">
      <w:pPr>
        <w:spacing w:after="0" w:line="240" w:lineRule="auto"/>
        <w:ind w:left="567" w:right="11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бацитрацин</w:t>
      </w:r>
      <w:proofErr w:type="spellEnd"/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цинк – 150,0 г.</w:t>
      </w:r>
    </w:p>
    <w:p w14:paraId="2FAE5677" w14:textId="5D3AAE83" w:rsidR="00015762" w:rsidRPr="00D6332E" w:rsidRDefault="000A4415" w:rsidP="000A4415">
      <w:pPr>
        <w:spacing w:after="0" w:line="240" w:lineRule="auto"/>
        <w:ind w:left="567" w:right="11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Допоміжні речовини: крохмаль кукурудзяний, кальцію карбонат</w:t>
      </w:r>
    </w:p>
    <w:p w14:paraId="4E37D4DE" w14:textId="0B32B1FA" w:rsidR="00015762" w:rsidRPr="00D6332E" w:rsidRDefault="00015762" w:rsidP="00D6332E">
      <w:pPr>
        <w:pStyle w:val="a6"/>
        <w:numPr>
          <w:ilvl w:val="0"/>
          <w:numId w:val="5"/>
        </w:numPr>
        <w:spacing w:after="0" w:line="240" w:lineRule="auto"/>
        <w:ind w:right="112" w:hanging="15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Фармацевтична форма</w:t>
      </w:r>
    </w:p>
    <w:p w14:paraId="4EEE26FC" w14:textId="64E0445D" w:rsidR="00015762" w:rsidRPr="00D6332E" w:rsidRDefault="00F330A3" w:rsidP="00F330A3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  <w:r w:rsidRPr="00D6332E">
        <w:t xml:space="preserve"> </w:t>
      </w: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Гранульований порошок</w:t>
      </w:r>
      <w:r w:rsidR="001F612A"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перорального застосування.</w:t>
      </w:r>
    </w:p>
    <w:p w14:paraId="215A5F53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 Фармакологічні властивості</w:t>
      </w:r>
    </w:p>
    <w:p w14:paraId="24A96B7A" w14:textId="12C19AF5" w:rsidR="00BD000B" w:rsidRPr="00D6332E" w:rsidRDefault="00BD000B" w:rsidP="00015762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332E">
        <w:rPr>
          <w:rStyle w:val="a3"/>
          <w:rFonts w:ascii="Times New Roman" w:hAnsi="Times New Roman" w:cs="Times New Roman"/>
          <w:b/>
          <w:sz w:val="24"/>
          <w:szCs w:val="24"/>
        </w:rPr>
        <w:t>АТС</w:t>
      </w:r>
      <w:r w:rsidRPr="00D6332E">
        <w:rPr>
          <w:rFonts w:ascii="Times New Roman" w:hAnsi="Times New Roman" w:cs="Times New Roman"/>
          <w:b/>
          <w:sz w:val="24"/>
          <w:szCs w:val="24"/>
        </w:rPr>
        <w:t> </w:t>
      </w:r>
      <w:r w:rsidRPr="00D6332E">
        <w:rPr>
          <w:rStyle w:val="a3"/>
          <w:rFonts w:ascii="Times New Roman" w:hAnsi="Times New Roman" w:cs="Times New Roman"/>
          <w:b/>
          <w:sz w:val="24"/>
          <w:szCs w:val="24"/>
        </w:rPr>
        <w:t>vet</w:t>
      </w:r>
      <w:r w:rsidRPr="00D6332E">
        <w:rPr>
          <w:rFonts w:ascii="Times New Roman" w:hAnsi="Times New Roman" w:cs="Times New Roman"/>
          <w:b/>
          <w:sz w:val="24"/>
          <w:szCs w:val="24"/>
        </w:rPr>
        <w:t> </w:t>
      </w:r>
      <w:r w:rsidRPr="00D6332E">
        <w:rPr>
          <w:rStyle w:val="a3"/>
          <w:rFonts w:ascii="Times New Roman" w:hAnsi="Times New Roman" w:cs="Times New Roman"/>
          <w:b/>
          <w:sz w:val="24"/>
          <w:szCs w:val="24"/>
        </w:rPr>
        <w:t>QA07A</w:t>
      </w:r>
      <w:r w:rsidRPr="00D6332E">
        <w:rPr>
          <w:rFonts w:ascii="Times New Roman" w:hAnsi="Times New Roman" w:cs="Times New Roman"/>
          <w:b/>
          <w:i/>
          <w:sz w:val="24"/>
          <w:szCs w:val="24"/>
        </w:rPr>
        <w:t xml:space="preserve"> — протимікробні ветеринарні препарати, що застосовуються при кишкових інфекціях. </w:t>
      </w:r>
      <w:r w:rsidR="007E58B3" w:rsidRPr="00D6332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QA07AA93</w:t>
      </w:r>
      <w:r w:rsidR="007E58B3" w:rsidRPr="00D6332E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="007E58B3" w:rsidRPr="00D6332E">
        <w:rPr>
          <w:rFonts w:ascii="Times New Roman" w:hAnsi="Times New Roman" w:cs="Times New Roman"/>
          <w:b/>
          <w:i/>
          <w:sz w:val="24"/>
          <w:szCs w:val="24"/>
        </w:rPr>
        <w:t>Бацитрацин</w:t>
      </w:r>
      <w:proofErr w:type="spellEnd"/>
      <w:r w:rsidR="007E58B3" w:rsidRPr="00D6332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AAF5C34" w14:textId="009AB3C1" w:rsidR="00015762" w:rsidRPr="00D6332E" w:rsidRDefault="00711CB3" w:rsidP="00DF17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hAnsi="Times New Roman" w:cs="Times New Roman"/>
          <w:sz w:val="24"/>
          <w:szCs w:val="24"/>
          <w:lang w:eastAsia="uk-UA"/>
        </w:rPr>
        <w:t> </w:t>
      </w:r>
      <w:proofErr w:type="spellStart"/>
      <w:r w:rsidR="00DF1776" w:rsidRPr="00D6332E">
        <w:rPr>
          <w:rFonts w:ascii="Times New Roman" w:hAnsi="Times New Roman"/>
          <w:sz w:val="24"/>
          <w:szCs w:val="24"/>
          <w:lang w:eastAsia="uk-UA"/>
        </w:rPr>
        <w:t>Бацитрацин</w:t>
      </w:r>
      <w:proofErr w:type="spellEnd"/>
      <w:r w:rsidR="00DF1776" w:rsidRPr="00D6332E">
        <w:rPr>
          <w:rFonts w:ascii="Times New Roman" w:hAnsi="Times New Roman"/>
          <w:sz w:val="24"/>
          <w:szCs w:val="24"/>
          <w:lang w:eastAsia="uk-UA"/>
        </w:rPr>
        <w:t xml:space="preserve"> – це а</w:t>
      </w:r>
      <w:bookmarkStart w:id="0" w:name="_GoBack"/>
      <w:bookmarkEnd w:id="0"/>
      <w:r w:rsidR="00DF1776" w:rsidRPr="00D6332E">
        <w:rPr>
          <w:rFonts w:ascii="Times New Roman" w:hAnsi="Times New Roman"/>
          <w:sz w:val="24"/>
          <w:szCs w:val="24"/>
          <w:lang w:eastAsia="uk-UA"/>
        </w:rPr>
        <w:t>нтибіотик з групи поліпептидів,</w:t>
      </w:r>
      <w:r w:rsidR="00DF1776" w:rsidRPr="00D6332E">
        <w:rPr>
          <w:rFonts w:ascii="Times New Roman" w:hAnsi="Times New Roman"/>
          <w:sz w:val="24"/>
          <w:szCs w:val="24"/>
          <w:shd w:val="clear" w:color="auto" w:fill="FFFFFF"/>
        </w:rPr>
        <w:t xml:space="preserve"> що продукується штамами бактерій роду </w:t>
      </w:r>
      <w:proofErr w:type="spellStart"/>
      <w:r w:rsidR="00DF1776" w:rsidRPr="00D6332E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Bacillus</w:t>
      </w:r>
      <w:proofErr w:type="spellEnd"/>
      <w:r w:rsidR="00DF1776" w:rsidRPr="00D6332E">
        <w:rPr>
          <w:rFonts w:ascii="Times New Roman" w:hAnsi="Times New Roman"/>
          <w:sz w:val="24"/>
          <w:szCs w:val="24"/>
          <w:shd w:val="clear" w:color="auto" w:fill="FFFFFF"/>
        </w:rPr>
        <w:t>, зокрема </w:t>
      </w:r>
      <w:proofErr w:type="spellStart"/>
      <w:r w:rsidR="00DF1776" w:rsidRPr="00D6332E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Bacillus</w:t>
      </w:r>
      <w:proofErr w:type="spellEnd"/>
      <w:r w:rsidR="00DF1776" w:rsidRPr="00D6332E">
        <w:rPr>
          <w:rStyle w:val="a3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F1776" w:rsidRPr="00D6332E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subtilis</w:t>
      </w:r>
      <w:proofErr w:type="spellEnd"/>
      <w:r w:rsidR="00DF1776" w:rsidRPr="00D6332E">
        <w:rPr>
          <w:rFonts w:ascii="Times New Roman" w:hAnsi="Times New Roman"/>
          <w:sz w:val="24"/>
          <w:szCs w:val="24"/>
          <w:lang w:eastAsia="uk-UA"/>
        </w:rPr>
        <w:t>.</w:t>
      </w:r>
      <w:r w:rsidR="00015762" w:rsidRPr="00D6332E">
        <w:rPr>
          <w:rFonts w:ascii="Times New Roman" w:hAnsi="Times New Roman" w:cs="Times New Roman"/>
          <w:sz w:val="24"/>
          <w:szCs w:val="24"/>
          <w:lang w:eastAsia="uk-UA"/>
        </w:rPr>
        <w:t> </w:t>
      </w:r>
    </w:p>
    <w:p w14:paraId="77135D30" w14:textId="65CF5EBE" w:rsidR="00015762" w:rsidRPr="00D6332E" w:rsidRDefault="00711CB3" w:rsidP="00711CB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hAnsi="Times New Roman" w:cs="Times New Roman"/>
          <w:sz w:val="24"/>
          <w:szCs w:val="24"/>
          <w:lang w:eastAsia="uk-UA"/>
        </w:rPr>
        <w:t> </w:t>
      </w:r>
      <w:proofErr w:type="spellStart"/>
      <w:r w:rsidR="00015762" w:rsidRPr="00D6332E">
        <w:rPr>
          <w:rFonts w:ascii="Times New Roman" w:hAnsi="Times New Roman" w:cs="Times New Roman"/>
          <w:sz w:val="24"/>
          <w:szCs w:val="24"/>
          <w:lang w:eastAsia="uk-UA"/>
        </w:rPr>
        <w:t>Бацитрацин</w:t>
      </w:r>
      <w:proofErr w:type="spellEnd"/>
      <w:r w:rsidR="00015762" w:rsidRPr="00D6332E">
        <w:rPr>
          <w:rFonts w:ascii="Times New Roman" w:hAnsi="Times New Roman" w:cs="Times New Roman"/>
          <w:sz w:val="24"/>
          <w:szCs w:val="24"/>
          <w:lang w:eastAsia="uk-UA"/>
        </w:rPr>
        <w:t xml:space="preserve"> цинк володіє бактерицидною дією проти </w:t>
      </w:r>
      <w:proofErr w:type="spellStart"/>
      <w:r w:rsidR="00015762" w:rsidRPr="00D6332E">
        <w:rPr>
          <w:rFonts w:ascii="Times New Roman" w:hAnsi="Times New Roman" w:cs="Times New Roman"/>
          <w:sz w:val="24"/>
          <w:szCs w:val="24"/>
          <w:lang w:eastAsia="uk-UA"/>
        </w:rPr>
        <w:t>грампозитивних</w:t>
      </w:r>
      <w:proofErr w:type="spellEnd"/>
      <w:r w:rsidR="00015762" w:rsidRPr="00D6332E">
        <w:rPr>
          <w:rFonts w:ascii="Times New Roman" w:hAnsi="Times New Roman" w:cs="Times New Roman"/>
          <w:sz w:val="24"/>
          <w:szCs w:val="24"/>
          <w:lang w:eastAsia="uk-UA"/>
        </w:rPr>
        <w:t xml:space="preserve"> бактерій (</w:t>
      </w:r>
      <w:proofErr w:type="spellStart"/>
      <w:r w:rsidR="00015762" w:rsidRPr="00D6332E">
        <w:rPr>
          <w:rFonts w:ascii="Times New Roman" w:hAnsi="Times New Roman" w:cs="Times New Roman"/>
          <w:i/>
          <w:sz w:val="24"/>
          <w:szCs w:val="24"/>
          <w:lang w:eastAsia="uk-UA"/>
        </w:rPr>
        <w:t>Staphylococcus</w:t>
      </w:r>
      <w:proofErr w:type="spellEnd"/>
      <w:r w:rsidR="00015762" w:rsidRPr="00D6332E">
        <w:rPr>
          <w:rFonts w:ascii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 w:rsidR="00015762" w:rsidRPr="00D6332E">
        <w:rPr>
          <w:rFonts w:ascii="Times New Roman" w:hAnsi="Times New Roman" w:cs="Times New Roman"/>
          <w:i/>
          <w:sz w:val="24"/>
          <w:szCs w:val="24"/>
          <w:lang w:eastAsia="uk-UA"/>
        </w:rPr>
        <w:t>aureus</w:t>
      </w:r>
      <w:proofErr w:type="spellEnd"/>
      <w:r w:rsidR="00015762" w:rsidRPr="00D6332E">
        <w:rPr>
          <w:rFonts w:ascii="Times New Roman" w:hAnsi="Times New Roman" w:cs="Times New Roman"/>
          <w:i/>
          <w:sz w:val="24"/>
          <w:szCs w:val="24"/>
          <w:lang w:eastAsia="uk-UA"/>
        </w:rPr>
        <w:t xml:space="preserve">, </w:t>
      </w:r>
      <w:proofErr w:type="spellStart"/>
      <w:r w:rsidR="00015762" w:rsidRPr="00D6332E">
        <w:rPr>
          <w:rFonts w:ascii="Times New Roman" w:hAnsi="Times New Roman" w:cs="Times New Roman"/>
          <w:i/>
          <w:sz w:val="24"/>
          <w:szCs w:val="24"/>
          <w:lang w:eastAsia="uk-UA"/>
        </w:rPr>
        <w:t>Streptococcus</w:t>
      </w:r>
      <w:proofErr w:type="spellEnd"/>
      <w:r w:rsidR="00015762" w:rsidRPr="00D6332E">
        <w:rPr>
          <w:rFonts w:ascii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 w:rsidR="00015762" w:rsidRPr="00D6332E">
        <w:rPr>
          <w:rFonts w:ascii="Times New Roman" w:hAnsi="Times New Roman" w:cs="Times New Roman"/>
          <w:i/>
          <w:sz w:val="24"/>
          <w:szCs w:val="24"/>
          <w:lang w:eastAsia="uk-UA"/>
        </w:rPr>
        <w:t>spp</w:t>
      </w:r>
      <w:proofErr w:type="spellEnd"/>
      <w:r w:rsidR="00015762" w:rsidRPr="00D6332E">
        <w:rPr>
          <w:rFonts w:ascii="Times New Roman" w:hAnsi="Times New Roman" w:cs="Times New Roman"/>
          <w:i/>
          <w:sz w:val="24"/>
          <w:szCs w:val="24"/>
          <w:lang w:eastAsia="uk-UA"/>
        </w:rPr>
        <w:t xml:space="preserve">., </w:t>
      </w:r>
      <w:proofErr w:type="spellStart"/>
      <w:r w:rsidR="00015762" w:rsidRPr="00D6332E">
        <w:rPr>
          <w:rFonts w:ascii="Times New Roman" w:hAnsi="Times New Roman" w:cs="Times New Roman"/>
          <w:i/>
          <w:sz w:val="24"/>
          <w:szCs w:val="24"/>
          <w:lang w:eastAsia="uk-UA"/>
        </w:rPr>
        <w:t>Enterococcus</w:t>
      </w:r>
      <w:proofErr w:type="spellEnd"/>
      <w:r w:rsidR="00015762" w:rsidRPr="00D6332E">
        <w:rPr>
          <w:rFonts w:ascii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 w:rsidR="00015762" w:rsidRPr="00D6332E">
        <w:rPr>
          <w:rFonts w:ascii="Times New Roman" w:hAnsi="Times New Roman" w:cs="Times New Roman"/>
          <w:i/>
          <w:sz w:val="24"/>
          <w:szCs w:val="24"/>
          <w:lang w:eastAsia="uk-UA"/>
        </w:rPr>
        <w:t>spp</w:t>
      </w:r>
      <w:proofErr w:type="spellEnd"/>
      <w:r w:rsidR="00015762" w:rsidRPr="00D6332E">
        <w:rPr>
          <w:rFonts w:ascii="Times New Roman" w:hAnsi="Times New Roman" w:cs="Times New Roman"/>
          <w:i/>
          <w:sz w:val="24"/>
          <w:szCs w:val="24"/>
          <w:lang w:eastAsia="uk-UA"/>
        </w:rPr>
        <w:t xml:space="preserve">., </w:t>
      </w:r>
      <w:proofErr w:type="spellStart"/>
      <w:r w:rsidR="00015762" w:rsidRPr="00D6332E">
        <w:rPr>
          <w:rFonts w:ascii="Times New Roman" w:hAnsi="Times New Roman" w:cs="Times New Roman"/>
          <w:i/>
          <w:sz w:val="24"/>
          <w:szCs w:val="24"/>
          <w:lang w:eastAsia="uk-UA"/>
        </w:rPr>
        <w:t>Clostridium</w:t>
      </w:r>
      <w:proofErr w:type="spellEnd"/>
      <w:r w:rsidR="00015762" w:rsidRPr="00D6332E">
        <w:rPr>
          <w:rFonts w:ascii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 w:rsidR="00015762" w:rsidRPr="00D6332E">
        <w:rPr>
          <w:rFonts w:ascii="Times New Roman" w:hAnsi="Times New Roman" w:cs="Times New Roman"/>
          <w:i/>
          <w:sz w:val="24"/>
          <w:szCs w:val="24"/>
          <w:lang w:eastAsia="uk-UA"/>
        </w:rPr>
        <w:t>spp</w:t>
      </w:r>
      <w:proofErr w:type="spellEnd"/>
      <w:r w:rsidR="00015762" w:rsidRPr="00D6332E">
        <w:rPr>
          <w:rFonts w:ascii="Times New Roman" w:hAnsi="Times New Roman" w:cs="Times New Roman"/>
          <w:i/>
          <w:sz w:val="24"/>
          <w:szCs w:val="24"/>
          <w:lang w:eastAsia="uk-UA"/>
        </w:rPr>
        <w:t xml:space="preserve">., </w:t>
      </w:r>
      <w:proofErr w:type="spellStart"/>
      <w:r w:rsidR="00015762" w:rsidRPr="00D6332E">
        <w:rPr>
          <w:rFonts w:ascii="Times New Roman" w:hAnsi="Times New Roman" w:cs="Times New Roman"/>
          <w:i/>
          <w:sz w:val="24"/>
          <w:szCs w:val="24"/>
          <w:lang w:eastAsia="uk-UA"/>
        </w:rPr>
        <w:t>Corynebacterium</w:t>
      </w:r>
      <w:proofErr w:type="spellEnd"/>
      <w:r w:rsidR="00015762" w:rsidRPr="00D6332E">
        <w:rPr>
          <w:rFonts w:ascii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 w:rsidR="00015762" w:rsidRPr="00D6332E">
        <w:rPr>
          <w:rFonts w:ascii="Times New Roman" w:hAnsi="Times New Roman" w:cs="Times New Roman"/>
          <w:i/>
          <w:sz w:val="24"/>
          <w:szCs w:val="24"/>
          <w:lang w:eastAsia="uk-UA"/>
        </w:rPr>
        <w:t>spp</w:t>
      </w:r>
      <w:proofErr w:type="spellEnd"/>
      <w:r w:rsidR="00015762" w:rsidRPr="00D6332E">
        <w:rPr>
          <w:rFonts w:ascii="Times New Roman" w:hAnsi="Times New Roman" w:cs="Times New Roman"/>
          <w:i/>
          <w:sz w:val="24"/>
          <w:szCs w:val="24"/>
          <w:lang w:eastAsia="uk-UA"/>
        </w:rPr>
        <w:t>.</w:t>
      </w:r>
      <w:r w:rsidR="00015762" w:rsidRPr="00D6332E">
        <w:rPr>
          <w:rFonts w:ascii="Times New Roman" w:hAnsi="Times New Roman" w:cs="Times New Roman"/>
          <w:sz w:val="24"/>
          <w:szCs w:val="24"/>
          <w:lang w:eastAsia="uk-UA"/>
        </w:rPr>
        <w:t xml:space="preserve"> ). </w:t>
      </w:r>
      <w:r w:rsidRPr="00D6332E">
        <w:rPr>
          <w:rFonts w:ascii="Times New Roman" w:hAnsi="Times New Roman" w:cs="Times New Roman"/>
          <w:sz w:val="24"/>
          <w:szCs w:val="24"/>
          <w:lang w:eastAsia="uk-UA"/>
        </w:rPr>
        <w:t>Механізм дії його полягає у перешкоджанні</w:t>
      </w:r>
      <w:r w:rsidR="00015762" w:rsidRPr="00D6332E">
        <w:rPr>
          <w:rFonts w:ascii="Times New Roman" w:hAnsi="Times New Roman" w:cs="Times New Roman"/>
          <w:sz w:val="24"/>
          <w:szCs w:val="24"/>
          <w:lang w:eastAsia="uk-UA"/>
        </w:rPr>
        <w:t xml:space="preserve"> синтезу стінок клітин бактерій через пригнічення регенерації рецепторів фосфоліпідів, залучених до синтезу </w:t>
      </w:r>
      <w:proofErr w:type="spellStart"/>
      <w:r w:rsidR="00015762" w:rsidRPr="00D6332E">
        <w:rPr>
          <w:rFonts w:ascii="Times New Roman" w:hAnsi="Times New Roman" w:cs="Times New Roman"/>
          <w:sz w:val="24"/>
          <w:szCs w:val="24"/>
          <w:lang w:eastAsia="uk-UA"/>
        </w:rPr>
        <w:t>пептидоглікану</w:t>
      </w:r>
      <w:proofErr w:type="spellEnd"/>
      <w:r w:rsidR="00015762" w:rsidRPr="00D6332E">
        <w:rPr>
          <w:rFonts w:ascii="Times New Roman" w:hAnsi="Times New Roman" w:cs="Times New Roman"/>
          <w:sz w:val="24"/>
          <w:szCs w:val="24"/>
          <w:lang w:eastAsia="uk-UA"/>
        </w:rPr>
        <w:t>. </w:t>
      </w:r>
    </w:p>
    <w:p w14:paraId="3CEADF97" w14:textId="6CDF595E" w:rsidR="00015762" w:rsidRPr="00D6332E" w:rsidRDefault="00015762" w:rsidP="00711CB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hAnsi="Times New Roman" w:cs="Times New Roman"/>
          <w:sz w:val="24"/>
          <w:szCs w:val="24"/>
          <w:lang w:eastAsia="uk-UA"/>
        </w:rPr>
        <w:t xml:space="preserve">Потрапляючи з кормом у травний канал, </w:t>
      </w:r>
      <w:proofErr w:type="spellStart"/>
      <w:r w:rsidRPr="00D6332E">
        <w:rPr>
          <w:rFonts w:ascii="Times New Roman" w:hAnsi="Times New Roman" w:cs="Times New Roman"/>
          <w:sz w:val="24"/>
          <w:szCs w:val="24"/>
          <w:lang w:eastAsia="uk-UA"/>
        </w:rPr>
        <w:t>бацитрацин</w:t>
      </w:r>
      <w:proofErr w:type="spellEnd"/>
      <w:r w:rsidRPr="00D6332E">
        <w:rPr>
          <w:rFonts w:ascii="Times New Roman" w:hAnsi="Times New Roman" w:cs="Times New Roman"/>
          <w:sz w:val="24"/>
          <w:szCs w:val="24"/>
          <w:lang w:eastAsia="uk-UA"/>
        </w:rPr>
        <w:t xml:space="preserve"> цинк пригнічує розвиток патогенної мікрофлори. У результаті в організмі </w:t>
      </w:r>
      <w:r w:rsidR="00DF1776" w:rsidRPr="00D6332E">
        <w:rPr>
          <w:rFonts w:ascii="Times New Roman" w:hAnsi="Times New Roman" w:cs="Times New Roman"/>
          <w:sz w:val="24"/>
          <w:szCs w:val="24"/>
          <w:lang w:eastAsia="uk-UA"/>
        </w:rPr>
        <w:t>активізуються</w:t>
      </w:r>
      <w:r w:rsidR="00DF1776" w:rsidRPr="00D6332E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="00DF1776" w:rsidRPr="00D6332E">
        <w:rPr>
          <w:rFonts w:ascii="Times New Roman" w:hAnsi="Times New Roman" w:cs="Times New Roman"/>
          <w:sz w:val="24"/>
          <w:szCs w:val="24"/>
          <w:lang w:val="ru-RU" w:eastAsia="uk-UA"/>
        </w:rPr>
        <w:t>процеси</w:t>
      </w:r>
      <w:proofErr w:type="spellEnd"/>
      <w:r w:rsidR="00DF1776" w:rsidRPr="00D6332E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="00DF1776" w:rsidRPr="00D6332E">
        <w:rPr>
          <w:rFonts w:ascii="Times New Roman" w:hAnsi="Times New Roman" w:cs="Times New Roman"/>
          <w:sz w:val="24"/>
          <w:szCs w:val="24"/>
          <w:lang w:val="ru-RU" w:eastAsia="uk-UA"/>
        </w:rPr>
        <w:t>травлення</w:t>
      </w:r>
      <w:proofErr w:type="spellEnd"/>
      <w:r w:rsidR="00DF1776" w:rsidRPr="00D6332E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та</w:t>
      </w:r>
      <w:r w:rsidR="00DF1776" w:rsidRPr="00D6332E">
        <w:rPr>
          <w:rFonts w:ascii="Times New Roman" w:hAnsi="Times New Roman" w:cs="Times New Roman"/>
          <w:sz w:val="24"/>
          <w:szCs w:val="24"/>
          <w:lang w:eastAsia="uk-UA"/>
        </w:rPr>
        <w:t xml:space="preserve"> обмін </w:t>
      </w:r>
      <w:proofErr w:type="spellStart"/>
      <w:r w:rsidR="00DF1776" w:rsidRPr="00D6332E">
        <w:rPr>
          <w:rFonts w:ascii="Times New Roman" w:hAnsi="Times New Roman" w:cs="Times New Roman"/>
          <w:sz w:val="24"/>
          <w:szCs w:val="24"/>
          <w:lang w:val="ru-RU" w:eastAsia="uk-UA"/>
        </w:rPr>
        <w:t>речовин</w:t>
      </w:r>
      <w:proofErr w:type="spellEnd"/>
      <w:r w:rsidRPr="00D6332E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D6332E">
        <w:rPr>
          <w:rFonts w:ascii="Times New Roman" w:hAnsi="Times New Roman" w:cs="Times New Roman"/>
          <w:sz w:val="24"/>
          <w:szCs w:val="24"/>
          <w:lang w:eastAsia="uk-UA"/>
        </w:rPr>
        <w:t>Бацитрацин</w:t>
      </w:r>
      <w:proofErr w:type="spellEnd"/>
      <w:r w:rsidRPr="00D6332E">
        <w:rPr>
          <w:rFonts w:ascii="Times New Roman" w:hAnsi="Times New Roman" w:cs="Times New Roman"/>
          <w:sz w:val="24"/>
          <w:szCs w:val="24"/>
          <w:lang w:eastAsia="uk-UA"/>
        </w:rPr>
        <w:t xml:space="preserve"> цинк практично не всмоктується з травного каналу.</w:t>
      </w:r>
    </w:p>
    <w:p w14:paraId="19908617" w14:textId="1D85AC6F" w:rsidR="00015762" w:rsidRPr="00D6332E" w:rsidRDefault="00015762" w:rsidP="00711CB3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hAnsi="Times New Roman" w:cs="Times New Roman"/>
          <w:sz w:val="24"/>
          <w:szCs w:val="24"/>
          <w:lang w:eastAsia="uk-UA"/>
        </w:rPr>
        <w:t xml:space="preserve">Виводиться із організму переважно з </w:t>
      </w:r>
      <w:r w:rsidR="00711CB3" w:rsidRPr="00D6332E">
        <w:rPr>
          <w:rFonts w:ascii="Times New Roman" w:hAnsi="Times New Roman" w:cs="Times New Roman"/>
          <w:sz w:val="24"/>
          <w:szCs w:val="24"/>
          <w:lang w:eastAsia="uk-UA"/>
        </w:rPr>
        <w:t>фекаліями</w:t>
      </w:r>
      <w:r w:rsidRPr="00D6332E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5874D8DA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 Клінічні особливості</w:t>
      </w:r>
    </w:p>
    <w:p w14:paraId="15AFFB64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5.1 Вид тварин </w:t>
      </w:r>
    </w:p>
    <w:p w14:paraId="1B4BD6CA" w14:textId="2C34E9A1" w:rsidR="00015762" w:rsidRPr="00D6332E" w:rsidRDefault="00015762" w:rsidP="00015762">
      <w:pPr>
        <w:spacing w:after="0" w:line="240" w:lineRule="auto"/>
        <w:ind w:left="567" w:right="11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Декоративна птиця</w:t>
      </w:r>
      <w:r w:rsidR="00711CB3"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(голуби).</w:t>
      </w:r>
    </w:p>
    <w:p w14:paraId="477BC458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5.2 Показання до застосування</w:t>
      </w:r>
    </w:p>
    <w:p w14:paraId="72285050" w14:textId="2604521E" w:rsidR="00015762" w:rsidRPr="00D6332E" w:rsidRDefault="00711CB3" w:rsidP="00015762">
      <w:pPr>
        <w:spacing w:after="0" w:line="240" w:lineRule="auto"/>
        <w:ind w:left="539" w:right="11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Hlk214871993"/>
      <w:r w:rsidRPr="00D6332E">
        <w:rPr>
          <w:rFonts w:ascii="Times New Roman" w:hAnsi="Times New Roman" w:cs="Times New Roman"/>
          <w:sz w:val="24"/>
          <w:szCs w:val="24"/>
        </w:rPr>
        <w:t>Лікування декоративної птиці (голубів</w:t>
      </w:r>
      <w:r w:rsidR="00116FF2" w:rsidRPr="00D6332E">
        <w:rPr>
          <w:rFonts w:ascii="Times New Roman" w:hAnsi="Times New Roman" w:cs="Times New Roman"/>
          <w:sz w:val="24"/>
          <w:szCs w:val="24"/>
        </w:rPr>
        <w:t>)</w:t>
      </w:r>
      <w:r w:rsidRPr="00D6332E">
        <w:rPr>
          <w:rFonts w:ascii="Times New Roman" w:hAnsi="Times New Roman" w:cs="Times New Roman"/>
          <w:sz w:val="24"/>
          <w:szCs w:val="24"/>
        </w:rPr>
        <w:t>, хворих на</w:t>
      </w:r>
      <w:r w:rsidR="00015762"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некротичний ентерит, що спричинений мікроорганізмами (</w:t>
      </w:r>
      <w:proofErr w:type="spellStart"/>
      <w:r w:rsidR="00015762" w:rsidRPr="00D6332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Clostridia</w:t>
      </w:r>
      <w:proofErr w:type="spellEnd"/>
      <w:r w:rsidR="00015762" w:rsidRPr="00D6332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 w:rsidR="00015762" w:rsidRPr="00D6332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perfringens</w:t>
      </w:r>
      <w:proofErr w:type="spellEnd"/>
      <w:r w:rsidR="00015762"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чутливими до </w:t>
      </w:r>
      <w:proofErr w:type="spellStart"/>
      <w:r w:rsidR="00015762"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бацитрацину</w:t>
      </w:r>
      <w:proofErr w:type="spellEnd"/>
      <w:r w:rsidR="00015762"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цинку.</w:t>
      </w:r>
    </w:p>
    <w:bookmarkEnd w:id="1"/>
    <w:p w14:paraId="0F9DFFEE" w14:textId="77777777" w:rsidR="00015762" w:rsidRPr="00D6332E" w:rsidRDefault="00015762" w:rsidP="00015762">
      <w:pPr>
        <w:spacing w:after="0" w:line="240" w:lineRule="auto"/>
        <w:ind w:left="567" w:right="11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5.3. Протипоказання</w:t>
      </w:r>
    </w:p>
    <w:p w14:paraId="105CF2AC" w14:textId="208D5C98" w:rsidR="00116FF2" w:rsidRPr="00D6332E" w:rsidRDefault="00116FF2" w:rsidP="00116FF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32E">
        <w:rPr>
          <w:rFonts w:ascii="Times New Roman" w:hAnsi="Times New Roman" w:cs="Times New Roman"/>
          <w:sz w:val="24"/>
          <w:szCs w:val="24"/>
        </w:rPr>
        <w:t xml:space="preserve">Підвищена чутливість до </w:t>
      </w:r>
      <w:proofErr w:type="spellStart"/>
      <w:r w:rsidRPr="00D6332E">
        <w:rPr>
          <w:rFonts w:ascii="Times New Roman" w:hAnsi="Times New Roman" w:cs="Times New Roman"/>
          <w:sz w:val="24"/>
          <w:szCs w:val="24"/>
        </w:rPr>
        <w:t>бацитрацин</w:t>
      </w:r>
      <w:proofErr w:type="spellEnd"/>
      <w:r w:rsidRPr="00D6332E">
        <w:rPr>
          <w:rFonts w:ascii="Times New Roman" w:hAnsi="Times New Roman" w:cs="Times New Roman"/>
          <w:sz w:val="24"/>
          <w:szCs w:val="24"/>
        </w:rPr>
        <w:t xml:space="preserve"> цинку або до будь-якої допоміжної речовини.</w:t>
      </w:r>
    </w:p>
    <w:p w14:paraId="58D66F46" w14:textId="77777777" w:rsidR="00116FF2" w:rsidRPr="00D6332E" w:rsidRDefault="00116FF2" w:rsidP="00116FF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32E">
        <w:rPr>
          <w:rFonts w:ascii="Times New Roman" w:hAnsi="Times New Roman" w:cs="Times New Roman"/>
          <w:sz w:val="24"/>
          <w:szCs w:val="24"/>
        </w:rPr>
        <w:t>Не застосовувати для продуктивних тварин!</w:t>
      </w:r>
    </w:p>
    <w:p w14:paraId="3B701278" w14:textId="3577B283" w:rsidR="00015762" w:rsidRPr="00D6332E" w:rsidRDefault="00116FF2" w:rsidP="00116FF2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hAnsi="Times New Roman" w:cs="Times New Roman"/>
          <w:sz w:val="24"/>
          <w:szCs w:val="24"/>
        </w:rPr>
        <w:t>Не застосовувати для профілактики!</w:t>
      </w:r>
    </w:p>
    <w:p w14:paraId="55816A99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5.4. Побічна дія </w:t>
      </w:r>
    </w:p>
    <w:p w14:paraId="60E343BA" w14:textId="77777777" w:rsidR="00015762" w:rsidRPr="00D6332E" w:rsidRDefault="00015762" w:rsidP="00015762">
      <w:pPr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виявлена.</w:t>
      </w:r>
    </w:p>
    <w:p w14:paraId="5C2A7EFB" w14:textId="26AEC7BA" w:rsidR="00015762" w:rsidRPr="00D6332E" w:rsidRDefault="00015762" w:rsidP="00065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5.5. Особливі застереження при використанні</w:t>
      </w:r>
    </w:p>
    <w:p w14:paraId="65563B4C" w14:textId="1A09C645" w:rsidR="00015762" w:rsidRPr="00D6332E" w:rsidRDefault="00065C82" w:rsidP="00065C8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6332E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3873F5" w:rsidRPr="00D6332E">
        <w:rPr>
          <w:rFonts w:ascii="Times New Roman" w:hAnsi="Times New Roman" w:cs="Times New Roman"/>
          <w:bCs/>
          <w:sz w:val="24"/>
          <w:szCs w:val="24"/>
        </w:rPr>
        <w:t xml:space="preserve">Препарат рекомендовано використовувати лише після проведення дослідження на чутливість </w:t>
      </w:r>
      <w:r w:rsidRPr="00D6332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873F5" w:rsidRPr="00D6332E">
        <w:rPr>
          <w:rFonts w:ascii="Times New Roman" w:hAnsi="Times New Roman" w:cs="Times New Roman"/>
          <w:bCs/>
          <w:sz w:val="24"/>
          <w:szCs w:val="24"/>
        </w:rPr>
        <w:t xml:space="preserve">мікроорганізмів-збудників до </w:t>
      </w:r>
      <w:proofErr w:type="spellStart"/>
      <w:r w:rsidR="003873F5" w:rsidRPr="00D6332E">
        <w:rPr>
          <w:rFonts w:ascii="Times New Roman" w:hAnsi="Times New Roman" w:cs="Times New Roman"/>
          <w:bCs/>
          <w:sz w:val="24"/>
          <w:szCs w:val="24"/>
        </w:rPr>
        <w:t>бацитрацину</w:t>
      </w:r>
      <w:proofErr w:type="spellEnd"/>
      <w:r w:rsidR="003873F5" w:rsidRPr="00D6332E">
        <w:rPr>
          <w:rFonts w:ascii="Times New Roman" w:hAnsi="Times New Roman" w:cs="Times New Roman"/>
          <w:sz w:val="24"/>
          <w:szCs w:val="24"/>
        </w:rPr>
        <w:t>.</w:t>
      </w:r>
    </w:p>
    <w:p w14:paraId="382DC3D4" w14:textId="77777777" w:rsidR="00015762" w:rsidRPr="00D6332E" w:rsidRDefault="00015762" w:rsidP="00015762">
      <w:pPr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5.6. Використання під час вагітності, лактації, несучості </w:t>
      </w:r>
    </w:p>
    <w:p w14:paraId="4EBE6119" w14:textId="2DE0AF86" w:rsidR="00015762" w:rsidRPr="00D6332E" w:rsidRDefault="003873F5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Дослідження не проводились. </w:t>
      </w:r>
      <w:r w:rsidRPr="00D6332E">
        <w:rPr>
          <w:rFonts w:ascii="Times New Roman" w:hAnsi="Times New Roman" w:cs="Times New Roman"/>
          <w:sz w:val="24"/>
          <w:szCs w:val="24"/>
        </w:rPr>
        <w:t>Препарат слід застосовувати лише після оцінки користі/ризику, встановленої лікарем ветеринарної медицини.</w:t>
      </w:r>
    </w:p>
    <w:p w14:paraId="789FE80D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5.7. Взаємодія з іншими засобами та інші форми взаємодії</w:t>
      </w:r>
    </w:p>
    <w:p w14:paraId="2996311C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Несумісний з сильними </w:t>
      </w:r>
      <w:proofErr w:type="spellStart"/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окислювачами</w:t>
      </w:r>
      <w:proofErr w:type="spellEnd"/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сильними кислотами та сильними лугами. </w:t>
      </w:r>
      <w:proofErr w:type="spellStart"/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Бацитрацин</w:t>
      </w:r>
      <w:proofErr w:type="spellEnd"/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цинк може вступати в хімічні реакції під впливом сильних </w:t>
      </w:r>
      <w:proofErr w:type="spellStart"/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окислювачів</w:t>
      </w:r>
      <w:proofErr w:type="spellEnd"/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сильних кислот або сильних лугів. Ці реакції можуть призвести до структурних змін, втрати ефективності або навіть дезактивації сполуки. Тому важливо уникати контакту з цими речовинами під час зберігання та застосування </w:t>
      </w:r>
      <w:proofErr w:type="spellStart"/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бацитрацину</w:t>
      </w:r>
      <w:proofErr w:type="spellEnd"/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цинку.</w:t>
      </w:r>
    </w:p>
    <w:p w14:paraId="01E6D8B7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5.8. Дози і способи введення тваринам різного віку</w:t>
      </w:r>
    </w:p>
    <w:p w14:paraId="10149A48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Перорально з готовим кормом у дозі 0,33-0,66 г препарату на 1 кг корму, що відповідає 50-100 мг </w:t>
      </w:r>
      <w:proofErr w:type="spellStart"/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бацитрацин</w:t>
      </w:r>
      <w:proofErr w:type="spellEnd"/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цинку на 1 кг корму щодобово протягом 7 діб.</w:t>
      </w:r>
    </w:p>
    <w:p w14:paraId="016F7FAC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5.9. Передозування (симптоми, невідкладні заходи, антидоти)</w:t>
      </w:r>
    </w:p>
    <w:p w14:paraId="2D81A6DA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виявлено.</w:t>
      </w:r>
    </w:p>
    <w:p w14:paraId="61EAC9F8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5.10. Спеціальні застереження</w:t>
      </w:r>
    </w:p>
    <w:p w14:paraId="07530D18" w14:textId="77777777" w:rsidR="00015762" w:rsidRPr="00D6332E" w:rsidRDefault="00015762" w:rsidP="0001576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Немає.</w:t>
      </w:r>
    </w:p>
    <w:p w14:paraId="182A135C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5.11. Період виведення (</w:t>
      </w:r>
      <w:proofErr w:type="spellStart"/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каренції</w:t>
      </w:r>
      <w:proofErr w:type="spellEnd"/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)</w:t>
      </w:r>
    </w:p>
    <w:p w14:paraId="21356865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Препарат застосовують для непродуктивних тварин.</w:t>
      </w:r>
    </w:p>
    <w:p w14:paraId="18F2B878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5.12. Спеціальні застереження для осіб і обслуговуючого персоналу</w:t>
      </w:r>
    </w:p>
    <w:p w14:paraId="329B9BE7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Персонал, який працює з препаратом, повинен дотримуватись основних правил гігієни та безпеки, прийнятих при роботі з ветеринарними препаратами. Всі роботи слід проводити з використанням спецодягу і засобів індивідуального захисту, після випадкового потрапляння препарату на шкіру або слизові оболонки його необхідно негайно змити струменем проточної води. Після потрапляння препарату в очі, промити їх великою кількістю проточної води і звернутися до лікаря. </w:t>
      </w:r>
    </w:p>
    <w:p w14:paraId="16B8AB43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6. Фармацевтичні особливості</w:t>
      </w:r>
    </w:p>
    <w:p w14:paraId="458EE19C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6.1. Форми несумісності</w:t>
      </w:r>
    </w:p>
    <w:p w14:paraId="15720753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виявлено.</w:t>
      </w:r>
    </w:p>
    <w:p w14:paraId="528FB2F9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6.2. Термін придатності</w:t>
      </w:r>
    </w:p>
    <w:p w14:paraId="6DD1E0A8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24 місяці з  дати виробництва.</w:t>
      </w:r>
    </w:p>
    <w:p w14:paraId="27A483F2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Термін придатності після першого відкриття: 1 місяць при дотриманні рекомендованих умов зберігання.</w:t>
      </w:r>
    </w:p>
    <w:p w14:paraId="6D669894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6.3. Особливі заходи безпеки при зберіганні</w:t>
      </w: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</w:p>
    <w:p w14:paraId="13F8526A" w14:textId="7A362F28" w:rsidR="00015762" w:rsidRPr="00D6332E" w:rsidRDefault="00015762" w:rsidP="0001576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Сухе, захищене від світла місце, при температурі від 5 до 25 </w:t>
      </w:r>
      <w:r w:rsidRPr="00D6332E">
        <w:rPr>
          <w:rFonts w:ascii="Symbol" w:eastAsia="Times New Roman" w:hAnsi="Symbol" w:cs="Times New Roman"/>
          <w:sz w:val="24"/>
          <w:szCs w:val="24"/>
          <w:lang w:eastAsia="uk-UA"/>
        </w:rPr>
        <w:t></w:t>
      </w: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С. Зберігати в недоступному для дітей та тварин місці.</w:t>
      </w:r>
    </w:p>
    <w:p w14:paraId="387E6EAC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6.4. Природа і склад первинного пакування</w:t>
      </w:r>
    </w:p>
    <w:p w14:paraId="65687EDE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Пакети з поліпропілену з поліетиленовою плівкою внутрішнього шару по 10, 50, 200 г.</w:t>
      </w:r>
    </w:p>
    <w:p w14:paraId="74D8084D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6.5. Особливі заходи безпеки при поводженні з невикористаним препаратом або його залишками</w:t>
      </w:r>
    </w:p>
    <w:p w14:paraId="1EC36344" w14:textId="3C911E0B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Невикористаний препарат, в якого закінчився термін придатності, підлягає утилізації, </w:t>
      </w:r>
      <w:r w:rsidR="00D6332E"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0A4415"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ідповідно до вимог</w:t>
      </w: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чинного законодавства. </w:t>
      </w:r>
    </w:p>
    <w:p w14:paraId="48C3F3C1" w14:textId="28637295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7. Назва та місцезнаходження власника реєстраційного посвідчення: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869"/>
      </w:tblGrid>
      <w:tr w:rsidR="00D6332E" w:rsidRPr="00D6332E" w14:paraId="0BDCF262" w14:textId="77777777" w:rsidTr="00015762">
        <w:trPr>
          <w:jc w:val="center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1AF7" w14:textId="77777777" w:rsidR="00015762" w:rsidRPr="00D6332E" w:rsidRDefault="00015762" w:rsidP="00015762">
            <w:pPr>
              <w:spacing w:before="240" w:after="24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Галагрофарм</w:t>
            </w:r>
            <w:proofErr w:type="spellEnd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», 79014, м. Львів, вул. Ярова, 22, Україна.</w:t>
            </w:r>
          </w:p>
          <w:p w14:paraId="203DB249" w14:textId="77777777" w:rsidR="00015762" w:rsidRPr="00D6332E" w:rsidRDefault="00015762" w:rsidP="0001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09B69" w14:textId="77777777" w:rsidR="00580110" w:rsidRPr="00D6332E" w:rsidRDefault="00580110" w:rsidP="0001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9ED5FE6" w14:textId="00F74C8E" w:rsidR="00015762" w:rsidRPr="00D6332E" w:rsidRDefault="00015762" w:rsidP="0001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“GALAGROPHARM” LTD.</w:t>
            </w:r>
          </w:p>
          <w:p w14:paraId="22850267" w14:textId="77777777" w:rsidR="00015762" w:rsidRPr="00D6332E" w:rsidRDefault="00015762" w:rsidP="0001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22, </w:t>
            </w:r>
            <w:proofErr w:type="spellStart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Yarova</w:t>
            </w:r>
            <w:proofErr w:type="spellEnd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str</w:t>
            </w:r>
            <w:proofErr w:type="spellEnd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79014, </w:t>
            </w:r>
            <w:proofErr w:type="spellStart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Ukraine</w:t>
            </w:r>
            <w:proofErr w:type="spellEnd"/>
          </w:p>
          <w:p w14:paraId="63B9E908" w14:textId="77777777" w:rsidR="00015762" w:rsidRPr="00D6332E" w:rsidRDefault="00015762" w:rsidP="0001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06B34FF" w14:textId="77777777" w:rsidR="00015762" w:rsidRPr="00D6332E" w:rsidRDefault="00015762" w:rsidP="0001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364B419D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Назва та місце знаходження виробника  готового продукту:</w:t>
      </w:r>
    </w:p>
    <w:p w14:paraId="0020FDBB" w14:textId="77777777" w:rsidR="00015762" w:rsidRPr="00D6332E" w:rsidRDefault="00015762" w:rsidP="00015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9"/>
        <w:gridCol w:w="5802"/>
      </w:tblGrid>
      <w:tr w:rsidR="00D6332E" w:rsidRPr="00D6332E" w14:paraId="6C008802" w14:textId="77777777" w:rsidTr="00015762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AC7D0" w14:textId="77777777" w:rsidR="0003420F" w:rsidRPr="00D6332E" w:rsidRDefault="0003420F" w:rsidP="0003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_Hlk207623411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ГУАНГДОНГ КОКАН БІО-ФАРМАЦЕВТІКАЛ КО.,ЛТД, </w:t>
            </w:r>
            <w:bookmarkEnd w:id="2"/>
          </w:p>
          <w:p w14:paraId="4E706F32" w14:textId="77777777" w:rsidR="0003420F" w:rsidRPr="00D6332E" w:rsidRDefault="0003420F" w:rsidP="0003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Рум</w:t>
            </w:r>
            <w:proofErr w:type="spellEnd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424, </w:t>
            </w:r>
            <w:proofErr w:type="spellStart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Білдінг</w:t>
            </w:r>
            <w:proofErr w:type="spellEnd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2, </w:t>
            </w:r>
            <w:proofErr w:type="spellStart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Чезханг</w:t>
            </w:r>
            <w:proofErr w:type="spellEnd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Велс</w:t>
            </w:r>
            <w:proofErr w:type="spellEnd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Центр, №.97 </w:t>
            </w:r>
            <w:proofErr w:type="spellStart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Гудун</w:t>
            </w:r>
            <w:proofErr w:type="spellEnd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Рд</w:t>
            </w:r>
            <w:proofErr w:type="spellEnd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Ханчжоу, Китай.</w:t>
            </w:r>
          </w:p>
          <w:p w14:paraId="56309EF2" w14:textId="4A66BC16" w:rsidR="0003420F" w:rsidRPr="00D6332E" w:rsidRDefault="0003420F" w:rsidP="00034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DCBB" w14:textId="77777777" w:rsidR="0003420F" w:rsidRPr="00D6332E" w:rsidRDefault="0003420F" w:rsidP="0003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GUANGDONG COCAN BIO-PHARMACEUTICAL CO., LTD</w:t>
            </w:r>
          </w:p>
          <w:p w14:paraId="3AD08163" w14:textId="6D91C8D9" w:rsidR="0003420F" w:rsidRPr="00D6332E" w:rsidRDefault="0003420F" w:rsidP="00034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Room</w:t>
            </w:r>
            <w:proofErr w:type="spellEnd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424, </w:t>
            </w:r>
            <w:proofErr w:type="spellStart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Building</w:t>
            </w:r>
            <w:proofErr w:type="spellEnd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2, </w:t>
            </w:r>
            <w:proofErr w:type="spellStart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Zheshang</w:t>
            </w:r>
            <w:proofErr w:type="spellEnd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Wealth</w:t>
            </w:r>
            <w:proofErr w:type="spellEnd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Center</w:t>
            </w:r>
            <w:proofErr w:type="spellEnd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NO,97 </w:t>
            </w:r>
            <w:proofErr w:type="spellStart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Gudun</w:t>
            </w:r>
            <w:proofErr w:type="spellEnd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Rd</w:t>
            </w:r>
            <w:proofErr w:type="spellEnd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Hangzhou</w:t>
            </w:r>
            <w:proofErr w:type="spellEnd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633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China</w:t>
            </w:r>
            <w:proofErr w:type="spellEnd"/>
          </w:p>
        </w:tc>
      </w:tr>
    </w:tbl>
    <w:p w14:paraId="6B6E94C8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9. Додаткова інформація</w:t>
      </w:r>
    </w:p>
    <w:p w14:paraId="0C4EB7C4" w14:textId="77777777" w:rsidR="00015762" w:rsidRPr="00D6332E" w:rsidRDefault="00015762" w:rsidP="00015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32E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Інформація відсутня</w:t>
      </w:r>
      <w:r w:rsidRPr="00D633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</w:p>
    <w:p w14:paraId="42C34337" w14:textId="77777777" w:rsidR="001A1C81" w:rsidRPr="00D6332E" w:rsidRDefault="001A1C81" w:rsidP="00015762"/>
    <w:sectPr w:rsidR="001A1C81" w:rsidRPr="00D6332E" w:rsidSect="00711CB3">
      <w:pgSz w:w="12240" w:h="15840"/>
      <w:pgMar w:top="851" w:right="454" w:bottom="45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06DD"/>
    <w:multiLevelType w:val="multilevel"/>
    <w:tmpl w:val="F6664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A44F8"/>
    <w:multiLevelType w:val="multilevel"/>
    <w:tmpl w:val="61B27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74B2D"/>
    <w:multiLevelType w:val="multilevel"/>
    <w:tmpl w:val="784C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51591"/>
    <w:multiLevelType w:val="multilevel"/>
    <w:tmpl w:val="45FE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96DA0"/>
    <w:multiLevelType w:val="multilevel"/>
    <w:tmpl w:val="E92C0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9B706B"/>
    <w:multiLevelType w:val="multilevel"/>
    <w:tmpl w:val="ECEE2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FC6D87"/>
    <w:multiLevelType w:val="multilevel"/>
    <w:tmpl w:val="4DE6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584F5F"/>
    <w:multiLevelType w:val="multilevel"/>
    <w:tmpl w:val="4DE6D3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4"/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61"/>
    <w:rsid w:val="00015762"/>
    <w:rsid w:val="0003420F"/>
    <w:rsid w:val="00065C82"/>
    <w:rsid w:val="000A4415"/>
    <w:rsid w:val="00116FF2"/>
    <w:rsid w:val="001A1C81"/>
    <w:rsid w:val="001F612A"/>
    <w:rsid w:val="0029064F"/>
    <w:rsid w:val="002B04B4"/>
    <w:rsid w:val="003873F5"/>
    <w:rsid w:val="00470CA1"/>
    <w:rsid w:val="00580110"/>
    <w:rsid w:val="0069623A"/>
    <w:rsid w:val="00711CB3"/>
    <w:rsid w:val="007E58B3"/>
    <w:rsid w:val="008D2CF5"/>
    <w:rsid w:val="00946B18"/>
    <w:rsid w:val="009D2D31"/>
    <w:rsid w:val="00A4236C"/>
    <w:rsid w:val="00BD000B"/>
    <w:rsid w:val="00C32DD7"/>
    <w:rsid w:val="00D6332E"/>
    <w:rsid w:val="00DF1776"/>
    <w:rsid w:val="00EE0326"/>
    <w:rsid w:val="00F330A3"/>
    <w:rsid w:val="00F5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1D63"/>
  <w15:docId w15:val="{CCD32D00-4A16-4F9A-8A29-53F7560A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D000B"/>
    <w:rPr>
      <w:i/>
      <w:iCs/>
    </w:rPr>
  </w:style>
  <w:style w:type="paragraph" w:styleId="a4">
    <w:name w:val="No Spacing"/>
    <w:uiPriority w:val="1"/>
    <w:qFormat/>
    <w:rsid w:val="00711CB3"/>
    <w:pPr>
      <w:spacing w:after="0" w:line="240" w:lineRule="auto"/>
    </w:pPr>
    <w:rPr>
      <w:lang w:val="uk-UA"/>
    </w:rPr>
  </w:style>
  <w:style w:type="character" w:styleId="a5">
    <w:name w:val="Hyperlink"/>
    <w:basedOn w:val="a0"/>
    <w:uiPriority w:val="99"/>
    <w:semiHidden/>
    <w:unhideWhenUsed/>
    <w:rsid w:val="00711CB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6332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63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6332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2959</Words>
  <Characters>1688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Dfiooo</dc:creator>
  <cp:keywords/>
  <dc:description/>
  <cp:lastModifiedBy>admin</cp:lastModifiedBy>
  <cp:revision>14</cp:revision>
  <cp:lastPrinted>2025-12-09T14:12:00Z</cp:lastPrinted>
  <dcterms:created xsi:type="dcterms:W3CDTF">2025-09-28T09:23:00Z</dcterms:created>
  <dcterms:modified xsi:type="dcterms:W3CDTF">2025-12-09T14:12:00Z</dcterms:modified>
</cp:coreProperties>
</file>