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C8" w:rsidRPr="00F53EAC" w:rsidRDefault="00822FC8" w:rsidP="00CE2503">
      <w:pPr>
        <w:pStyle w:val="Style1"/>
        <w:widowControl/>
        <w:ind w:left="567" w:right="19"/>
        <w:jc w:val="center"/>
        <w:rPr>
          <w:b/>
          <w:lang w:val="uk-UA"/>
        </w:rPr>
      </w:pPr>
      <w:r w:rsidRPr="00F53EAC">
        <w:rPr>
          <w:b/>
          <w:lang w:val="uk-UA"/>
        </w:rPr>
        <w:t>Коротка характеристика препарату</w:t>
      </w:r>
    </w:p>
    <w:p w:rsidR="00822FC8" w:rsidRPr="00F53EAC" w:rsidRDefault="00822FC8" w:rsidP="00CE2503">
      <w:pPr>
        <w:ind w:left="567"/>
        <w:rPr>
          <w:lang w:val="uk-UA"/>
        </w:rPr>
      </w:pPr>
    </w:p>
    <w:p w:rsidR="00822FC8" w:rsidRPr="00F53EAC" w:rsidRDefault="00CE2503" w:rsidP="0032746F">
      <w:pPr>
        <w:widowControl w:val="0"/>
        <w:ind w:left="283" w:firstLine="284"/>
        <w:jc w:val="both"/>
        <w:rPr>
          <w:b/>
          <w:lang w:val="uk-UA"/>
        </w:rPr>
      </w:pPr>
      <w:r w:rsidRPr="00F53EAC">
        <w:rPr>
          <w:b/>
          <w:lang w:val="uk-UA"/>
        </w:rPr>
        <w:t xml:space="preserve">1. </w:t>
      </w:r>
      <w:r w:rsidR="00822FC8" w:rsidRPr="00F53EAC">
        <w:rPr>
          <w:b/>
          <w:lang w:val="uk-UA"/>
        </w:rPr>
        <w:t>Назва</w:t>
      </w:r>
    </w:p>
    <w:p w:rsidR="00822FC8" w:rsidRPr="00F53EAC" w:rsidRDefault="00822FC8" w:rsidP="0032746F">
      <w:pPr>
        <w:widowControl w:val="0"/>
        <w:ind w:left="283" w:firstLine="284"/>
        <w:jc w:val="both"/>
        <w:rPr>
          <w:b/>
          <w:snapToGrid w:val="0"/>
          <w:lang w:val="uk-UA"/>
        </w:rPr>
      </w:pPr>
      <w:r w:rsidRPr="00F53EAC">
        <w:rPr>
          <w:lang w:val="uk-UA"/>
        </w:rPr>
        <w:t>БЕНЗИЛПЕНІЦИЛІН</w:t>
      </w:r>
    </w:p>
    <w:p w:rsidR="00822FC8" w:rsidRPr="00F53EAC" w:rsidRDefault="00822FC8" w:rsidP="0032746F">
      <w:pPr>
        <w:widowControl w:val="0"/>
        <w:ind w:left="283" w:firstLine="284"/>
        <w:jc w:val="both"/>
        <w:rPr>
          <w:b/>
          <w:lang w:val="uk-UA"/>
        </w:rPr>
      </w:pPr>
      <w:r w:rsidRPr="00F53EAC">
        <w:rPr>
          <w:b/>
          <w:lang w:val="uk-UA"/>
        </w:rPr>
        <w:t>2. Склад</w:t>
      </w:r>
    </w:p>
    <w:p w:rsidR="00822FC8" w:rsidRPr="00F53EAC" w:rsidRDefault="00822FC8" w:rsidP="0032746F">
      <w:pPr>
        <w:ind w:left="283" w:firstLine="284"/>
        <w:jc w:val="both"/>
        <w:rPr>
          <w:snapToGrid w:val="0"/>
          <w:lang w:val="uk-UA"/>
        </w:rPr>
      </w:pPr>
      <w:r w:rsidRPr="00F53EAC">
        <w:rPr>
          <w:snapToGrid w:val="0"/>
          <w:lang w:val="uk-UA"/>
        </w:rPr>
        <w:t>1 флакон містить діючу речовину:</w:t>
      </w:r>
    </w:p>
    <w:p w:rsidR="00822FC8" w:rsidRPr="00F53EAC" w:rsidRDefault="00822FC8" w:rsidP="00CE2503">
      <w:pPr>
        <w:ind w:left="567"/>
        <w:jc w:val="both"/>
        <w:rPr>
          <w:spacing w:val="-4"/>
          <w:lang w:val="uk-UA"/>
        </w:rPr>
      </w:pPr>
      <w:r w:rsidRPr="00F53EAC">
        <w:rPr>
          <w:spacing w:val="-4"/>
          <w:lang w:val="uk-UA"/>
        </w:rPr>
        <w:t>бензилпеніцилін</w:t>
      </w:r>
      <w:r w:rsidR="009870CC" w:rsidRPr="00F53EAC">
        <w:rPr>
          <w:spacing w:val="-4"/>
          <w:lang w:val="uk-UA"/>
        </w:rPr>
        <w:t>у натрієвої солі стерильної</w:t>
      </w:r>
      <w:r w:rsidRPr="00F53EAC">
        <w:rPr>
          <w:spacing w:val="-4"/>
          <w:lang w:val="uk-UA"/>
        </w:rPr>
        <w:t xml:space="preserve"> </w:t>
      </w:r>
      <w:r w:rsidRPr="00F53EAC">
        <w:rPr>
          <w:lang w:val="uk-UA"/>
        </w:rPr>
        <w:t>–</w:t>
      </w:r>
      <w:r w:rsidRPr="00F53EAC">
        <w:rPr>
          <w:spacing w:val="-4"/>
          <w:lang w:val="uk-UA"/>
        </w:rPr>
        <w:t xml:space="preserve"> 1 000 000 ОД.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3. Фармацевтична форма</w:t>
      </w:r>
    </w:p>
    <w:p w:rsidR="00822FC8" w:rsidRPr="00F53EAC" w:rsidRDefault="00822FC8" w:rsidP="00CE2503">
      <w:pPr>
        <w:ind w:left="567"/>
        <w:jc w:val="both"/>
        <w:rPr>
          <w:lang w:val="uk-UA"/>
        </w:rPr>
      </w:pPr>
      <w:r w:rsidRPr="00F53EAC">
        <w:rPr>
          <w:snapToGrid w:val="0"/>
          <w:lang w:val="uk-UA"/>
        </w:rPr>
        <w:t>Порошок для розчину для ін’єкцій</w:t>
      </w:r>
      <w:r w:rsidRPr="00F53EAC">
        <w:rPr>
          <w:lang w:val="uk-UA"/>
        </w:rPr>
        <w:t xml:space="preserve"> 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4. Фармакологічні властивості</w:t>
      </w:r>
    </w:p>
    <w:p w:rsidR="00F35F4C" w:rsidRPr="00F53EAC" w:rsidRDefault="00F35F4C" w:rsidP="00F35F4C">
      <w:pPr>
        <w:ind w:left="567"/>
        <w:jc w:val="both"/>
        <w:rPr>
          <w:b/>
          <w:bCs/>
          <w:i/>
          <w:iCs/>
          <w:lang w:val="uk-UA"/>
        </w:rPr>
      </w:pPr>
      <w:r w:rsidRPr="00F53EAC">
        <w:rPr>
          <w:b/>
          <w:bCs/>
          <w:i/>
          <w:iCs/>
          <w:lang w:val="uk-UA"/>
        </w:rPr>
        <w:t>АТС vet класифікаційний код QJ01 – антибактеріальні ветеринарні препарати для системного застосування. QJ01СЕ01 – Бензилпеніцилін.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Бензилпеніцилін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є бактерицидним β-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лактамним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антибіотиком, що належить до групи пеніцилінів, які чутливі до дії β-лактамаз.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Бензилпеніцилін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перешкоджає утворенню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мукопептидних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зв’язків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за рахунок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інгібування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транспептидази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, порушує пізні етапи синтезу пептидоглікану клітинної оболонки, що призводить до лізису клітин, які перебувають у фазі поділу. 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Бензилпеніцилін активний щодо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грампозитивних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бактерій: 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Streptococcus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i/>
          <w:iCs/>
          <w:lang w:val="uk-UA" w:eastAsia="en-US"/>
        </w:rPr>
        <w:t>spp</w:t>
      </w:r>
      <w:proofErr w:type="spellEnd"/>
      <w:r w:rsidRPr="00F53EAC">
        <w:rPr>
          <w:rFonts w:asciiTheme="majorBidi" w:eastAsiaTheme="minorHAnsi" w:hAnsiTheme="majorBidi" w:cstheme="majorBidi"/>
          <w:i/>
          <w:iCs/>
          <w:lang w:val="uk-UA" w:eastAsia="en-US"/>
        </w:rPr>
        <w:t>.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, 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Staph</w:t>
      </w:r>
      <w:proofErr w:type="spellEnd"/>
      <w:r w:rsidRPr="00F53EAC">
        <w:rPr>
          <w:rFonts w:asciiTheme="majorBidi" w:eastAsiaTheme="minorHAnsi" w:hAnsiTheme="majorBidi" w:cstheme="majorBidi"/>
          <w:i/>
          <w:lang w:val="en-US" w:eastAsia="en-US"/>
        </w:rPr>
        <w:t>y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lococcus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i/>
          <w:iCs/>
          <w:lang w:val="uk-UA" w:eastAsia="en-US"/>
        </w:rPr>
        <w:t>spp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., Bacillus </w:t>
      </w:r>
      <w:r w:rsidRPr="00F53EAC">
        <w:rPr>
          <w:rFonts w:asciiTheme="majorBidi" w:eastAsiaTheme="minorHAnsi" w:hAnsiTheme="majorBidi" w:cstheme="majorBidi"/>
          <w:i/>
          <w:iCs/>
          <w:lang w:val="uk-UA" w:eastAsia="en-US"/>
        </w:rPr>
        <w:t>spp.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 </w:t>
      </w:r>
      <w:r w:rsidRPr="00F53EAC">
        <w:rPr>
          <w:rFonts w:asciiTheme="majorBidi" w:eastAsiaTheme="minorHAnsi" w:hAnsiTheme="majorBidi" w:cstheme="majorBidi"/>
          <w:lang w:val="uk-UA" w:eastAsia="en-US"/>
        </w:rPr>
        <w:t xml:space="preserve">(у меншій мірі — 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Enterococcus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iCs/>
          <w:lang w:val="uk-UA" w:eastAsia="en-US"/>
        </w:rPr>
        <w:t>spp</w:t>
      </w:r>
      <w:proofErr w:type="spellEnd"/>
      <w:r w:rsidRPr="00F53EAC">
        <w:rPr>
          <w:rFonts w:asciiTheme="majorBidi" w:eastAsiaTheme="minorHAnsi" w:hAnsiTheme="majorBidi" w:cstheme="majorBidi"/>
          <w:iCs/>
          <w:lang w:val="uk-UA" w:eastAsia="en-US"/>
        </w:rPr>
        <w:t>.</w:t>
      </w:r>
      <w:r w:rsidRPr="00F53EAC">
        <w:rPr>
          <w:rFonts w:asciiTheme="majorBidi" w:eastAsiaTheme="minorHAnsi" w:hAnsiTheme="majorBidi" w:cstheme="majorBidi"/>
          <w:lang w:val="uk-UA" w:eastAsia="en-US"/>
        </w:rPr>
        <w:t xml:space="preserve">),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лістерій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(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>L. monocytogenes</w:t>
      </w:r>
      <w:r w:rsidRPr="00F53EAC">
        <w:rPr>
          <w:rFonts w:asciiTheme="majorBidi" w:eastAsiaTheme="minorHAnsi" w:hAnsiTheme="majorBidi" w:cstheme="majorBidi"/>
          <w:lang w:val="uk-UA" w:eastAsia="en-US"/>
        </w:rPr>
        <w:t>), більшості коринебактерій, анаеробних бактерій (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Peptostreptococcus </w:t>
      </w:r>
      <w:r w:rsidRPr="00F53EAC">
        <w:rPr>
          <w:rFonts w:asciiTheme="majorBidi" w:eastAsiaTheme="minorHAnsi" w:hAnsiTheme="majorBidi" w:cstheme="majorBidi"/>
          <w:i/>
          <w:iCs/>
          <w:lang w:val="uk-UA" w:eastAsia="en-US"/>
        </w:rPr>
        <w:t>spp.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, Clostridium </w:t>
      </w:r>
      <w:r w:rsidRPr="00F53EAC">
        <w:rPr>
          <w:rFonts w:asciiTheme="majorBidi" w:eastAsiaTheme="minorHAnsi" w:hAnsiTheme="majorBidi" w:cstheme="majorBidi"/>
          <w:i/>
          <w:iCs/>
          <w:lang w:val="uk-UA" w:eastAsia="en-US"/>
        </w:rPr>
        <w:t>spp.</w:t>
      </w:r>
      <w:r w:rsidRPr="00F53EAC">
        <w:rPr>
          <w:rFonts w:asciiTheme="majorBidi" w:eastAsiaTheme="minorHAnsi" w:hAnsiTheme="majorBidi" w:cstheme="majorBidi"/>
          <w:lang w:val="uk-UA" w:eastAsia="en-US"/>
        </w:rPr>
        <w:t>), спірохет (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Treponema </w:t>
      </w:r>
      <w:r w:rsidRPr="00F53EAC">
        <w:rPr>
          <w:rFonts w:asciiTheme="majorBidi" w:eastAsiaTheme="minorHAnsi" w:hAnsiTheme="majorBidi" w:cstheme="majorBidi"/>
          <w:iCs/>
          <w:lang w:val="uk-UA" w:eastAsia="en-US"/>
        </w:rPr>
        <w:t>spp.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, Borrelia </w:t>
      </w:r>
      <w:r w:rsidRPr="00F53EAC">
        <w:rPr>
          <w:rFonts w:asciiTheme="majorBidi" w:eastAsiaTheme="minorHAnsi" w:hAnsiTheme="majorBidi" w:cstheme="majorBidi"/>
          <w:iCs/>
          <w:lang w:val="uk-UA" w:eastAsia="en-US"/>
        </w:rPr>
        <w:t>spp.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, Leptospira </w:t>
      </w:r>
      <w:r w:rsidRPr="00F53EAC">
        <w:rPr>
          <w:rFonts w:asciiTheme="majorBidi" w:eastAsiaTheme="minorHAnsi" w:hAnsiTheme="majorBidi" w:cstheme="majorBidi"/>
          <w:iCs/>
          <w:lang w:val="uk-UA" w:eastAsia="en-US"/>
        </w:rPr>
        <w:t>spp.</w:t>
      </w:r>
      <w:r w:rsidRPr="00F53EAC">
        <w:rPr>
          <w:rFonts w:asciiTheme="majorBidi" w:eastAsiaTheme="minorHAnsi" w:hAnsiTheme="majorBidi" w:cstheme="majorBidi"/>
          <w:lang w:val="uk-UA" w:eastAsia="en-US"/>
        </w:rPr>
        <w:t xml:space="preserve">), актиноміцетів. 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Ентеробактерії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,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бруцели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, мікобактерії, найпростіші, віруси, гриби і рикетсії не чутливі до дії бензилпеніциліну, оскільки ці мікроорганізми здатні синтезувати специфічний фермент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пеніциліназу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>, яка руйнує β-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лактамне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кільце в молекулі пеніцилінів і знижує їх антимікробну активність.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З грамнегативних бактерій до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бензилпеніциліну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чутливі 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Neisseria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iCs/>
          <w:lang w:val="uk-UA" w:eastAsia="en-US"/>
        </w:rPr>
        <w:t>spp</w:t>
      </w:r>
      <w:proofErr w:type="spellEnd"/>
      <w:r w:rsidRPr="00F53EAC">
        <w:rPr>
          <w:rFonts w:asciiTheme="majorBidi" w:eastAsiaTheme="minorHAnsi" w:hAnsiTheme="majorBidi" w:cstheme="majorBidi"/>
          <w:iCs/>
          <w:lang w:val="uk-UA" w:eastAsia="en-US"/>
        </w:rPr>
        <w:t>.</w:t>
      </w:r>
      <w:r w:rsidRPr="00F53EAC">
        <w:rPr>
          <w:rFonts w:asciiTheme="majorBidi" w:eastAsiaTheme="minorHAnsi" w:hAnsiTheme="majorBidi" w:cstheme="majorBidi"/>
          <w:i/>
          <w:lang w:val="uk-UA" w:eastAsia="en-US"/>
        </w:rPr>
        <w:t>, P</w:t>
      </w:r>
      <w:proofErr w:type="spellStart"/>
      <w:r w:rsidRPr="00F53EAC">
        <w:rPr>
          <w:rFonts w:asciiTheme="majorBidi" w:eastAsiaTheme="minorHAnsi" w:hAnsiTheme="majorBidi" w:cstheme="majorBidi"/>
          <w:i/>
          <w:lang w:val="en-US" w:eastAsia="en-US"/>
        </w:rPr>
        <w:t>asteurella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 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multocida</w:t>
      </w:r>
      <w:proofErr w:type="spellEnd"/>
      <w:r w:rsidRPr="00F53EAC">
        <w:rPr>
          <w:rFonts w:asciiTheme="majorBidi" w:eastAsiaTheme="minorHAnsi" w:hAnsiTheme="majorBidi" w:cstheme="majorBidi"/>
          <w:i/>
          <w:lang w:val="uk-UA" w:eastAsia="en-US"/>
        </w:rPr>
        <w:t xml:space="preserve">, </w:t>
      </w:r>
      <w:proofErr w:type="spellStart"/>
      <w:r w:rsidRPr="00F53EAC">
        <w:rPr>
          <w:i/>
          <w:color w:val="474747"/>
          <w:shd w:val="clear" w:color="auto" w:fill="FFFFFF"/>
        </w:rPr>
        <w:t>Haemophilus</w:t>
      </w:r>
      <w:proofErr w:type="spellEnd"/>
      <w:r w:rsidRPr="00F53EAC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proofErr w:type="spellStart"/>
      <w:r w:rsidRPr="00F53EAC">
        <w:rPr>
          <w:rFonts w:asciiTheme="majorBidi" w:eastAsiaTheme="minorHAnsi" w:hAnsiTheme="majorBidi" w:cstheme="majorBidi"/>
          <w:i/>
          <w:lang w:val="uk-UA" w:eastAsia="en-US"/>
        </w:rPr>
        <w:t>dugreyi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>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Набута резистентність найчастіше спостерігається серед стафілококів. 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Бензилпеніцилін у значній мірі руйнується під впливом соляної кислоти шлункового соку, тому застосовується тільки парентерально. Для більшості чутливих мікроорганізмів терапевтична концентрація бензилпеніциліну становить 0,1-0,2 ОД/мл. Мінімальна інгібуюча концентрація для найбільш чутливих штамів — 0,001-0,05 ОД/мл. 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lang w:val="uk-UA"/>
        </w:rPr>
        <w:t>За внутрішньом’язового</w:t>
      </w:r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введення максимальна концентрація бензилпеніциліну спостерігається через 30-60 хвилин. Терапевтичні концентрації бензилпеніциліну спостерігаються в організмі протягом 3-4 годин. 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lang w:val="uk-UA"/>
        </w:rPr>
        <w:t>За внутрішньовенного та внутрішньоартеріального введень</w:t>
      </w:r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в перші хвилини спостерігаються в крові дуже високі концентрації бензилпеніциліну з швидким їх зниженням в наступні 30-45 хвилин.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>За підшкірного введення максимальна концентрація бензилпеніциліну в крові відмічається через 60 хвилин. Концентрація антибіотика в крові залежить від введеної дози.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Пеніциліни погано проникають крізь непошкоджені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гістогематичні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бар’єри (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гематоенцефалічний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, плацентарний,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офтальмічний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>), а також у тканину передміхурової залози.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Бензилпеніцилін зв’язується з білками крові на 50-60 % у собак. Пеніциліни утворюють з білками крові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легкодисоційовані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комплекси, головним чином, з альбумінами. Інтенсивність утворення комплексів </w:t>
      </w:r>
      <w:r w:rsidRPr="00F53EAC">
        <w:rPr>
          <w:rFonts w:asciiTheme="majorBidi" w:hAnsiTheme="majorBidi" w:cstheme="majorBidi"/>
          <w:lang w:val="uk-UA"/>
        </w:rPr>
        <w:t>бензилпеніциліну</w:t>
      </w:r>
      <w:r w:rsidRPr="00F53EAC">
        <w:rPr>
          <w:rFonts w:asciiTheme="majorBidi" w:hAnsiTheme="majorBidi" w:cstheme="majorBidi"/>
          <w:color w:val="FF0000"/>
          <w:lang w:val="uk-UA"/>
        </w:rPr>
        <w:t xml:space="preserve"> </w:t>
      </w:r>
      <w:r w:rsidRPr="00F53EAC">
        <w:rPr>
          <w:rFonts w:asciiTheme="majorBidi" w:hAnsiTheme="majorBidi" w:cstheme="majorBidi"/>
          <w:lang w:val="uk-UA"/>
        </w:rPr>
        <w:t xml:space="preserve">з білками залишається сталою за </w:t>
      </w:r>
      <w:r w:rsidR="0006483B" w:rsidRPr="00F53EAC">
        <w:rPr>
          <w:rFonts w:asciiTheme="majorBidi" w:hAnsiTheme="majorBidi" w:cstheme="majorBidi"/>
          <w:lang w:val="uk-UA"/>
        </w:rPr>
        <w:t xml:space="preserve">терапевтичних концентрацій </w:t>
      </w:r>
      <w:r w:rsidRPr="00F53EAC">
        <w:rPr>
          <w:rFonts w:asciiTheme="majorBidi" w:hAnsiTheme="majorBidi" w:cstheme="majorBidi"/>
          <w:lang w:val="uk-UA"/>
        </w:rPr>
        <w:t>пеніциліну.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Бензилпеніциліну в терапевтичних концентраціях (0,1-0,2 ОД/мл) виявляють у печінці, нирках і легенях; </w:t>
      </w:r>
      <w:r w:rsidRPr="00F53EAC">
        <w:rPr>
          <w:rFonts w:asciiTheme="majorBidi" w:hAnsiTheme="majorBidi" w:cstheme="majorBidi"/>
          <w:lang w:val="uk-UA"/>
        </w:rPr>
        <w:t xml:space="preserve">у меншій мірі він </w:t>
      </w:r>
      <w:r w:rsidRPr="00F53EAC">
        <w:rPr>
          <w:rFonts w:asciiTheme="majorBidi" w:eastAsiaTheme="minorHAnsi" w:hAnsiTheme="majorBidi" w:cstheme="majorBidi"/>
          <w:lang w:val="uk-UA" w:eastAsia="en-US"/>
        </w:rPr>
        <w:t>проникає у міокард, мозок, кістки, синовіальну та спинномозкову рідину.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За прогресування патологічних процесів в організмі проникнення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бензилпеніциліну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через </w:t>
      </w:r>
      <w:proofErr w:type="spellStart"/>
      <w:r w:rsidRPr="00F53EAC">
        <w:rPr>
          <w:rFonts w:asciiTheme="majorBidi" w:eastAsiaTheme="minorHAnsi" w:hAnsiTheme="majorBidi" w:cstheme="majorBidi"/>
          <w:lang w:val="uk-UA" w:eastAsia="en-US"/>
        </w:rPr>
        <w:t>гістогематичні</w:t>
      </w:r>
      <w:proofErr w:type="spellEnd"/>
      <w:r w:rsidRPr="00F53EAC">
        <w:rPr>
          <w:rFonts w:asciiTheme="majorBidi" w:eastAsiaTheme="minorHAnsi" w:hAnsiTheme="majorBidi" w:cstheme="majorBidi"/>
          <w:lang w:val="uk-UA" w:eastAsia="en-US"/>
        </w:rPr>
        <w:t xml:space="preserve"> бар’єри зростає, що призводить до того, що концентрація антибіотика в уражених органах може досягати рівня його концентрації в крові або навіть перевищувати її. Зі збільшенням дози бензилпеніциліну його вміст у крові та інших органах зростає, посилюється </w:t>
      </w:r>
      <w:r w:rsidRPr="00F53EAC">
        <w:rPr>
          <w:rFonts w:asciiTheme="majorBidi" w:eastAsiaTheme="minorHAnsi" w:hAnsiTheme="majorBidi" w:cstheme="majorBidi"/>
          <w:lang w:val="uk-UA" w:eastAsia="en-US"/>
        </w:rPr>
        <w:lastRenderedPageBreak/>
        <w:t>також його проникнення через фізіологічні бар’єри. Найбільша концентрація бензилпеніциліну спостерігається на стадії гострого перебігу захворювання, тоді як при хронічному перебігу вміст антибіотика в організмі поступово зменшується.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>Із організму бензилпеніцилін швидко виводиться нирками у незміненому вигляді (Т½ – 0,5 години, при порушенні функції печінки та нирок – до 16–30 годин).</w:t>
      </w:r>
    </w:p>
    <w:p w:rsidR="00F35F4C" w:rsidRPr="00F53EAC" w:rsidRDefault="00F35F4C" w:rsidP="00F35F4C">
      <w:pPr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>Бензилпеніцилін із організму виводиться, головним чином, з сечею (40-70 % у собак) та частково з жовчю (1-8 %).</w:t>
      </w:r>
      <w:r w:rsidRPr="00F53EAC">
        <w:rPr>
          <w:rFonts w:asciiTheme="majorBidi" w:eastAsiaTheme="minorHAnsi" w:hAnsiTheme="majorBidi" w:cstheme="majorBidi"/>
          <w:lang w:eastAsia="en-US"/>
        </w:rPr>
        <w:t> </w:t>
      </w: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Незначна кількість екскретується зі слиною. </w:t>
      </w:r>
    </w:p>
    <w:p w:rsidR="00F35F4C" w:rsidRPr="00F53EAC" w:rsidRDefault="00F35F4C" w:rsidP="00F35F4C">
      <w:pPr>
        <w:tabs>
          <w:tab w:val="left" w:pos="330"/>
        </w:tabs>
        <w:ind w:left="567"/>
        <w:jc w:val="both"/>
        <w:rPr>
          <w:rFonts w:asciiTheme="majorBidi" w:eastAsiaTheme="minorHAnsi" w:hAnsiTheme="majorBidi" w:cstheme="majorBidi"/>
          <w:lang w:val="uk-UA" w:eastAsia="en-US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>При порушенні функції нирок бензилпеніцилін може тривало циркулювати в організмі.</w:t>
      </w:r>
    </w:p>
    <w:p w:rsidR="00F35F4C" w:rsidRPr="00F53EAC" w:rsidRDefault="00F35F4C" w:rsidP="00F35F4C">
      <w:pPr>
        <w:tabs>
          <w:tab w:val="left" w:pos="330"/>
        </w:tabs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 Клінічні особливості</w:t>
      </w:r>
    </w:p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5.1 Вид тварин</w:t>
      </w:r>
    </w:p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lang w:val="uk-UA"/>
        </w:rPr>
        <w:t xml:space="preserve">Собаки </w:t>
      </w:r>
    </w:p>
    <w:p w:rsidR="00F35F4C" w:rsidRPr="00F53EAC" w:rsidRDefault="00F35F4C" w:rsidP="00F35F4C">
      <w:pPr>
        <w:pStyle w:val="31"/>
        <w:ind w:left="567" w:firstLine="0"/>
        <w:rPr>
          <w:szCs w:val="24"/>
        </w:rPr>
      </w:pPr>
      <w:r w:rsidRPr="00F53EAC">
        <w:rPr>
          <w:szCs w:val="24"/>
        </w:rPr>
        <w:t>5.2 Показання до застосування</w:t>
      </w:r>
    </w:p>
    <w:p w:rsidR="00F35F4C" w:rsidRPr="00F53EAC" w:rsidRDefault="00F35F4C" w:rsidP="00F35F4C">
      <w:pPr>
        <w:ind w:left="567"/>
        <w:jc w:val="both"/>
        <w:rPr>
          <w:rFonts w:asciiTheme="majorBidi" w:hAnsiTheme="majorBidi" w:cstheme="majorBidi"/>
          <w:lang w:val="uk-UA"/>
        </w:rPr>
      </w:pPr>
      <w:r w:rsidRPr="00F53EAC">
        <w:rPr>
          <w:lang w:val="uk-UA"/>
        </w:rPr>
        <w:t xml:space="preserve">Лікування собак, хворих на піодермію, </w:t>
      </w:r>
      <w:proofErr w:type="spellStart"/>
      <w:r w:rsidRPr="00F53EAC">
        <w:rPr>
          <w:lang w:val="uk-UA"/>
        </w:rPr>
        <w:t>баланопостит</w:t>
      </w:r>
      <w:proofErr w:type="spellEnd"/>
      <w:r w:rsidRPr="00F53EAC">
        <w:rPr>
          <w:lang w:val="uk-UA"/>
        </w:rPr>
        <w:t xml:space="preserve">, отит, </w:t>
      </w:r>
      <w:proofErr w:type="spellStart"/>
      <w:r w:rsidRPr="00F53EAC">
        <w:rPr>
          <w:lang w:val="uk-UA"/>
        </w:rPr>
        <w:t>пододерматит</w:t>
      </w:r>
      <w:proofErr w:type="spellEnd"/>
      <w:r w:rsidRPr="00F53EAC">
        <w:rPr>
          <w:lang w:val="uk-UA"/>
        </w:rPr>
        <w:t xml:space="preserve">, </w:t>
      </w:r>
      <w:proofErr w:type="spellStart"/>
      <w:r w:rsidRPr="00F53EAC">
        <w:rPr>
          <w:lang w:val="uk-UA"/>
        </w:rPr>
        <w:t>атопічний</w:t>
      </w:r>
      <w:proofErr w:type="spellEnd"/>
      <w:r w:rsidRPr="00F53EAC">
        <w:rPr>
          <w:lang w:val="uk-UA"/>
        </w:rPr>
        <w:t xml:space="preserve"> дерматит, риніт, цистит, </w:t>
      </w:r>
      <w:proofErr w:type="spellStart"/>
      <w:r w:rsidRPr="00F53EAC">
        <w:rPr>
          <w:lang w:val="uk-UA"/>
        </w:rPr>
        <w:t>уроцистит</w:t>
      </w:r>
      <w:proofErr w:type="spellEnd"/>
      <w:r w:rsidRPr="00F53EAC">
        <w:rPr>
          <w:lang w:val="uk-UA"/>
        </w:rPr>
        <w:t>, кон’юнктивіт, ендометрит, а також за гнійних ран, що спричинені мікроорганізмами, чутливими до бензилпеніциліну</w:t>
      </w:r>
      <w:r w:rsidRPr="00F53EAC">
        <w:rPr>
          <w:rFonts w:asciiTheme="majorBidi" w:hAnsiTheme="majorBidi" w:cstheme="majorBidi"/>
          <w:lang w:val="uk-UA"/>
        </w:rPr>
        <w:t>.</w:t>
      </w:r>
    </w:p>
    <w:p w:rsidR="00F35F4C" w:rsidRPr="00F53EAC" w:rsidRDefault="00F35F4C" w:rsidP="00F35F4C">
      <w:pPr>
        <w:pStyle w:val="31"/>
        <w:tabs>
          <w:tab w:val="left" w:pos="709"/>
        </w:tabs>
        <w:ind w:left="567" w:firstLine="0"/>
        <w:rPr>
          <w:szCs w:val="24"/>
        </w:rPr>
      </w:pPr>
      <w:r w:rsidRPr="00F53EAC">
        <w:rPr>
          <w:szCs w:val="24"/>
        </w:rPr>
        <w:t>5.3 Протипоказання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Підвищена чутливість до препаратів групи пеніцилінів або новокаїну в разі використання його розчину в якості розчинника.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Не застосовувати </w:t>
      </w:r>
      <w:proofErr w:type="spellStart"/>
      <w:r w:rsidRPr="00F53EAC">
        <w:rPr>
          <w:lang w:val="uk-UA"/>
        </w:rPr>
        <w:t>мурчакам</w:t>
      </w:r>
      <w:proofErr w:type="spellEnd"/>
      <w:r w:rsidRPr="00F53EAC">
        <w:rPr>
          <w:lang w:val="uk-UA"/>
        </w:rPr>
        <w:t xml:space="preserve"> та хом’якам, екзотичним тваринам.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Не застосовувати тваринам із порушенням функції печінки та нирок, електролітним дисбалансом.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t xml:space="preserve">Не </w:t>
      </w:r>
      <w:proofErr w:type="spellStart"/>
      <w:r w:rsidRPr="00F53EAC">
        <w:t>застосовувати</w:t>
      </w:r>
      <w:proofErr w:type="spellEnd"/>
      <w:r w:rsidRPr="00F53EAC">
        <w:t xml:space="preserve"> при </w:t>
      </w:r>
      <w:proofErr w:type="spellStart"/>
      <w:r w:rsidRPr="00F53EAC">
        <w:t>виявленні</w:t>
      </w:r>
      <w:proofErr w:type="spellEnd"/>
      <w:r w:rsidRPr="00F53EAC">
        <w:t xml:space="preserve"> </w:t>
      </w:r>
      <w:proofErr w:type="spellStart"/>
      <w:r w:rsidRPr="00F53EAC">
        <w:t>резистентних</w:t>
      </w:r>
      <w:proofErr w:type="spellEnd"/>
      <w:r w:rsidRPr="00F53EAC">
        <w:t xml:space="preserve"> </w:t>
      </w:r>
      <w:proofErr w:type="spellStart"/>
      <w:r w:rsidRPr="00F53EAC">
        <w:t>штамів</w:t>
      </w:r>
      <w:proofErr w:type="spellEnd"/>
      <w:r w:rsidRPr="00F53EAC">
        <w:t xml:space="preserve"> </w:t>
      </w:r>
      <w:proofErr w:type="spellStart"/>
      <w:r w:rsidRPr="00F53EAC">
        <w:t>збудників</w:t>
      </w:r>
      <w:proofErr w:type="spellEnd"/>
      <w:r w:rsidRPr="00F53EAC">
        <w:t>.</w:t>
      </w:r>
    </w:p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5.4 Побічна дія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rFonts w:asciiTheme="majorBidi" w:eastAsiaTheme="minorHAnsi" w:hAnsiTheme="majorBidi" w:cstheme="majorBidi"/>
          <w:lang w:val="uk-UA" w:eastAsia="en-US"/>
        </w:rPr>
        <w:t xml:space="preserve">Бензилпеніцилін </w:t>
      </w:r>
      <w:r w:rsidRPr="00F53EAC">
        <w:rPr>
          <w:lang w:val="uk-UA"/>
        </w:rPr>
        <w:t xml:space="preserve">має низьку токсичність для собак – терапевтичний індекс більше 100, токсичний ефект відмічався тільки після введення надзвичайно високих доз, і являються високотоксичними для </w:t>
      </w:r>
      <w:proofErr w:type="spellStart"/>
      <w:r w:rsidRPr="00F53EAC">
        <w:rPr>
          <w:lang w:val="uk-UA"/>
        </w:rPr>
        <w:t>мурчаків</w:t>
      </w:r>
      <w:proofErr w:type="spellEnd"/>
      <w:r w:rsidRPr="00F53EAC">
        <w:rPr>
          <w:lang w:val="uk-UA"/>
        </w:rPr>
        <w:t>, хом’яків, екзотичних тварин.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Побічні дії пеніцилінів в основному проявляються алергічними реакціями: кропивниця, дерматити, фарингіти, анафілактичний шок, які зустрічаються у 0,01 % випадків. Кількість пеніциліну, необхідна для сенсибілізації суб’єкту на декілька порядків вища, ніж кількість, яка викликає алергічні реакції у раніше сенсибілізованої тварини.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Побічні дії швидко зникають після припинення застосування препарату.</w:t>
      </w:r>
    </w:p>
    <w:p w:rsidR="0006483B" w:rsidRPr="00F53EAC" w:rsidRDefault="00F35F4C" w:rsidP="0006483B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5.5 Особливі застереження при використанні</w:t>
      </w:r>
    </w:p>
    <w:p w:rsidR="00F35F4C" w:rsidRPr="00F53EAC" w:rsidRDefault="00F35F4C" w:rsidP="0006483B">
      <w:pPr>
        <w:widowControl w:val="0"/>
        <w:ind w:left="567"/>
        <w:jc w:val="both"/>
        <w:rPr>
          <w:b/>
          <w:lang w:val="uk-UA"/>
        </w:rPr>
      </w:pPr>
      <w:r w:rsidRPr="00F53EAC">
        <w:rPr>
          <w:lang w:val="uk-UA"/>
        </w:rPr>
        <w:t>Перед застосуванням рекомендується зробити тест на чутливість мікроорганізмів, виділених від хворих тварин, до бензилпеніциліну. Використання препарату з відхиленням від інструкцій, наведених у короткій характеристиці препарату та листівці-вкладці, може збільшити поширеність пеніцилін-резистентних бактерій і, таким чином, знизити ефективність лікування іншими антибіотиками (цефалоспоринами та іншими бета-лактамними антибіотиками) через можливу перехресну резистентність.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Найбільш чутливі молоді тварини; реакція втомлених тварин, особливо в спеку, сильніше виражена. У новонароджених тварин, внаслідок незрілої системи ниркової екскреції, можлива кумуляція пеніцилінів. Для старих тварин, внаслідок вікових змін функції нирок, може бути необхідна корекція режиму дозування пеніцилінів.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Оскільки пеніциліни екскретуються переважно нирками в незміненому вигляді, за ниркової недостатності необхідно коригувати режим дозування.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Препарат погано проникає крізь плацентарний бар’єр.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Незважаючи на те, що пеніциліни не утворюють високих концентрацій у молоці, їх використання може призвести до сенсибілізації новонароджених, розвитку у них кандидозу та діареї.</w:t>
      </w:r>
    </w:p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5.6 Застосування під час вагітності, лактації, несучості</w:t>
      </w:r>
    </w:p>
    <w:p w:rsidR="00F35F4C" w:rsidRPr="00F53EAC" w:rsidRDefault="00F35F4C" w:rsidP="00F35F4C">
      <w:pPr>
        <w:ind w:left="567"/>
        <w:jc w:val="both"/>
        <w:rPr>
          <w:bCs/>
          <w:lang w:val="uk-UA"/>
        </w:rPr>
      </w:pPr>
      <w:r w:rsidRPr="00F53EAC">
        <w:rPr>
          <w:bCs/>
          <w:lang w:val="uk-UA"/>
        </w:rPr>
        <w:t>Протипоказань немає.</w:t>
      </w:r>
    </w:p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lastRenderedPageBreak/>
        <w:t>5.7 Взаємодія з іншими засобами та інші форми взаємодії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Наявний синергізм при сполученні з аміноглікозидами, але їх не можна застосовувати в одному шприці, оскільки при цьому відмічається інактивація аміноглікозидів.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Потрібно уникати застосування пеніцилінів у сполученні з сульфаніламідами, оскільки при цьому можливе послаблення їх бактерицидного ефекту.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Ефект препарату послабляють засоби, які викликають </w:t>
      </w:r>
      <w:proofErr w:type="spellStart"/>
      <w:r w:rsidRPr="00F53EAC">
        <w:rPr>
          <w:lang w:val="uk-UA"/>
        </w:rPr>
        <w:t>бактеріостаз</w:t>
      </w:r>
      <w:proofErr w:type="spellEnd"/>
      <w:r w:rsidRPr="00F53EAC">
        <w:rPr>
          <w:lang w:val="uk-UA"/>
        </w:rPr>
        <w:t xml:space="preserve"> (тетрациклін).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Використовуються у комбінації з іншими антибіотиками (наприклад з макролідами за пневмонії, чи з хлорамфеніколом за менінгіту).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Ознаки, причини та механізми взаємодії засобів з бензилпеніциліну натрієвою та калієвою солями. </w:t>
      </w:r>
    </w:p>
    <w:p w:rsidR="00F35F4C" w:rsidRPr="00F53EAC" w:rsidRDefault="00F35F4C" w:rsidP="00F35F4C">
      <w:pPr>
        <w:ind w:left="567"/>
        <w:jc w:val="both"/>
        <w:rPr>
          <w:sz w:val="16"/>
          <w:szCs w:val="16"/>
          <w:lang w:val="uk-UA"/>
        </w:rPr>
      </w:pPr>
    </w:p>
    <w:tbl>
      <w:tblPr>
        <w:tblW w:w="9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3"/>
        <w:gridCol w:w="4860"/>
      </w:tblGrid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З якою сполукою взаємодіє 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Ознаки, причини та механізми взаємодії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Лінкоміцин, окситетрациклін, гепарин (у розчині) 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Утворення осаду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Левоміцетин, тетрациклін, </w:t>
            </w:r>
            <w:proofErr w:type="spellStart"/>
            <w:r w:rsidRPr="00F53EAC">
              <w:rPr>
                <w:lang w:val="uk-UA"/>
              </w:rPr>
              <w:t>хлортетрациклін</w:t>
            </w:r>
            <w:proofErr w:type="spellEnd"/>
            <w:r w:rsidRPr="00F53EAC">
              <w:rPr>
                <w:lang w:val="uk-UA"/>
              </w:rPr>
              <w:t xml:space="preserve">, </w:t>
            </w:r>
            <w:proofErr w:type="spellStart"/>
            <w:r w:rsidRPr="00F53EAC">
              <w:rPr>
                <w:lang w:val="uk-UA"/>
              </w:rPr>
              <w:t>цефалоридин</w:t>
            </w:r>
            <w:proofErr w:type="spellEnd"/>
            <w:r w:rsidRPr="00F53EAC">
              <w:rPr>
                <w:lang w:val="uk-UA"/>
              </w:rPr>
              <w:t xml:space="preserve">, </w:t>
            </w:r>
            <w:proofErr w:type="spellStart"/>
            <w:r w:rsidRPr="00F53EAC">
              <w:rPr>
                <w:lang w:val="uk-UA"/>
              </w:rPr>
              <w:t>цефалотин</w:t>
            </w:r>
            <w:proofErr w:type="spellEnd"/>
            <w:r w:rsidRPr="00F53EAC">
              <w:rPr>
                <w:lang w:val="uk-UA"/>
              </w:rPr>
              <w:t xml:space="preserve">, барбітурати, гліцерин, глюкоза, еуфілін, аміназин, вітаміни групи В, аскорбінова кислота, етанол, окис цинку, кислоти, </w:t>
            </w:r>
            <w:proofErr w:type="spellStart"/>
            <w:r w:rsidRPr="00F53EAC">
              <w:rPr>
                <w:lang w:val="uk-UA"/>
              </w:rPr>
              <w:t>окислювачі</w:t>
            </w:r>
            <w:proofErr w:type="spellEnd"/>
            <w:r w:rsidRPr="00F53EAC">
              <w:rPr>
                <w:lang w:val="uk-UA"/>
              </w:rPr>
              <w:t xml:space="preserve"> (в розчині). 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Інактивація антибіотика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proofErr w:type="spellStart"/>
            <w:r w:rsidRPr="00F53EAC">
              <w:rPr>
                <w:lang w:val="uk-UA"/>
              </w:rPr>
              <w:t>Аміноглікозидні</w:t>
            </w:r>
            <w:proofErr w:type="spellEnd"/>
            <w:r w:rsidRPr="00F53EAC">
              <w:rPr>
                <w:lang w:val="uk-UA"/>
              </w:rPr>
              <w:t xml:space="preserve"> антибіотики (в розчині)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Взаємна інактивація та зниження антимікробної активності за рахунок утворення зв’язку між β-</w:t>
            </w:r>
            <w:proofErr w:type="spellStart"/>
            <w:r w:rsidRPr="00F53EAC">
              <w:rPr>
                <w:lang w:val="uk-UA"/>
              </w:rPr>
              <w:t>лактамним</w:t>
            </w:r>
            <w:proofErr w:type="spellEnd"/>
            <w:r w:rsidRPr="00F53EAC">
              <w:rPr>
                <w:lang w:val="uk-UA"/>
              </w:rPr>
              <w:t xml:space="preserve"> кільцем та аміногрупою аміноглікозида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Солі важких та лужноземельних металів (у розчині)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Утворення важкорозчинних солей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Стрептоміцин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Пригнічення скорочувальної здатності серця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Левоміцетин, тетрациклін, еритроміцин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Зниження протимікробної активності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Неоміцин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Зменшення всмоктування пеніциліну; підвищення згортання крові 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proofErr w:type="spellStart"/>
            <w:r w:rsidRPr="00F53EAC">
              <w:rPr>
                <w:lang w:val="uk-UA"/>
              </w:rPr>
              <w:t>Дикумарин</w:t>
            </w:r>
            <w:proofErr w:type="spellEnd"/>
            <w:r w:rsidRPr="00F53EAC">
              <w:rPr>
                <w:lang w:val="uk-UA"/>
              </w:rPr>
              <w:t xml:space="preserve"> та інші похідні </w:t>
            </w:r>
            <w:proofErr w:type="spellStart"/>
            <w:r w:rsidRPr="00F53EAC">
              <w:rPr>
                <w:lang w:val="uk-UA"/>
              </w:rPr>
              <w:t>оксикумарину</w:t>
            </w:r>
            <w:proofErr w:type="spellEnd"/>
            <w:r w:rsidRPr="00F53EAC">
              <w:rPr>
                <w:lang w:val="uk-UA"/>
              </w:rPr>
              <w:t xml:space="preserve"> 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Зменшення </w:t>
            </w:r>
            <w:proofErr w:type="spellStart"/>
            <w:r w:rsidRPr="00F53EAC">
              <w:rPr>
                <w:lang w:val="uk-UA"/>
              </w:rPr>
              <w:t>антикоагулятивного</w:t>
            </w:r>
            <w:proofErr w:type="spellEnd"/>
            <w:r w:rsidRPr="00F53EAC">
              <w:rPr>
                <w:lang w:val="uk-UA"/>
              </w:rPr>
              <w:t xml:space="preserve"> ефекту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Трипсин, </w:t>
            </w:r>
            <w:proofErr w:type="spellStart"/>
            <w:r w:rsidRPr="00F53EAC">
              <w:rPr>
                <w:lang w:val="uk-UA"/>
              </w:rPr>
              <w:t>хімотрипсин</w:t>
            </w:r>
            <w:proofErr w:type="spellEnd"/>
            <w:r w:rsidRPr="00F53EAC">
              <w:rPr>
                <w:lang w:val="uk-UA"/>
              </w:rPr>
              <w:t xml:space="preserve">, </w:t>
            </w:r>
            <w:proofErr w:type="spellStart"/>
            <w:r w:rsidRPr="00F53EAC">
              <w:rPr>
                <w:lang w:val="uk-UA"/>
              </w:rPr>
              <w:t>гіалуронідаза</w:t>
            </w:r>
            <w:proofErr w:type="spellEnd"/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Збільшення вмісту пеніциліну в органах та тканинах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 xml:space="preserve">Кортизон, гідрокортизон (при багаторазовому введенні) 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Зниження концентрації антибіотика в крові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Нікотинова кислота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Збільшення концентрації антибіотика в крові та пролонгація його дії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Еуфілін, кофеїн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Збільшення концентрації</w:t>
            </w:r>
          </w:p>
        </w:tc>
      </w:tr>
      <w:tr w:rsidR="00F35F4C" w:rsidRPr="00F53EAC" w:rsidTr="00717FB2">
        <w:tc>
          <w:tcPr>
            <w:tcW w:w="4653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Фуросемід</w:t>
            </w:r>
          </w:p>
        </w:tc>
        <w:tc>
          <w:tcPr>
            <w:tcW w:w="4860" w:type="dxa"/>
          </w:tcPr>
          <w:p w:rsidR="00F35F4C" w:rsidRPr="00F53EAC" w:rsidRDefault="00F35F4C" w:rsidP="00717FB2">
            <w:pPr>
              <w:ind w:left="27"/>
              <w:jc w:val="both"/>
              <w:rPr>
                <w:lang w:val="uk-UA"/>
              </w:rPr>
            </w:pPr>
            <w:r w:rsidRPr="00F53EAC">
              <w:rPr>
                <w:lang w:val="uk-UA"/>
              </w:rPr>
              <w:t>Збільшення концентрації пеніциліну в органах, тканинах та біологічних рідинах за рахунок пригнічення активного транспорту антибіотика в епітелії ниркових канальців</w:t>
            </w:r>
          </w:p>
        </w:tc>
      </w:tr>
    </w:tbl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5.8 Дози і способи введення тваринам різного віку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Розчин натрієвої солі бензилпеніциліну готують безпосередньо перед його застосуванням.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Вміст флакону розчиняють у 1-3 мл стерильної води для ін’єкцій або ізотонічного розчину натрію хлориду, або 0,5 % розчину новокаїну.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Використовувати свіжоприготовлений розчин. Розчин не підлягає зберіганню.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Препарат вводять внутрішньом’язово з інтервалом 4-6 годин у дозах. </w:t>
      </w:r>
    </w:p>
    <w:p w:rsidR="00AF103D" w:rsidRPr="00F53EAC" w:rsidRDefault="00AF103D" w:rsidP="00F35F4C">
      <w:pPr>
        <w:ind w:left="567"/>
        <w:jc w:val="both"/>
        <w:rPr>
          <w:lang w:val="uk-UA"/>
        </w:rPr>
      </w:pPr>
    </w:p>
    <w:p w:rsidR="00AF103D" w:rsidRPr="00F53EAC" w:rsidRDefault="00AF103D" w:rsidP="00F35F4C">
      <w:pPr>
        <w:ind w:left="567"/>
        <w:jc w:val="both"/>
        <w:rPr>
          <w:lang w:val="uk-UA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F35F4C" w:rsidRPr="00F53EAC" w:rsidTr="00717FB2">
        <w:trPr>
          <w:cantSplit/>
        </w:trPr>
        <w:tc>
          <w:tcPr>
            <w:tcW w:w="9498" w:type="dxa"/>
            <w:gridSpan w:val="2"/>
          </w:tcPr>
          <w:p w:rsidR="00F35F4C" w:rsidRPr="00F53EAC" w:rsidRDefault="00F35F4C" w:rsidP="00717FB2">
            <w:pPr>
              <w:ind w:left="567"/>
              <w:jc w:val="center"/>
              <w:rPr>
                <w:b/>
                <w:lang w:val="uk-UA"/>
              </w:rPr>
            </w:pPr>
            <w:r w:rsidRPr="00F53EAC">
              <w:rPr>
                <w:b/>
                <w:lang w:val="uk-UA"/>
              </w:rPr>
              <w:lastRenderedPageBreak/>
              <w:t>Разова лікувальна доза (тис. ОД на 1 кг маси тіла тварини)</w:t>
            </w:r>
          </w:p>
        </w:tc>
      </w:tr>
      <w:tr w:rsidR="00F35F4C" w:rsidRPr="00F53EAC" w:rsidTr="00717FB2">
        <w:trPr>
          <w:cantSplit/>
        </w:trPr>
        <w:tc>
          <w:tcPr>
            <w:tcW w:w="4678" w:type="dxa"/>
          </w:tcPr>
          <w:p w:rsidR="00F35F4C" w:rsidRPr="00F53EAC" w:rsidRDefault="00F35F4C" w:rsidP="00717FB2">
            <w:pPr>
              <w:ind w:left="567"/>
              <w:jc w:val="center"/>
              <w:rPr>
                <w:b/>
                <w:lang w:val="uk-UA"/>
              </w:rPr>
            </w:pPr>
            <w:r w:rsidRPr="00F53EAC">
              <w:rPr>
                <w:b/>
                <w:lang w:val="uk-UA"/>
              </w:rPr>
              <w:t>Дорослі тварини</w:t>
            </w:r>
          </w:p>
        </w:tc>
        <w:tc>
          <w:tcPr>
            <w:tcW w:w="4820" w:type="dxa"/>
          </w:tcPr>
          <w:p w:rsidR="00F35F4C" w:rsidRPr="00F53EAC" w:rsidRDefault="00F35F4C" w:rsidP="00717FB2">
            <w:pPr>
              <w:ind w:left="567"/>
              <w:jc w:val="center"/>
              <w:rPr>
                <w:b/>
                <w:lang w:val="uk-UA"/>
              </w:rPr>
            </w:pPr>
            <w:r w:rsidRPr="00F53EAC">
              <w:rPr>
                <w:rFonts w:asciiTheme="majorBidi" w:hAnsiTheme="majorBidi" w:cstheme="majorBidi"/>
                <w:b/>
                <w:lang w:val="uk-UA"/>
              </w:rPr>
              <w:t>Цуценята</w:t>
            </w:r>
          </w:p>
        </w:tc>
      </w:tr>
      <w:tr w:rsidR="00F35F4C" w:rsidRPr="00F53EAC" w:rsidTr="00717FB2">
        <w:trPr>
          <w:trHeight w:val="58"/>
        </w:trPr>
        <w:tc>
          <w:tcPr>
            <w:tcW w:w="4678" w:type="dxa"/>
            <w:vAlign w:val="center"/>
          </w:tcPr>
          <w:p w:rsidR="00F35F4C" w:rsidRPr="00F53EAC" w:rsidRDefault="00F35F4C" w:rsidP="00717FB2">
            <w:pPr>
              <w:ind w:left="567"/>
              <w:jc w:val="center"/>
              <w:rPr>
                <w:lang w:val="uk-UA"/>
              </w:rPr>
            </w:pPr>
            <w:r w:rsidRPr="00F53EAC">
              <w:rPr>
                <w:lang w:val="uk-UA"/>
              </w:rPr>
              <w:t>10</w:t>
            </w:r>
          </w:p>
        </w:tc>
        <w:tc>
          <w:tcPr>
            <w:tcW w:w="4820" w:type="dxa"/>
            <w:vAlign w:val="center"/>
          </w:tcPr>
          <w:p w:rsidR="00F35F4C" w:rsidRPr="00F53EAC" w:rsidRDefault="00F35F4C" w:rsidP="00717FB2">
            <w:pPr>
              <w:ind w:left="567"/>
              <w:jc w:val="center"/>
              <w:rPr>
                <w:lang w:val="uk-UA"/>
              </w:rPr>
            </w:pPr>
            <w:r w:rsidRPr="00F53EAC">
              <w:rPr>
                <w:lang w:val="uk-UA"/>
              </w:rPr>
              <w:t>20</w:t>
            </w:r>
          </w:p>
        </w:tc>
      </w:tr>
    </w:tbl>
    <w:p w:rsidR="00F35F4C" w:rsidRPr="00F53EAC" w:rsidRDefault="00F35F4C" w:rsidP="00F35F4C">
      <w:pPr>
        <w:ind w:left="567"/>
        <w:jc w:val="both"/>
        <w:rPr>
          <w:rFonts w:asciiTheme="majorBidi" w:hAnsiTheme="majorBidi" w:cstheme="majorBidi"/>
          <w:lang w:val="uk-UA"/>
        </w:rPr>
      </w:pPr>
      <w:r w:rsidRPr="00F53EAC">
        <w:rPr>
          <w:rFonts w:asciiTheme="majorBidi" w:hAnsiTheme="majorBidi" w:cstheme="majorBidi"/>
          <w:lang w:val="uk-UA"/>
        </w:rPr>
        <w:t>Курс лікування становить 4-7 діб, при тяжкому перебігу захворювання – 7-10 діб.</w:t>
      </w:r>
    </w:p>
    <w:p w:rsidR="00F35F4C" w:rsidRPr="00F53EAC" w:rsidRDefault="00F35F4C" w:rsidP="00F35F4C">
      <w:pPr>
        <w:tabs>
          <w:tab w:val="left" w:pos="330"/>
        </w:tabs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5.9 Передозування (симптоми, невідкладні заходи, антидоти)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Препарат малотоксичний. 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Смертельні отруєння собак препаратом спостерігали при введенні їм внутрішньовенно доз, більших за лікувальну в 90-100 раз, а внутрішньом’язово – у 140-270 разів.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У великих дозах (особливо при довготривалому застосуванні) пеніциліни</w:t>
      </w:r>
      <w:r w:rsidR="00AF103D" w:rsidRPr="00F53EAC">
        <w:rPr>
          <w:lang w:val="uk-UA"/>
        </w:rPr>
        <w:t xml:space="preserve"> у деяких тварин (не більше 1 </w:t>
      </w:r>
      <w:r w:rsidRPr="00F53EAC">
        <w:rPr>
          <w:lang w:val="uk-UA"/>
        </w:rPr>
        <w:t>%) викликали побічні явища: зниження біоелектричної активності головного мозку, уповільнення відповідної реакції на світлові та звукові подразнення. За довготривалого застосування іноді препарат викликає алергічні реакції. Симптоми швидко зникають, якщо припинити дачу препарату.</w:t>
      </w:r>
    </w:p>
    <w:p w:rsidR="00F35F4C" w:rsidRPr="00F53EAC" w:rsidRDefault="00F35F4C" w:rsidP="00F35F4C">
      <w:pPr>
        <w:ind w:left="567"/>
        <w:jc w:val="both"/>
        <w:rPr>
          <w:lang w:val="uk-UA"/>
        </w:rPr>
      </w:pPr>
      <w:r w:rsidRPr="00F53EAC">
        <w:rPr>
          <w:lang w:val="uk-UA"/>
        </w:rPr>
        <w:t>Терапія ускладнень зводиться до призначення кальцію хлориду, кальцію глюконату, ефедрину, димедролу в терапевтичних дозах.</w:t>
      </w:r>
    </w:p>
    <w:p w:rsidR="00F35F4C" w:rsidRPr="00F53EAC" w:rsidRDefault="00F35F4C" w:rsidP="00F35F4C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5.10 Спеціальні застереження</w:t>
      </w:r>
    </w:p>
    <w:p w:rsidR="00822FC8" w:rsidRPr="00F53EAC" w:rsidRDefault="00F35F4C" w:rsidP="00F35F4C">
      <w:pPr>
        <w:ind w:left="567"/>
        <w:jc w:val="both"/>
        <w:rPr>
          <w:lang w:val="uk-UA"/>
        </w:rPr>
      </w:pPr>
      <w:proofErr w:type="spellStart"/>
      <w:r w:rsidRPr="00F53EAC">
        <w:rPr>
          <w:lang w:val="uk-UA"/>
        </w:rPr>
        <w:t>Бензилпеніцилін</w:t>
      </w:r>
      <w:proofErr w:type="spellEnd"/>
      <w:r w:rsidRPr="00F53EAC">
        <w:rPr>
          <w:lang w:val="uk-UA"/>
        </w:rPr>
        <w:t xml:space="preserve"> високотоксичний для </w:t>
      </w:r>
      <w:proofErr w:type="spellStart"/>
      <w:r w:rsidRPr="00F53EAC">
        <w:rPr>
          <w:lang w:val="uk-UA"/>
        </w:rPr>
        <w:t>мурчаків</w:t>
      </w:r>
      <w:proofErr w:type="spellEnd"/>
      <w:r w:rsidRPr="00F53EAC">
        <w:rPr>
          <w:lang w:val="uk-UA"/>
        </w:rPr>
        <w:t>, хом’яків та екзотичних тварин. Не застосовувати для тварин цих видів.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5.11 Період виведення (каренції)</w:t>
      </w:r>
    </w:p>
    <w:p w:rsidR="00822FC8" w:rsidRPr="00F53EAC" w:rsidRDefault="00822FC8" w:rsidP="00CE2503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Не визначається для непродуктивних тварин.</w:t>
      </w:r>
    </w:p>
    <w:p w:rsidR="00822FC8" w:rsidRPr="00F53EAC" w:rsidRDefault="00822FC8" w:rsidP="00CE2503">
      <w:pPr>
        <w:ind w:left="567"/>
        <w:rPr>
          <w:b/>
          <w:lang w:val="uk-UA"/>
        </w:rPr>
      </w:pPr>
      <w:r w:rsidRPr="00F53EAC">
        <w:rPr>
          <w:b/>
          <w:lang w:val="uk-UA"/>
        </w:rPr>
        <w:t>5.12 Спеціальні застереження для осіб і обслуговуючого персоналу</w:t>
      </w:r>
    </w:p>
    <w:p w:rsidR="00822FC8" w:rsidRPr="00F53EAC" w:rsidRDefault="00822FC8" w:rsidP="00CE2503">
      <w:pPr>
        <w:ind w:left="567"/>
        <w:jc w:val="both"/>
        <w:rPr>
          <w:lang w:val="uk-UA"/>
        </w:rPr>
      </w:pPr>
      <w:r w:rsidRPr="00F53EAC">
        <w:rPr>
          <w:lang w:val="uk-UA"/>
        </w:rPr>
        <w:t>Дотримуватись правил роботи з ветеринарними препаратами.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6. Фармацевтичні особливості</w:t>
      </w:r>
    </w:p>
    <w:p w:rsidR="00822FC8" w:rsidRPr="00F53EAC" w:rsidRDefault="00822FC8" w:rsidP="00CE2503">
      <w:pPr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6.1 Форми несумісності</w:t>
      </w:r>
    </w:p>
    <w:p w:rsidR="00822FC8" w:rsidRPr="00F53EAC" w:rsidRDefault="00822FC8" w:rsidP="00CE2503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Під дією солей важких металів, спиртів, лугів, препаратів йоду, </w:t>
      </w:r>
      <w:proofErr w:type="spellStart"/>
      <w:r w:rsidRPr="00F53EAC">
        <w:rPr>
          <w:lang w:val="uk-UA"/>
        </w:rPr>
        <w:t>окислювачів</w:t>
      </w:r>
      <w:proofErr w:type="spellEnd"/>
      <w:r w:rsidRPr="00F53EAC">
        <w:rPr>
          <w:lang w:val="uk-UA"/>
        </w:rPr>
        <w:t xml:space="preserve"> </w:t>
      </w:r>
      <w:proofErr w:type="spellStart"/>
      <w:r w:rsidRPr="00F53EAC">
        <w:rPr>
          <w:lang w:val="uk-UA"/>
        </w:rPr>
        <w:t>бензилпеніцилін</w:t>
      </w:r>
      <w:proofErr w:type="spellEnd"/>
      <w:r w:rsidRPr="00F53EAC">
        <w:rPr>
          <w:lang w:val="uk-UA"/>
        </w:rPr>
        <w:t xml:space="preserve"> легко руйнується.</w:t>
      </w:r>
    </w:p>
    <w:p w:rsidR="00822FC8" w:rsidRPr="00F53EAC" w:rsidRDefault="00822FC8" w:rsidP="00CE2503">
      <w:pPr>
        <w:ind w:left="567"/>
        <w:jc w:val="both"/>
        <w:rPr>
          <w:lang w:val="uk-UA"/>
        </w:rPr>
      </w:pPr>
      <w:r w:rsidRPr="00F53EAC">
        <w:rPr>
          <w:lang w:val="uk-UA"/>
        </w:rPr>
        <w:t xml:space="preserve">Інактивується (утворенням складних ефірів </w:t>
      </w:r>
      <w:proofErr w:type="spellStart"/>
      <w:r w:rsidRPr="00F53EAC">
        <w:rPr>
          <w:lang w:val="uk-UA"/>
        </w:rPr>
        <w:t>пеніцилової</w:t>
      </w:r>
      <w:proofErr w:type="spellEnd"/>
      <w:r w:rsidRPr="00F53EAC">
        <w:rPr>
          <w:lang w:val="uk-UA"/>
        </w:rPr>
        <w:t xml:space="preserve"> кислоти) спиртами, гліцерином.</w:t>
      </w:r>
    </w:p>
    <w:p w:rsidR="00822FC8" w:rsidRPr="00F53EAC" w:rsidRDefault="00CE2503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 xml:space="preserve">6.2 </w:t>
      </w:r>
      <w:r w:rsidR="00822FC8" w:rsidRPr="00F53EAC">
        <w:rPr>
          <w:b/>
          <w:lang w:val="uk-UA"/>
        </w:rPr>
        <w:t>Термін придатності</w:t>
      </w:r>
    </w:p>
    <w:p w:rsidR="00822FC8" w:rsidRPr="00F53EAC" w:rsidRDefault="00822FC8" w:rsidP="00CE2503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4 роки.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6.3 Особливі заходи зберігання</w:t>
      </w:r>
    </w:p>
    <w:p w:rsidR="009870CC" w:rsidRPr="00F53EAC" w:rsidRDefault="009870CC" w:rsidP="009870CC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В сухому, темному, недоступному для дітей місці за температури від 15 °С до 25 °С.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6.4 Природа і склад контейнера первинного пакування</w:t>
      </w:r>
    </w:p>
    <w:p w:rsidR="00F14411" w:rsidRPr="00F53EAC" w:rsidRDefault="009870CC" w:rsidP="009870CC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По 1 000 000 ОД бензилпеніциліну натрієвої солі у флакони, герметично закупорені пробками гумовими і обт</w:t>
      </w:r>
      <w:r w:rsidR="00F14411" w:rsidRPr="00F53EAC">
        <w:rPr>
          <w:lang w:val="uk-UA"/>
        </w:rPr>
        <w:t>иснуті ковпачками алюмінієвими</w:t>
      </w:r>
      <w:r w:rsidR="0089373B" w:rsidRPr="00F53EAC">
        <w:rPr>
          <w:lang w:val="uk-UA"/>
        </w:rPr>
        <w:t xml:space="preserve"> без пластикової накладки або ковпачками алюмінієвими з пластиковою накладкою</w:t>
      </w:r>
      <w:r w:rsidR="00F14411" w:rsidRPr="00F53EAC">
        <w:rPr>
          <w:lang w:val="uk-UA"/>
        </w:rPr>
        <w:t>.</w:t>
      </w:r>
    </w:p>
    <w:p w:rsidR="009870CC" w:rsidRPr="00F53EAC" w:rsidRDefault="009870CC" w:rsidP="009870CC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На флакони наклеюють етикетку-самоклейку.</w:t>
      </w:r>
    </w:p>
    <w:p w:rsidR="00F14411" w:rsidRPr="00F53EAC" w:rsidRDefault="004D490F" w:rsidP="009870CC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По 40 флаконів разом з 5-</w:t>
      </w:r>
      <w:r w:rsidR="00E17A00" w:rsidRPr="00F53EAC">
        <w:rPr>
          <w:lang w:val="uk-UA"/>
        </w:rPr>
        <w:t>10 листівками-вкладками</w:t>
      </w:r>
      <w:r w:rsidR="00F14411" w:rsidRPr="00F53EAC">
        <w:rPr>
          <w:lang w:val="uk-UA"/>
        </w:rPr>
        <w:t xml:space="preserve"> поміщають у коробку.</w:t>
      </w:r>
    </w:p>
    <w:p w:rsidR="004D490F" w:rsidRPr="00F53EAC" w:rsidRDefault="004D490F" w:rsidP="009870CC">
      <w:pPr>
        <w:widowControl w:val="0"/>
        <w:ind w:left="567"/>
        <w:jc w:val="both"/>
        <w:rPr>
          <w:lang w:val="uk-UA"/>
        </w:rPr>
      </w:pPr>
      <w:r w:rsidRPr="00F53EAC">
        <w:rPr>
          <w:lang w:val="uk-UA"/>
        </w:rPr>
        <w:t>Коробку обклеюють етикеткою-бандероллю.</w:t>
      </w:r>
    </w:p>
    <w:p w:rsidR="00822FC8" w:rsidRPr="00F53EAC" w:rsidRDefault="00822FC8" w:rsidP="00CE2503">
      <w:pPr>
        <w:widowControl w:val="0"/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6.5 Особливі заходи безпеки при поводженні з невикористаним препаратом або із його залишками</w:t>
      </w:r>
    </w:p>
    <w:p w:rsidR="00822FC8" w:rsidRPr="00F53EAC" w:rsidRDefault="00822FC8" w:rsidP="00CE2503">
      <w:pPr>
        <w:pStyle w:val="a5"/>
        <w:widowControl w:val="0"/>
        <w:spacing w:after="0"/>
        <w:ind w:left="567"/>
        <w:rPr>
          <w:snapToGrid w:val="0"/>
          <w:lang w:val="uk-UA"/>
        </w:rPr>
      </w:pPr>
      <w:r w:rsidRPr="00F53EAC">
        <w:rPr>
          <w:snapToGrid w:val="0"/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:rsidR="00822FC8" w:rsidRPr="00F53EAC" w:rsidRDefault="00822FC8" w:rsidP="00CE2503">
      <w:pPr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7. Назва та місцезнаходження влас</w:t>
      </w:r>
      <w:r w:rsidR="00CE2503" w:rsidRPr="00F53EAC">
        <w:rPr>
          <w:b/>
          <w:lang w:val="uk-UA"/>
        </w:rPr>
        <w:t>ника реєстраційного посвідчення</w:t>
      </w:r>
    </w:p>
    <w:p w:rsidR="00822FC8" w:rsidRPr="00F53EAC" w:rsidRDefault="00822FC8" w:rsidP="00CE2503">
      <w:pPr>
        <w:pStyle w:val="3"/>
        <w:ind w:left="567" w:firstLine="0"/>
        <w:rPr>
          <w:b w:val="0"/>
          <w:bCs/>
          <w:szCs w:val="13"/>
        </w:rPr>
      </w:pPr>
      <w:r w:rsidRPr="00F53EAC">
        <w:rPr>
          <w:b w:val="0"/>
          <w:bCs/>
          <w:szCs w:val="13"/>
        </w:rPr>
        <w:t>ПАТ «Київмедпрепарат»</w:t>
      </w:r>
    </w:p>
    <w:p w:rsidR="00822FC8" w:rsidRPr="00F53EAC" w:rsidRDefault="00AD3FF0" w:rsidP="00CE2503">
      <w:pPr>
        <w:ind w:left="567" w:right="-168"/>
        <w:jc w:val="both"/>
        <w:rPr>
          <w:szCs w:val="13"/>
          <w:lang w:val="uk-UA"/>
        </w:rPr>
      </w:pPr>
      <w:r w:rsidRPr="00F53EAC">
        <w:rPr>
          <w:szCs w:val="13"/>
          <w:lang w:val="uk-UA"/>
        </w:rPr>
        <w:t xml:space="preserve">Україна, </w:t>
      </w:r>
      <w:r w:rsidR="00822FC8" w:rsidRPr="00F53EAC">
        <w:rPr>
          <w:szCs w:val="13"/>
          <w:lang w:val="uk-UA"/>
        </w:rPr>
        <w:t>01032</w:t>
      </w:r>
      <w:r w:rsidRPr="00F53EAC">
        <w:rPr>
          <w:szCs w:val="13"/>
          <w:lang w:val="uk-UA"/>
        </w:rPr>
        <w:t xml:space="preserve">, </w:t>
      </w:r>
      <w:r w:rsidR="00822FC8" w:rsidRPr="00F53EAC">
        <w:rPr>
          <w:szCs w:val="13"/>
          <w:lang w:val="uk-UA"/>
        </w:rPr>
        <w:t>м. Київ, вул. Саксаганського, 139.</w:t>
      </w:r>
    </w:p>
    <w:p w:rsidR="00822FC8" w:rsidRPr="00F53EAC" w:rsidRDefault="00822FC8" w:rsidP="00CE2503">
      <w:pPr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8. Назва</w:t>
      </w:r>
      <w:r w:rsidR="00CE2503" w:rsidRPr="00F53EAC">
        <w:rPr>
          <w:b/>
          <w:lang w:val="uk-UA"/>
        </w:rPr>
        <w:t xml:space="preserve"> та місцезнаходження виробника</w:t>
      </w:r>
    </w:p>
    <w:p w:rsidR="00822FC8" w:rsidRPr="00F53EAC" w:rsidRDefault="00822FC8" w:rsidP="00CE2503">
      <w:pPr>
        <w:pStyle w:val="3"/>
        <w:ind w:left="567" w:firstLine="0"/>
        <w:rPr>
          <w:b w:val="0"/>
          <w:bCs/>
          <w:szCs w:val="13"/>
        </w:rPr>
      </w:pPr>
      <w:r w:rsidRPr="00F53EAC">
        <w:rPr>
          <w:b w:val="0"/>
          <w:bCs/>
          <w:szCs w:val="13"/>
        </w:rPr>
        <w:t>ПАТ «Київмедпрепарат»</w:t>
      </w:r>
    </w:p>
    <w:p w:rsidR="00822FC8" w:rsidRPr="00F53EAC" w:rsidRDefault="00AD3FF0" w:rsidP="00CE2503">
      <w:pPr>
        <w:ind w:left="567" w:right="-168"/>
        <w:jc w:val="both"/>
        <w:rPr>
          <w:szCs w:val="13"/>
          <w:lang w:val="uk-UA"/>
        </w:rPr>
      </w:pPr>
      <w:r w:rsidRPr="00F53EAC">
        <w:rPr>
          <w:szCs w:val="13"/>
          <w:lang w:val="uk-UA"/>
        </w:rPr>
        <w:t xml:space="preserve">Україна, </w:t>
      </w:r>
      <w:r w:rsidR="00822FC8" w:rsidRPr="00F53EAC">
        <w:rPr>
          <w:szCs w:val="13"/>
          <w:lang w:val="uk-UA"/>
        </w:rPr>
        <w:t>01032, м. Київ, вул. Саксаганського, 139.</w:t>
      </w:r>
    </w:p>
    <w:p w:rsidR="00822FC8" w:rsidRPr="00CE2503" w:rsidRDefault="00822FC8" w:rsidP="00CE2503">
      <w:pPr>
        <w:tabs>
          <w:tab w:val="left" w:pos="2130"/>
          <w:tab w:val="left" w:pos="9639"/>
          <w:tab w:val="left" w:pos="10065"/>
          <w:tab w:val="left" w:pos="10206"/>
        </w:tabs>
        <w:ind w:left="567"/>
        <w:jc w:val="both"/>
        <w:rPr>
          <w:b/>
          <w:lang w:val="uk-UA"/>
        </w:rPr>
      </w:pPr>
      <w:r w:rsidRPr="00F53EAC">
        <w:rPr>
          <w:b/>
          <w:lang w:val="uk-UA"/>
        </w:rPr>
        <w:t>9. Додаткова інформація</w:t>
      </w:r>
      <w:bookmarkStart w:id="0" w:name="_GoBack"/>
      <w:bookmarkEnd w:id="0"/>
    </w:p>
    <w:p w:rsidR="00822FC8" w:rsidRPr="00CE2503" w:rsidRDefault="00822FC8" w:rsidP="00CE2503">
      <w:pPr>
        <w:widowControl w:val="0"/>
        <w:ind w:left="567"/>
        <w:jc w:val="both"/>
        <w:rPr>
          <w:lang w:val="uk-UA"/>
        </w:rPr>
      </w:pPr>
    </w:p>
    <w:sectPr w:rsidR="00822FC8" w:rsidRPr="00CE2503" w:rsidSect="0032746F">
      <w:headerReference w:type="default" r:id="rId8"/>
      <w:footerReference w:type="default" r:id="rId9"/>
      <w:head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CE" w:rsidRDefault="006C64CE">
      <w:r>
        <w:separator/>
      </w:r>
    </w:p>
  </w:endnote>
  <w:endnote w:type="continuationSeparator" w:id="0">
    <w:p w:rsidR="006C64CE" w:rsidRDefault="006C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56" w:rsidRDefault="0024185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EAC">
      <w:rPr>
        <w:noProof/>
      </w:rPr>
      <w:t>3</w:t>
    </w:r>
    <w:r>
      <w:fldChar w:fldCharType="end"/>
    </w:r>
  </w:p>
  <w:p w:rsidR="00241856" w:rsidRDefault="002418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CE" w:rsidRDefault="006C64CE">
      <w:r>
        <w:separator/>
      </w:r>
    </w:p>
  </w:footnote>
  <w:footnote w:type="continuationSeparator" w:id="0">
    <w:p w:rsidR="006C64CE" w:rsidRDefault="006C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91" w:rsidRPr="00D61CE0" w:rsidRDefault="00913491" w:rsidP="00913491">
    <w:pPr>
      <w:ind w:firstLine="540"/>
      <w:jc w:val="right"/>
      <w:rPr>
        <w:lang w:val="uk-UA"/>
      </w:rPr>
    </w:pPr>
    <w:r>
      <w:rPr>
        <w:lang w:val="uk-UA"/>
      </w:rPr>
      <w:t>Продовження додатку 1</w:t>
    </w:r>
  </w:p>
  <w:p w:rsidR="00913491" w:rsidRPr="00AB0A15" w:rsidRDefault="00913491" w:rsidP="00913491">
    <w:pPr>
      <w:ind w:firstLine="540"/>
      <w:jc w:val="right"/>
    </w:pPr>
    <w:r>
      <w:rPr>
        <w:lang w:val="uk-UA"/>
      </w:rPr>
      <w:t>до реєстраційного посвідчення АВ-02132-01-11</w:t>
    </w:r>
  </w:p>
  <w:p w:rsidR="00913491" w:rsidRPr="00913491" w:rsidRDefault="0091349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91" w:rsidRDefault="00913491" w:rsidP="00913491">
    <w:pPr>
      <w:pStyle w:val="a7"/>
      <w:jc w:val="right"/>
      <w:rPr>
        <w:lang w:val="uk-UA"/>
      </w:rPr>
    </w:pPr>
    <w:r>
      <w:rPr>
        <w:lang w:val="uk-UA"/>
      </w:rPr>
      <w:t>Додаток 1</w:t>
    </w:r>
  </w:p>
  <w:p w:rsidR="00913491" w:rsidRDefault="00913491" w:rsidP="00913491">
    <w:pPr>
      <w:pStyle w:val="a7"/>
      <w:jc w:val="right"/>
      <w:rPr>
        <w:lang w:val="uk-UA"/>
      </w:rPr>
    </w:pPr>
    <w:r>
      <w:rPr>
        <w:lang w:val="uk-UA"/>
      </w:rPr>
      <w:t>до реєстраційного посвідчення АВ-02132-01-11</w:t>
    </w:r>
  </w:p>
  <w:p w:rsidR="00913491" w:rsidRPr="00913491" w:rsidRDefault="00913491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4467C"/>
    <w:multiLevelType w:val="hybridMultilevel"/>
    <w:tmpl w:val="B1F22E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0"/>
        </w:tabs>
      </w:pPr>
    </w:lvl>
    <w:lvl w:ilvl="2" w:tplc="FFFFFFFF">
      <w:numFmt w:val="none"/>
      <w:lvlText w:val=""/>
      <w:lvlJc w:val="left"/>
      <w:pPr>
        <w:tabs>
          <w:tab w:val="num" w:pos="0"/>
        </w:tabs>
      </w:pPr>
    </w:lvl>
    <w:lvl w:ilvl="3" w:tplc="FFFFFFFF">
      <w:numFmt w:val="none"/>
      <w:lvlText w:val=""/>
      <w:lvlJc w:val="left"/>
      <w:pPr>
        <w:tabs>
          <w:tab w:val="num" w:pos="0"/>
        </w:tabs>
      </w:pPr>
    </w:lvl>
    <w:lvl w:ilvl="4" w:tplc="FFFFFFFF">
      <w:numFmt w:val="none"/>
      <w:lvlText w:val=""/>
      <w:lvlJc w:val="left"/>
      <w:pPr>
        <w:tabs>
          <w:tab w:val="num" w:pos="0"/>
        </w:tabs>
      </w:pPr>
    </w:lvl>
    <w:lvl w:ilvl="5" w:tplc="FFFFFFFF">
      <w:numFmt w:val="none"/>
      <w:lvlText w:val=""/>
      <w:lvlJc w:val="left"/>
      <w:pPr>
        <w:tabs>
          <w:tab w:val="num" w:pos="0"/>
        </w:tabs>
      </w:pPr>
    </w:lvl>
    <w:lvl w:ilvl="6" w:tplc="FFFFFFFF">
      <w:numFmt w:val="none"/>
      <w:lvlText w:val=""/>
      <w:lvlJc w:val="left"/>
      <w:pPr>
        <w:tabs>
          <w:tab w:val="num" w:pos="0"/>
        </w:tabs>
      </w:pPr>
    </w:lvl>
    <w:lvl w:ilvl="7" w:tplc="FFFFFFFF">
      <w:numFmt w:val="none"/>
      <w:lvlText w:val=""/>
      <w:lvlJc w:val="left"/>
      <w:pPr>
        <w:tabs>
          <w:tab w:val="num" w:pos="0"/>
        </w:tabs>
      </w:pPr>
    </w:lvl>
    <w:lvl w:ilvl="8" w:tplc="FFFFFFFF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FE"/>
    <w:rsid w:val="000009F2"/>
    <w:rsid w:val="00000B68"/>
    <w:rsid w:val="000013E5"/>
    <w:rsid w:val="00001A81"/>
    <w:rsid w:val="00001E46"/>
    <w:rsid w:val="00001E74"/>
    <w:rsid w:val="00002113"/>
    <w:rsid w:val="00002626"/>
    <w:rsid w:val="00002695"/>
    <w:rsid w:val="00003324"/>
    <w:rsid w:val="00003449"/>
    <w:rsid w:val="00003459"/>
    <w:rsid w:val="000035AE"/>
    <w:rsid w:val="0000380E"/>
    <w:rsid w:val="00004532"/>
    <w:rsid w:val="00004565"/>
    <w:rsid w:val="00005D04"/>
    <w:rsid w:val="0000626B"/>
    <w:rsid w:val="00006AEC"/>
    <w:rsid w:val="00007416"/>
    <w:rsid w:val="000077AD"/>
    <w:rsid w:val="00007B26"/>
    <w:rsid w:val="00007F6E"/>
    <w:rsid w:val="00010628"/>
    <w:rsid w:val="00010AB7"/>
    <w:rsid w:val="00010C47"/>
    <w:rsid w:val="000110AB"/>
    <w:rsid w:val="000113E8"/>
    <w:rsid w:val="00011F0B"/>
    <w:rsid w:val="00012AE3"/>
    <w:rsid w:val="000136B9"/>
    <w:rsid w:val="00013ACB"/>
    <w:rsid w:val="00013FD4"/>
    <w:rsid w:val="0001416D"/>
    <w:rsid w:val="000147AA"/>
    <w:rsid w:val="00014B31"/>
    <w:rsid w:val="00015315"/>
    <w:rsid w:val="00015345"/>
    <w:rsid w:val="00015BFE"/>
    <w:rsid w:val="00016238"/>
    <w:rsid w:val="000170C9"/>
    <w:rsid w:val="00017467"/>
    <w:rsid w:val="0002049E"/>
    <w:rsid w:val="00020883"/>
    <w:rsid w:val="00020A57"/>
    <w:rsid w:val="00020A84"/>
    <w:rsid w:val="00021419"/>
    <w:rsid w:val="000227B4"/>
    <w:rsid w:val="00022C56"/>
    <w:rsid w:val="0002382E"/>
    <w:rsid w:val="000249B9"/>
    <w:rsid w:val="0002529C"/>
    <w:rsid w:val="00025344"/>
    <w:rsid w:val="00025E3C"/>
    <w:rsid w:val="00026105"/>
    <w:rsid w:val="00026AA2"/>
    <w:rsid w:val="00026CF6"/>
    <w:rsid w:val="000279AD"/>
    <w:rsid w:val="00027BD8"/>
    <w:rsid w:val="00027EC6"/>
    <w:rsid w:val="0003014D"/>
    <w:rsid w:val="00030764"/>
    <w:rsid w:val="00030CB3"/>
    <w:rsid w:val="000312B0"/>
    <w:rsid w:val="000318EF"/>
    <w:rsid w:val="000323D5"/>
    <w:rsid w:val="00033EF7"/>
    <w:rsid w:val="000352CD"/>
    <w:rsid w:val="00035A24"/>
    <w:rsid w:val="00036E7A"/>
    <w:rsid w:val="0004008A"/>
    <w:rsid w:val="00040913"/>
    <w:rsid w:val="0004092A"/>
    <w:rsid w:val="00041070"/>
    <w:rsid w:val="00041A40"/>
    <w:rsid w:val="00041B6A"/>
    <w:rsid w:val="00041FF7"/>
    <w:rsid w:val="000424F2"/>
    <w:rsid w:val="00042B04"/>
    <w:rsid w:val="00042B1F"/>
    <w:rsid w:val="00043068"/>
    <w:rsid w:val="0004348C"/>
    <w:rsid w:val="00043C16"/>
    <w:rsid w:val="000445CB"/>
    <w:rsid w:val="00044FB6"/>
    <w:rsid w:val="00045411"/>
    <w:rsid w:val="00046844"/>
    <w:rsid w:val="00047A5C"/>
    <w:rsid w:val="00050C6F"/>
    <w:rsid w:val="00052762"/>
    <w:rsid w:val="00053044"/>
    <w:rsid w:val="00053683"/>
    <w:rsid w:val="000536DD"/>
    <w:rsid w:val="0005470C"/>
    <w:rsid w:val="00054FE5"/>
    <w:rsid w:val="00055066"/>
    <w:rsid w:val="000551B8"/>
    <w:rsid w:val="00055E45"/>
    <w:rsid w:val="00056607"/>
    <w:rsid w:val="00056B4F"/>
    <w:rsid w:val="00056E9A"/>
    <w:rsid w:val="00057271"/>
    <w:rsid w:val="0005748D"/>
    <w:rsid w:val="00057844"/>
    <w:rsid w:val="00060DCC"/>
    <w:rsid w:val="00060E80"/>
    <w:rsid w:val="000611CD"/>
    <w:rsid w:val="00061638"/>
    <w:rsid w:val="00062B79"/>
    <w:rsid w:val="00062DBC"/>
    <w:rsid w:val="00062FA1"/>
    <w:rsid w:val="0006483B"/>
    <w:rsid w:val="000655AB"/>
    <w:rsid w:val="000667F6"/>
    <w:rsid w:val="000668F5"/>
    <w:rsid w:val="00066E2D"/>
    <w:rsid w:val="00066F5A"/>
    <w:rsid w:val="00067006"/>
    <w:rsid w:val="00067AA8"/>
    <w:rsid w:val="00067AAB"/>
    <w:rsid w:val="00067E7E"/>
    <w:rsid w:val="00070416"/>
    <w:rsid w:val="000705AB"/>
    <w:rsid w:val="000706B1"/>
    <w:rsid w:val="0007080F"/>
    <w:rsid w:val="00071983"/>
    <w:rsid w:val="00072752"/>
    <w:rsid w:val="0007309A"/>
    <w:rsid w:val="000735D4"/>
    <w:rsid w:val="00073777"/>
    <w:rsid w:val="00073B9B"/>
    <w:rsid w:val="000740FF"/>
    <w:rsid w:val="00074523"/>
    <w:rsid w:val="00075A8A"/>
    <w:rsid w:val="00076C06"/>
    <w:rsid w:val="0007736E"/>
    <w:rsid w:val="00077CC3"/>
    <w:rsid w:val="00080CE7"/>
    <w:rsid w:val="00081BD5"/>
    <w:rsid w:val="00081EBD"/>
    <w:rsid w:val="0008214B"/>
    <w:rsid w:val="00082B4A"/>
    <w:rsid w:val="00082C63"/>
    <w:rsid w:val="0008301F"/>
    <w:rsid w:val="000841B9"/>
    <w:rsid w:val="00084752"/>
    <w:rsid w:val="00084947"/>
    <w:rsid w:val="00084A6B"/>
    <w:rsid w:val="00084EE8"/>
    <w:rsid w:val="0008506D"/>
    <w:rsid w:val="0008589D"/>
    <w:rsid w:val="00086705"/>
    <w:rsid w:val="00086FBA"/>
    <w:rsid w:val="00087919"/>
    <w:rsid w:val="00087BCD"/>
    <w:rsid w:val="000904E1"/>
    <w:rsid w:val="00091EA2"/>
    <w:rsid w:val="0009250D"/>
    <w:rsid w:val="00092996"/>
    <w:rsid w:val="00093182"/>
    <w:rsid w:val="00093461"/>
    <w:rsid w:val="00093517"/>
    <w:rsid w:val="0009370F"/>
    <w:rsid w:val="00093CA8"/>
    <w:rsid w:val="000940DE"/>
    <w:rsid w:val="000941CB"/>
    <w:rsid w:val="00094AAE"/>
    <w:rsid w:val="00094FD1"/>
    <w:rsid w:val="0009518F"/>
    <w:rsid w:val="00095B5A"/>
    <w:rsid w:val="00097398"/>
    <w:rsid w:val="00097A30"/>
    <w:rsid w:val="00097D83"/>
    <w:rsid w:val="00097DE1"/>
    <w:rsid w:val="000A0079"/>
    <w:rsid w:val="000A1F4A"/>
    <w:rsid w:val="000A230B"/>
    <w:rsid w:val="000A2CA4"/>
    <w:rsid w:val="000A43A7"/>
    <w:rsid w:val="000A45F5"/>
    <w:rsid w:val="000A4A0A"/>
    <w:rsid w:val="000A4E46"/>
    <w:rsid w:val="000A5F05"/>
    <w:rsid w:val="000A6769"/>
    <w:rsid w:val="000A6854"/>
    <w:rsid w:val="000A6A69"/>
    <w:rsid w:val="000A6A85"/>
    <w:rsid w:val="000A6E36"/>
    <w:rsid w:val="000A71F5"/>
    <w:rsid w:val="000A7283"/>
    <w:rsid w:val="000A7E98"/>
    <w:rsid w:val="000B04A5"/>
    <w:rsid w:val="000B0A0B"/>
    <w:rsid w:val="000B0AA2"/>
    <w:rsid w:val="000B10A2"/>
    <w:rsid w:val="000B1277"/>
    <w:rsid w:val="000B1B01"/>
    <w:rsid w:val="000B1D8F"/>
    <w:rsid w:val="000B1FA9"/>
    <w:rsid w:val="000B28CD"/>
    <w:rsid w:val="000B3ED4"/>
    <w:rsid w:val="000B4068"/>
    <w:rsid w:val="000B4457"/>
    <w:rsid w:val="000B541A"/>
    <w:rsid w:val="000B6312"/>
    <w:rsid w:val="000B6B17"/>
    <w:rsid w:val="000B6E58"/>
    <w:rsid w:val="000B710D"/>
    <w:rsid w:val="000B7A17"/>
    <w:rsid w:val="000C0475"/>
    <w:rsid w:val="000C0788"/>
    <w:rsid w:val="000C0947"/>
    <w:rsid w:val="000C2771"/>
    <w:rsid w:val="000C282A"/>
    <w:rsid w:val="000C4487"/>
    <w:rsid w:val="000C534F"/>
    <w:rsid w:val="000C5FF7"/>
    <w:rsid w:val="000C6586"/>
    <w:rsid w:val="000C6DF1"/>
    <w:rsid w:val="000D050D"/>
    <w:rsid w:val="000D0BB4"/>
    <w:rsid w:val="000D0D87"/>
    <w:rsid w:val="000D1362"/>
    <w:rsid w:val="000D138D"/>
    <w:rsid w:val="000D1782"/>
    <w:rsid w:val="000D1CDB"/>
    <w:rsid w:val="000D1D47"/>
    <w:rsid w:val="000D2D74"/>
    <w:rsid w:val="000D39E7"/>
    <w:rsid w:val="000D494E"/>
    <w:rsid w:val="000D5766"/>
    <w:rsid w:val="000D6991"/>
    <w:rsid w:val="000D6F88"/>
    <w:rsid w:val="000D708C"/>
    <w:rsid w:val="000D7705"/>
    <w:rsid w:val="000D78D4"/>
    <w:rsid w:val="000E071D"/>
    <w:rsid w:val="000E0A3F"/>
    <w:rsid w:val="000E0D0A"/>
    <w:rsid w:val="000E133C"/>
    <w:rsid w:val="000E1F7F"/>
    <w:rsid w:val="000E2ACE"/>
    <w:rsid w:val="000E3028"/>
    <w:rsid w:val="000E30B2"/>
    <w:rsid w:val="000E32A6"/>
    <w:rsid w:val="000E332D"/>
    <w:rsid w:val="000E39DC"/>
    <w:rsid w:val="000E3B15"/>
    <w:rsid w:val="000E400D"/>
    <w:rsid w:val="000E4188"/>
    <w:rsid w:val="000E47D0"/>
    <w:rsid w:val="000E49B6"/>
    <w:rsid w:val="000E4C3F"/>
    <w:rsid w:val="000E6B26"/>
    <w:rsid w:val="000F0314"/>
    <w:rsid w:val="000F0518"/>
    <w:rsid w:val="000F055D"/>
    <w:rsid w:val="000F065A"/>
    <w:rsid w:val="000F0F24"/>
    <w:rsid w:val="000F15C8"/>
    <w:rsid w:val="000F2707"/>
    <w:rsid w:val="000F2F0C"/>
    <w:rsid w:val="000F3B46"/>
    <w:rsid w:val="000F4031"/>
    <w:rsid w:val="000F45FB"/>
    <w:rsid w:val="000F4735"/>
    <w:rsid w:val="000F4A41"/>
    <w:rsid w:val="000F51A0"/>
    <w:rsid w:val="000F5805"/>
    <w:rsid w:val="000F637D"/>
    <w:rsid w:val="000F6A61"/>
    <w:rsid w:val="000F6E4B"/>
    <w:rsid w:val="000F782C"/>
    <w:rsid w:val="000F7E42"/>
    <w:rsid w:val="00100017"/>
    <w:rsid w:val="00100602"/>
    <w:rsid w:val="0010097E"/>
    <w:rsid w:val="00100B83"/>
    <w:rsid w:val="001045FD"/>
    <w:rsid w:val="00106C18"/>
    <w:rsid w:val="0010763B"/>
    <w:rsid w:val="001079FD"/>
    <w:rsid w:val="00107AA0"/>
    <w:rsid w:val="00107E82"/>
    <w:rsid w:val="00110035"/>
    <w:rsid w:val="001110A6"/>
    <w:rsid w:val="00112A60"/>
    <w:rsid w:val="00113C9A"/>
    <w:rsid w:val="00114464"/>
    <w:rsid w:val="001146A7"/>
    <w:rsid w:val="001167F6"/>
    <w:rsid w:val="00117297"/>
    <w:rsid w:val="0011786D"/>
    <w:rsid w:val="0012034F"/>
    <w:rsid w:val="00120D75"/>
    <w:rsid w:val="001214F8"/>
    <w:rsid w:val="00121947"/>
    <w:rsid w:val="00121C4D"/>
    <w:rsid w:val="00121DCE"/>
    <w:rsid w:val="0012258A"/>
    <w:rsid w:val="00123319"/>
    <w:rsid w:val="00123511"/>
    <w:rsid w:val="001242DA"/>
    <w:rsid w:val="00124731"/>
    <w:rsid w:val="00124841"/>
    <w:rsid w:val="0012488B"/>
    <w:rsid w:val="001253CC"/>
    <w:rsid w:val="001257C6"/>
    <w:rsid w:val="00125C02"/>
    <w:rsid w:val="00126130"/>
    <w:rsid w:val="00127C27"/>
    <w:rsid w:val="00127F64"/>
    <w:rsid w:val="00130DE4"/>
    <w:rsid w:val="00131015"/>
    <w:rsid w:val="00131D0A"/>
    <w:rsid w:val="0013244B"/>
    <w:rsid w:val="00132719"/>
    <w:rsid w:val="0013293C"/>
    <w:rsid w:val="00135972"/>
    <w:rsid w:val="00135A96"/>
    <w:rsid w:val="001365AB"/>
    <w:rsid w:val="001365C2"/>
    <w:rsid w:val="001374B5"/>
    <w:rsid w:val="00137F6F"/>
    <w:rsid w:val="001400D9"/>
    <w:rsid w:val="00141276"/>
    <w:rsid w:val="0014135F"/>
    <w:rsid w:val="00141EB3"/>
    <w:rsid w:val="001420E5"/>
    <w:rsid w:val="001437AD"/>
    <w:rsid w:val="001439DE"/>
    <w:rsid w:val="00144CEE"/>
    <w:rsid w:val="00145D80"/>
    <w:rsid w:val="0014621A"/>
    <w:rsid w:val="00147B02"/>
    <w:rsid w:val="0015049B"/>
    <w:rsid w:val="00151022"/>
    <w:rsid w:val="00151154"/>
    <w:rsid w:val="00151169"/>
    <w:rsid w:val="001529E0"/>
    <w:rsid w:val="00153934"/>
    <w:rsid w:val="00155265"/>
    <w:rsid w:val="00155C97"/>
    <w:rsid w:val="00156486"/>
    <w:rsid w:val="001566A8"/>
    <w:rsid w:val="00156B45"/>
    <w:rsid w:val="00156C57"/>
    <w:rsid w:val="00156D10"/>
    <w:rsid w:val="001579E8"/>
    <w:rsid w:val="0016018D"/>
    <w:rsid w:val="00160BA3"/>
    <w:rsid w:val="00161116"/>
    <w:rsid w:val="00161596"/>
    <w:rsid w:val="0016204B"/>
    <w:rsid w:val="00162572"/>
    <w:rsid w:val="0016302F"/>
    <w:rsid w:val="001635E1"/>
    <w:rsid w:val="00163D30"/>
    <w:rsid w:val="00163D6D"/>
    <w:rsid w:val="001640F8"/>
    <w:rsid w:val="001645F5"/>
    <w:rsid w:val="00164B93"/>
    <w:rsid w:val="00164DE7"/>
    <w:rsid w:val="0016578B"/>
    <w:rsid w:val="00165A92"/>
    <w:rsid w:val="00166605"/>
    <w:rsid w:val="00166A7A"/>
    <w:rsid w:val="00166E0A"/>
    <w:rsid w:val="00170275"/>
    <w:rsid w:val="0017381C"/>
    <w:rsid w:val="00173B83"/>
    <w:rsid w:val="0017470A"/>
    <w:rsid w:val="001748ED"/>
    <w:rsid w:val="00174955"/>
    <w:rsid w:val="00174C7D"/>
    <w:rsid w:val="001756C3"/>
    <w:rsid w:val="00175AB2"/>
    <w:rsid w:val="00175B49"/>
    <w:rsid w:val="001762A5"/>
    <w:rsid w:val="001764E4"/>
    <w:rsid w:val="00176511"/>
    <w:rsid w:val="00177660"/>
    <w:rsid w:val="001777E9"/>
    <w:rsid w:val="0018047E"/>
    <w:rsid w:val="0018050B"/>
    <w:rsid w:val="0018069C"/>
    <w:rsid w:val="00180853"/>
    <w:rsid w:val="00181143"/>
    <w:rsid w:val="0018171D"/>
    <w:rsid w:val="0018185D"/>
    <w:rsid w:val="00181A10"/>
    <w:rsid w:val="00182180"/>
    <w:rsid w:val="00182EBF"/>
    <w:rsid w:val="00183187"/>
    <w:rsid w:val="00183389"/>
    <w:rsid w:val="001846F0"/>
    <w:rsid w:val="001853DC"/>
    <w:rsid w:val="00185962"/>
    <w:rsid w:val="00186D8D"/>
    <w:rsid w:val="0018711A"/>
    <w:rsid w:val="001871BE"/>
    <w:rsid w:val="00190680"/>
    <w:rsid w:val="00190CF9"/>
    <w:rsid w:val="00191983"/>
    <w:rsid w:val="001921DE"/>
    <w:rsid w:val="00192225"/>
    <w:rsid w:val="001922C7"/>
    <w:rsid w:val="001924C0"/>
    <w:rsid w:val="00192C33"/>
    <w:rsid w:val="00192CEB"/>
    <w:rsid w:val="00194010"/>
    <w:rsid w:val="0019485A"/>
    <w:rsid w:val="00194DE3"/>
    <w:rsid w:val="00195F98"/>
    <w:rsid w:val="00195FFA"/>
    <w:rsid w:val="001A060E"/>
    <w:rsid w:val="001A1260"/>
    <w:rsid w:val="001A2CA2"/>
    <w:rsid w:val="001A3146"/>
    <w:rsid w:val="001A32E2"/>
    <w:rsid w:val="001A4D96"/>
    <w:rsid w:val="001A51E8"/>
    <w:rsid w:val="001A59A9"/>
    <w:rsid w:val="001A64C5"/>
    <w:rsid w:val="001A7887"/>
    <w:rsid w:val="001B0F87"/>
    <w:rsid w:val="001B0FC2"/>
    <w:rsid w:val="001B119D"/>
    <w:rsid w:val="001B170E"/>
    <w:rsid w:val="001B1BB2"/>
    <w:rsid w:val="001B3311"/>
    <w:rsid w:val="001B3CDA"/>
    <w:rsid w:val="001B46B8"/>
    <w:rsid w:val="001B4D9C"/>
    <w:rsid w:val="001B509C"/>
    <w:rsid w:val="001B5153"/>
    <w:rsid w:val="001B57BF"/>
    <w:rsid w:val="001B6498"/>
    <w:rsid w:val="001B6912"/>
    <w:rsid w:val="001B7195"/>
    <w:rsid w:val="001B7482"/>
    <w:rsid w:val="001B7CE5"/>
    <w:rsid w:val="001C0F42"/>
    <w:rsid w:val="001C1532"/>
    <w:rsid w:val="001C1CBE"/>
    <w:rsid w:val="001C27CF"/>
    <w:rsid w:val="001C2F34"/>
    <w:rsid w:val="001C3736"/>
    <w:rsid w:val="001C40AB"/>
    <w:rsid w:val="001C42E6"/>
    <w:rsid w:val="001C45C9"/>
    <w:rsid w:val="001C4945"/>
    <w:rsid w:val="001C4A4D"/>
    <w:rsid w:val="001C509C"/>
    <w:rsid w:val="001C5A2D"/>
    <w:rsid w:val="001C63A7"/>
    <w:rsid w:val="001C64BB"/>
    <w:rsid w:val="001C6598"/>
    <w:rsid w:val="001C6CEA"/>
    <w:rsid w:val="001C7A32"/>
    <w:rsid w:val="001C7E3D"/>
    <w:rsid w:val="001D0132"/>
    <w:rsid w:val="001D0489"/>
    <w:rsid w:val="001D159E"/>
    <w:rsid w:val="001D1F1F"/>
    <w:rsid w:val="001D28E0"/>
    <w:rsid w:val="001D2A9F"/>
    <w:rsid w:val="001D2D05"/>
    <w:rsid w:val="001D32E0"/>
    <w:rsid w:val="001D37DE"/>
    <w:rsid w:val="001D4309"/>
    <w:rsid w:val="001D4CAE"/>
    <w:rsid w:val="001D4D71"/>
    <w:rsid w:val="001D4EE0"/>
    <w:rsid w:val="001D4FF5"/>
    <w:rsid w:val="001D5164"/>
    <w:rsid w:val="001D52F0"/>
    <w:rsid w:val="001D5917"/>
    <w:rsid w:val="001D6980"/>
    <w:rsid w:val="001D799F"/>
    <w:rsid w:val="001E12AA"/>
    <w:rsid w:val="001E154F"/>
    <w:rsid w:val="001E1FAF"/>
    <w:rsid w:val="001E22C7"/>
    <w:rsid w:val="001E2764"/>
    <w:rsid w:val="001E28AE"/>
    <w:rsid w:val="001E2F89"/>
    <w:rsid w:val="001E4110"/>
    <w:rsid w:val="001E4943"/>
    <w:rsid w:val="001E4CC8"/>
    <w:rsid w:val="001F117F"/>
    <w:rsid w:val="001F1493"/>
    <w:rsid w:val="001F15F7"/>
    <w:rsid w:val="001F182F"/>
    <w:rsid w:val="001F1BBE"/>
    <w:rsid w:val="001F1F70"/>
    <w:rsid w:val="001F4743"/>
    <w:rsid w:val="001F4766"/>
    <w:rsid w:val="001F4C17"/>
    <w:rsid w:val="001F5F17"/>
    <w:rsid w:val="001F677E"/>
    <w:rsid w:val="001F682E"/>
    <w:rsid w:val="001F7364"/>
    <w:rsid w:val="001F785C"/>
    <w:rsid w:val="002009B4"/>
    <w:rsid w:val="00200A36"/>
    <w:rsid w:val="0020126E"/>
    <w:rsid w:val="0020134B"/>
    <w:rsid w:val="0020189C"/>
    <w:rsid w:val="002020A5"/>
    <w:rsid w:val="00202574"/>
    <w:rsid w:val="00202A8B"/>
    <w:rsid w:val="00202CC7"/>
    <w:rsid w:val="00202D37"/>
    <w:rsid w:val="00203076"/>
    <w:rsid w:val="00203183"/>
    <w:rsid w:val="00203195"/>
    <w:rsid w:val="00203399"/>
    <w:rsid w:val="00203919"/>
    <w:rsid w:val="002042F8"/>
    <w:rsid w:val="002059E8"/>
    <w:rsid w:val="00210284"/>
    <w:rsid w:val="00210430"/>
    <w:rsid w:val="00210884"/>
    <w:rsid w:val="00210D3E"/>
    <w:rsid w:val="0021240C"/>
    <w:rsid w:val="0021260D"/>
    <w:rsid w:val="00212698"/>
    <w:rsid w:val="00212CD9"/>
    <w:rsid w:val="00212F93"/>
    <w:rsid w:val="00214468"/>
    <w:rsid w:val="002145BB"/>
    <w:rsid w:val="002158A8"/>
    <w:rsid w:val="00215AE9"/>
    <w:rsid w:val="00215AEE"/>
    <w:rsid w:val="00215D71"/>
    <w:rsid w:val="00215E41"/>
    <w:rsid w:val="0021618D"/>
    <w:rsid w:val="00216293"/>
    <w:rsid w:val="00216647"/>
    <w:rsid w:val="00217EEF"/>
    <w:rsid w:val="00220D1D"/>
    <w:rsid w:val="00220F28"/>
    <w:rsid w:val="00221967"/>
    <w:rsid w:val="00221BF0"/>
    <w:rsid w:val="00222CD3"/>
    <w:rsid w:val="0022422E"/>
    <w:rsid w:val="00225AE3"/>
    <w:rsid w:val="0022657A"/>
    <w:rsid w:val="00226C2B"/>
    <w:rsid w:val="0023126A"/>
    <w:rsid w:val="002314B0"/>
    <w:rsid w:val="00233B31"/>
    <w:rsid w:val="00233FA9"/>
    <w:rsid w:val="00234A20"/>
    <w:rsid w:val="002351A6"/>
    <w:rsid w:val="002360E0"/>
    <w:rsid w:val="00236334"/>
    <w:rsid w:val="00236479"/>
    <w:rsid w:val="002368B1"/>
    <w:rsid w:val="00236FA2"/>
    <w:rsid w:val="002374C8"/>
    <w:rsid w:val="00237B37"/>
    <w:rsid w:val="00237C35"/>
    <w:rsid w:val="00237F14"/>
    <w:rsid w:val="00240126"/>
    <w:rsid w:val="0024039F"/>
    <w:rsid w:val="00241856"/>
    <w:rsid w:val="00241B8A"/>
    <w:rsid w:val="00241EA9"/>
    <w:rsid w:val="00244129"/>
    <w:rsid w:val="00244CD9"/>
    <w:rsid w:val="00245091"/>
    <w:rsid w:val="0024526A"/>
    <w:rsid w:val="002460CD"/>
    <w:rsid w:val="00246B08"/>
    <w:rsid w:val="00246D4D"/>
    <w:rsid w:val="00246FDA"/>
    <w:rsid w:val="00247C13"/>
    <w:rsid w:val="002501E0"/>
    <w:rsid w:val="002503EE"/>
    <w:rsid w:val="002506F2"/>
    <w:rsid w:val="0025208B"/>
    <w:rsid w:val="002526E0"/>
    <w:rsid w:val="002545D5"/>
    <w:rsid w:val="00255242"/>
    <w:rsid w:val="00255501"/>
    <w:rsid w:val="00255A60"/>
    <w:rsid w:val="0025647A"/>
    <w:rsid w:val="00256DC8"/>
    <w:rsid w:val="00257D4C"/>
    <w:rsid w:val="00257F3E"/>
    <w:rsid w:val="0026023B"/>
    <w:rsid w:val="0026026E"/>
    <w:rsid w:val="00260644"/>
    <w:rsid w:val="00260A1A"/>
    <w:rsid w:val="002617D8"/>
    <w:rsid w:val="00261CD8"/>
    <w:rsid w:val="00263757"/>
    <w:rsid w:val="002637B3"/>
    <w:rsid w:val="002639A3"/>
    <w:rsid w:val="002639CD"/>
    <w:rsid w:val="002639ED"/>
    <w:rsid w:val="00263BC8"/>
    <w:rsid w:val="002652D5"/>
    <w:rsid w:val="0026577A"/>
    <w:rsid w:val="00267369"/>
    <w:rsid w:val="00270419"/>
    <w:rsid w:val="00270D64"/>
    <w:rsid w:val="002712AD"/>
    <w:rsid w:val="0027181F"/>
    <w:rsid w:val="00272CA3"/>
    <w:rsid w:val="00273896"/>
    <w:rsid w:val="002746CC"/>
    <w:rsid w:val="00274970"/>
    <w:rsid w:val="00274FC5"/>
    <w:rsid w:val="002776DC"/>
    <w:rsid w:val="002779B1"/>
    <w:rsid w:val="00277F96"/>
    <w:rsid w:val="00280B8C"/>
    <w:rsid w:val="00280C48"/>
    <w:rsid w:val="00281746"/>
    <w:rsid w:val="002825E9"/>
    <w:rsid w:val="002828F1"/>
    <w:rsid w:val="002845B7"/>
    <w:rsid w:val="00284C25"/>
    <w:rsid w:val="002854A0"/>
    <w:rsid w:val="002859D7"/>
    <w:rsid w:val="0028649E"/>
    <w:rsid w:val="002877C4"/>
    <w:rsid w:val="00291F77"/>
    <w:rsid w:val="00292A21"/>
    <w:rsid w:val="00293F93"/>
    <w:rsid w:val="00293FAE"/>
    <w:rsid w:val="0029478A"/>
    <w:rsid w:val="00294C13"/>
    <w:rsid w:val="00294E0F"/>
    <w:rsid w:val="0029646E"/>
    <w:rsid w:val="002970CB"/>
    <w:rsid w:val="00297798"/>
    <w:rsid w:val="00297DBB"/>
    <w:rsid w:val="002A076B"/>
    <w:rsid w:val="002A16C9"/>
    <w:rsid w:val="002A2A5B"/>
    <w:rsid w:val="002A4369"/>
    <w:rsid w:val="002A5454"/>
    <w:rsid w:val="002A5CA9"/>
    <w:rsid w:val="002A6460"/>
    <w:rsid w:val="002A71CD"/>
    <w:rsid w:val="002A7A1D"/>
    <w:rsid w:val="002B09E6"/>
    <w:rsid w:val="002B16D8"/>
    <w:rsid w:val="002B1918"/>
    <w:rsid w:val="002B19F6"/>
    <w:rsid w:val="002B2909"/>
    <w:rsid w:val="002B375B"/>
    <w:rsid w:val="002B38FB"/>
    <w:rsid w:val="002B3B7A"/>
    <w:rsid w:val="002B4041"/>
    <w:rsid w:val="002B52B8"/>
    <w:rsid w:val="002B607B"/>
    <w:rsid w:val="002B64E7"/>
    <w:rsid w:val="002B6BBA"/>
    <w:rsid w:val="002B7213"/>
    <w:rsid w:val="002C0211"/>
    <w:rsid w:val="002C0892"/>
    <w:rsid w:val="002C23DB"/>
    <w:rsid w:val="002C28FD"/>
    <w:rsid w:val="002C3536"/>
    <w:rsid w:val="002C368A"/>
    <w:rsid w:val="002C398D"/>
    <w:rsid w:val="002C49F0"/>
    <w:rsid w:val="002C4A3E"/>
    <w:rsid w:val="002C4B32"/>
    <w:rsid w:val="002C55DE"/>
    <w:rsid w:val="002C5E06"/>
    <w:rsid w:val="002C5F91"/>
    <w:rsid w:val="002C628C"/>
    <w:rsid w:val="002C67D3"/>
    <w:rsid w:val="002C6E3A"/>
    <w:rsid w:val="002C7597"/>
    <w:rsid w:val="002D0E9A"/>
    <w:rsid w:val="002D112B"/>
    <w:rsid w:val="002D165E"/>
    <w:rsid w:val="002D1DD0"/>
    <w:rsid w:val="002D246C"/>
    <w:rsid w:val="002D261A"/>
    <w:rsid w:val="002D35D9"/>
    <w:rsid w:val="002D35EA"/>
    <w:rsid w:val="002D3665"/>
    <w:rsid w:val="002D3971"/>
    <w:rsid w:val="002D39D3"/>
    <w:rsid w:val="002D3B6A"/>
    <w:rsid w:val="002D446D"/>
    <w:rsid w:val="002D4ADE"/>
    <w:rsid w:val="002D78AB"/>
    <w:rsid w:val="002E1340"/>
    <w:rsid w:val="002E18DB"/>
    <w:rsid w:val="002E1F7B"/>
    <w:rsid w:val="002E2BC2"/>
    <w:rsid w:val="002E3289"/>
    <w:rsid w:val="002E370B"/>
    <w:rsid w:val="002E45AA"/>
    <w:rsid w:val="002E627F"/>
    <w:rsid w:val="002E62A2"/>
    <w:rsid w:val="002E6302"/>
    <w:rsid w:val="002E7CC1"/>
    <w:rsid w:val="002F1313"/>
    <w:rsid w:val="002F1F5D"/>
    <w:rsid w:val="002F23B1"/>
    <w:rsid w:val="002F330C"/>
    <w:rsid w:val="002F34C2"/>
    <w:rsid w:val="002F5673"/>
    <w:rsid w:val="002F63D4"/>
    <w:rsid w:val="002F6EA1"/>
    <w:rsid w:val="00300875"/>
    <w:rsid w:val="00300AA6"/>
    <w:rsid w:val="003013E7"/>
    <w:rsid w:val="003024A4"/>
    <w:rsid w:val="003031A3"/>
    <w:rsid w:val="003033B7"/>
    <w:rsid w:val="00303CF3"/>
    <w:rsid w:val="00304C20"/>
    <w:rsid w:val="0030527B"/>
    <w:rsid w:val="003057C4"/>
    <w:rsid w:val="00305B93"/>
    <w:rsid w:val="00305EC1"/>
    <w:rsid w:val="0030693A"/>
    <w:rsid w:val="0030708F"/>
    <w:rsid w:val="00307B4F"/>
    <w:rsid w:val="00307E2F"/>
    <w:rsid w:val="00310969"/>
    <w:rsid w:val="00310B5D"/>
    <w:rsid w:val="00311240"/>
    <w:rsid w:val="00311D9D"/>
    <w:rsid w:val="00312D8C"/>
    <w:rsid w:val="003138E6"/>
    <w:rsid w:val="00313E64"/>
    <w:rsid w:val="003143A5"/>
    <w:rsid w:val="003146DE"/>
    <w:rsid w:val="0031478E"/>
    <w:rsid w:val="0031492D"/>
    <w:rsid w:val="00315137"/>
    <w:rsid w:val="00315D04"/>
    <w:rsid w:val="0031611C"/>
    <w:rsid w:val="003166BD"/>
    <w:rsid w:val="00316721"/>
    <w:rsid w:val="0031732B"/>
    <w:rsid w:val="00317F4C"/>
    <w:rsid w:val="0032000A"/>
    <w:rsid w:val="00320E12"/>
    <w:rsid w:val="00321896"/>
    <w:rsid w:val="00321DCA"/>
    <w:rsid w:val="00323228"/>
    <w:rsid w:val="00323DDC"/>
    <w:rsid w:val="0032598A"/>
    <w:rsid w:val="00325E3C"/>
    <w:rsid w:val="003261B3"/>
    <w:rsid w:val="00326372"/>
    <w:rsid w:val="00326C36"/>
    <w:rsid w:val="00326FBA"/>
    <w:rsid w:val="0032746F"/>
    <w:rsid w:val="003279C9"/>
    <w:rsid w:val="00327E52"/>
    <w:rsid w:val="003308A7"/>
    <w:rsid w:val="0033176C"/>
    <w:rsid w:val="0033226E"/>
    <w:rsid w:val="00332495"/>
    <w:rsid w:val="00332776"/>
    <w:rsid w:val="003336B2"/>
    <w:rsid w:val="003342C7"/>
    <w:rsid w:val="00334386"/>
    <w:rsid w:val="00334A4E"/>
    <w:rsid w:val="0033520B"/>
    <w:rsid w:val="003358F0"/>
    <w:rsid w:val="003376C2"/>
    <w:rsid w:val="00337C3F"/>
    <w:rsid w:val="00340BED"/>
    <w:rsid w:val="00341A31"/>
    <w:rsid w:val="00341C1F"/>
    <w:rsid w:val="00341D68"/>
    <w:rsid w:val="00341E78"/>
    <w:rsid w:val="003422BD"/>
    <w:rsid w:val="0034264E"/>
    <w:rsid w:val="00343852"/>
    <w:rsid w:val="00343C28"/>
    <w:rsid w:val="00344A32"/>
    <w:rsid w:val="00346EA0"/>
    <w:rsid w:val="0035041B"/>
    <w:rsid w:val="00350544"/>
    <w:rsid w:val="00350C1F"/>
    <w:rsid w:val="00350DF0"/>
    <w:rsid w:val="00351824"/>
    <w:rsid w:val="00351BB5"/>
    <w:rsid w:val="003521F8"/>
    <w:rsid w:val="00353272"/>
    <w:rsid w:val="003534F7"/>
    <w:rsid w:val="00353E9A"/>
    <w:rsid w:val="0035432E"/>
    <w:rsid w:val="003547F5"/>
    <w:rsid w:val="00354C2D"/>
    <w:rsid w:val="00355E4B"/>
    <w:rsid w:val="00355EE2"/>
    <w:rsid w:val="003563D2"/>
    <w:rsid w:val="00356E04"/>
    <w:rsid w:val="00357BA7"/>
    <w:rsid w:val="00360917"/>
    <w:rsid w:val="00361173"/>
    <w:rsid w:val="00361AA0"/>
    <w:rsid w:val="003629DE"/>
    <w:rsid w:val="003634CD"/>
    <w:rsid w:val="003641BD"/>
    <w:rsid w:val="003641D7"/>
    <w:rsid w:val="00365C25"/>
    <w:rsid w:val="00366685"/>
    <w:rsid w:val="00366A19"/>
    <w:rsid w:val="00367F99"/>
    <w:rsid w:val="0037091B"/>
    <w:rsid w:val="00370EF7"/>
    <w:rsid w:val="00371999"/>
    <w:rsid w:val="0037204D"/>
    <w:rsid w:val="003728FA"/>
    <w:rsid w:val="00373116"/>
    <w:rsid w:val="00374F7F"/>
    <w:rsid w:val="00375219"/>
    <w:rsid w:val="0037528A"/>
    <w:rsid w:val="003753A1"/>
    <w:rsid w:val="00375852"/>
    <w:rsid w:val="00375C79"/>
    <w:rsid w:val="00375EC3"/>
    <w:rsid w:val="0037669A"/>
    <w:rsid w:val="00376A28"/>
    <w:rsid w:val="003776CA"/>
    <w:rsid w:val="00377DEE"/>
    <w:rsid w:val="00380169"/>
    <w:rsid w:val="0038095B"/>
    <w:rsid w:val="00380961"/>
    <w:rsid w:val="00380AFF"/>
    <w:rsid w:val="00381103"/>
    <w:rsid w:val="00381F26"/>
    <w:rsid w:val="00382423"/>
    <w:rsid w:val="003827FC"/>
    <w:rsid w:val="003829A3"/>
    <w:rsid w:val="00382A6D"/>
    <w:rsid w:val="003833B2"/>
    <w:rsid w:val="003842FE"/>
    <w:rsid w:val="00385C23"/>
    <w:rsid w:val="003866D3"/>
    <w:rsid w:val="00386A08"/>
    <w:rsid w:val="00386E11"/>
    <w:rsid w:val="00386E61"/>
    <w:rsid w:val="00387250"/>
    <w:rsid w:val="00387444"/>
    <w:rsid w:val="00390656"/>
    <w:rsid w:val="003907CB"/>
    <w:rsid w:val="00390EFD"/>
    <w:rsid w:val="003920A2"/>
    <w:rsid w:val="003921AE"/>
    <w:rsid w:val="003922EB"/>
    <w:rsid w:val="00392550"/>
    <w:rsid w:val="0039282B"/>
    <w:rsid w:val="00392EDC"/>
    <w:rsid w:val="00392FCB"/>
    <w:rsid w:val="00392FE0"/>
    <w:rsid w:val="003931EA"/>
    <w:rsid w:val="00393F55"/>
    <w:rsid w:val="00394536"/>
    <w:rsid w:val="00395D19"/>
    <w:rsid w:val="00396083"/>
    <w:rsid w:val="00397933"/>
    <w:rsid w:val="00397DE9"/>
    <w:rsid w:val="003A0074"/>
    <w:rsid w:val="003A1570"/>
    <w:rsid w:val="003A1630"/>
    <w:rsid w:val="003A2C93"/>
    <w:rsid w:val="003A2F73"/>
    <w:rsid w:val="003A4384"/>
    <w:rsid w:val="003A4A68"/>
    <w:rsid w:val="003A54CE"/>
    <w:rsid w:val="003A5BEA"/>
    <w:rsid w:val="003A5E41"/>
    <w:rsid w:val="003A6A9D"/>
    <w:rsid w:val="003A6E97"/>
    <w:rsid w:val="003A76C5"/>
    <w:rsid w:val="003A7B8C"/>
    <w:rsid w:val="003A7EF9"/>
    <w:rsid w:val="003B07DC"/>
    <w:rsid w:val="003B17CC"/>
    <w:rsid w:val="003B20AD"/>
    <w:rsid w:val="003B2358"/>
    <w:rsid w:val="003B23BA"/>
    <w:rsid w:val="003B2521"/>
    <w:rsid w:val="003B4143"/>
    <w:rsid w:val="003B5113"/>
    <w:rsid w:val="003B5235"/>
    <w:rsid w:val="003B5395"/>
    <w:rsid w:val="003B5B55"/>
    <w:rsid w:val="003B7574"/>
    <w:rsid w:val="003B783F"/>
    <w:rsid w:val="003B7C67"/>
    <w:rsid w:val="003B7CD0"/>
    <w:rsid w:val="003C093C"/>
    <w:rsid w:val="003C2CF7"/>
    <w:rsid w:val="003C3394"/>
    <w:rsid w:val="003C43B9"/>
    <w:rsid w:val="003C43FB"/>
    <w:rsid w:val="003C4CF0"/>
    <w:rsid w:val="003C5624"/>
    <w:rsid w:val="003C64F3"/>
    <w:rsid w:val="003C685B"/>
    <w:rsid w:val="003C6B58"/>
    <w:rsid w:val="003C6B6A"/>
    <w:rsid w:val="003C6E84"/>
    <w:rsid w:val="003C7241"/>
    <w:rsid w:val="003C7BCB"/>
    <w:rsid w:val="003D02E0"/>
    <w:rsid w:val="003D0765"/>
    <w:rsid w:val="003D0ECC"/>
    <w:rsid w:val="003D1342"/>
    <w:rsid w:val="003D18DF"/>
    <w:rsid w:val="003D1ED7"/>
    <w:rsid w:val="003D1F29"/>
    <w:rsid w:val="003D21BD"/>
    <w:rsid w:val="003D34E1"/>
    <w:rsid w:val="003D466D"/>
    <w:rsid w:val="003D470A"/>
    <w:rsid w:val="003D474A"/>
    <w:rsid w:val="003D4B05"/>
    <w:rsid w:val="003D4EBA"/>
    <w:rsid w:val="003D5500"/>
    <w:rsid w:val="003D5743"/>
    <w:rsid w:val="003D5DDA"/>
    <w:rsid w:val="003D5EA8"/>
    <w:rsid w:val="003D779C"/>
    <w:rsid w:val="003D7DB3"/>
    <w:rsid w:val="003D7EE0"/>
    <w:rsid w:val="003E09EE"/>
    <w:rsid w:val="003E0A6A"/>
    <w:rsid w:val="003E169B"/>
    <w:rsid w:val="003E198E"/>
    <w:rsid w:val="003E2174"/>
    <w:rsid w:val="003E2382"/>
    <w:rsid w:val="003E3C4A"/>
    <w:rsid w:val="003E4845"/>
    <w:rsid w:val="003E5D7A"/>
    <w:rsid w:val="003E5EC4"/>
    <w:rsid w:val="003E655A"/>
    <w:rsid w:val="003E797A"/>
    <w:rsid w:val="003F0AFA"/>
    <w:rsid w:val="003F1C09"/>
    <w:rsid w:val="003F3541"/>
    <w:rsid w:val="003F4AA4"/>
    <w:rsid w:val="003F5A12"/>
    <w:rsid w:val="003F6569"/>
    <w:rsid w:val="003F6CA2"/>
    <w:rsid w:val="003F6E4D"/>
    <w:rsid w:val="003F7E72"/>
    <w:rsid w:val="003F7EBD"/>
    <w:rsid w:val="00400D03"/>
    <w:rsid w:val="0040111A"/>
    <w:rsid w:val="00401A23"/>
    <w:rsid w:val="00401CD7"/>
    <w:rsid w:val="00401D61"/>
    <w:rsid w:val="00402031"/>
    <w:rsid w:val="00402172"/>
    <w:rsid w:val="00404695"/>
    <w:rsid w:val="00405242"/>
    <w:rsid w:val="00405869"/>
    <w:rsid w:val="004058C2"/>
    <w:rsid w:val="00405E4A"/>
    <w:rsid w:val="0040686F"/>
    <w:rsid w:val="00407164"/>
    <w:rsid w:val="00410355"/>
    <w:rsid w:val="004106A1"/>
    <w:rsid w:val="00410AA6"/>
    <w:rsid w:val="00411322"/>
    <w:rsid w:val="00411B14"/>
    <w:rsid w:val="0041269E"/>
    <w:rsid w:val="00412D8A"/>
    <w:rsid w:val="0041349A"/>
    <w:rsid w:val="00413D0D"/>
    <w:rsid w:val="004142CD"/>
    <w:rsid w:val="004145E5"/>
    <w:rsid w:val="0041465C"/>
    <w:rsid w:val="0041482A"/>
    <w:rsid w:val="00416447"/>
    <w:rsid w:val="00416867"/>
    <w:rsid w:val="0041698F"/>
    <w:rsid w:val="00416F90"/>
    <w:rsid w:val="00417D27"/>
    <w:rsid w:val="00420968"/>
    <w:rsid w:val="00421BA6"/>
    <w:rsid w:val="0042240C"/>
    <w:rsid w:val="00422C82"/>
    <w:rsid w:val="00422D6A"/>
    <w:rsid w:val="0042323F"/>
    <w:rsid w:val="004235C3"/>
    <w:rsid w:val="00423818"/>
    <w:rsid w:val="00423E07"/>
    <w:rsid w:val="0042453F"/>
    <w:rsid w:val="004253BE"/>
    <w:rsid w:val="00425732"/>
    <w:rsid w:val="00425908"/>
    <w:rsid w:val="00425EE4"/>
    <w:rsid w:val="00426475"/>
    <w:rsid w:val="0042742E"/>
    <w:rsid w:val="004274B9"/>
    <w:rsid w:val="00427A58"/>
    <w:rsid w:val="00430E12"/>
    <w:rsid w:val="00431B0C"/>
    <w:rsid w:val="004320FE"/>
    <w:rsid w:val="00432BE0"/>
    <w:rsid w:val="004335B5"/>
    <w:rsid w:val="00433A9F"/>
    <w:rsid w:val="00433ED2"/>
    <w:rsid w:val="00434442"/>
    <w:rsid w:val="00434458"/>
    <w:rsid w:val="004352EC"/>
    <w:rsid w:val="00435699"/>
    <w:rsid w:val="00436A4E"/>
    <w:rsid w:val="00441E12"/>
    <w:rsid w:val="00442E64"/>
    <w:rsid w:val="00444DB2"/>
    <w:rsid w:val="00444E93"/>
    <w:rsid w:val="004450E4"/>
    <w:rsid w:val="0044537A"/>
    <w:rsid w:val="00445AC6"/>
    <w:rsid w:val="00445E59"/>
    <w:rsid w:val="00446317"/>
    <w:rsid w:val="004468E1"/>
    <w:rsid w:val="00447AC6"/>
    <w:rsid w:val="00451741"/>
    <w:rsid w:val="00452839"/>
    <w:rsid w:val="004543B6"/>
    <w:rsid w:val="00455BB6"/>
    <w:rsid w:val="00455C88"/>
    <w:rsid w:val="00455CE1"/>
    <w:rsid w:val="00456AFF"/>
    <w:rsid w:val="004571A7"/>
    <w:rsid w:val="0045794E"/>
    <w:rsid w:val="00457961"/>
    <w:rsid w:val="00457A03"/>
    <w:rsid w:val="00457C06"/>
    <w:rsid w:val="00457C52"/>
    <w:rsid w:val="00460328"/>
    <w:rsid w:val="004607CA"/>
    <w:rsid w:val="00462B97"/>
    <w:rsid w:val="00462F92"/>
    <w:rsid w:val="00463790"/>
    <w:rsid w:val="00464101"/>
    <w:rsid w:val="00465D3B"/>
    <w:rsid w:val="00465ED6"/>
    <w:rsid w:val="00465FB6"/>
    <w:rsid w:val="0046607F"/>
    <w:rsid w:val="00466CC6"/>
    <w:rsid w:val="004673B8"/>
    <w:rsid w:val="00467E3F"/>
    <w:rsid w:val="00470F18"/>
    <w:rsid w:val="00470F39"/>
    <w:rsid w:val="0047120F"/>
    <w:rsid w:val="00471365"/>
    <w:rsid w:val="004724CC"/>
    <w:rsid w:val="0047271F"/>
    <w:rsid w:val="00472A61"/>
    <w:rsid w:val="00473059"/>
    <w:rsid w:val="004734CA"/>
    <w:rsid w:val="00474E79"/>
    <w:rsid w:val="004751A9"/>
    <w:rsid w:val="00475B75"/>
    <w:rsid w:val="00476458"/>
    <w:rsid w:val="0047730C"/>
    <w:rsid w:val="004778B7"/>
    <w:rsid w:val="004817A3"/>
    <w:rsid w:val="00481F7C"/>
    <w:rsid w:val="00482427"/>
    <w:rsid w:val="00482432"/>
    <w:rsid w:val="0048255D"/>
    <w:rsid w:val="00482941"/>
    <w:rsid w:val="00482ACE"/>
    <w:rsid w:val="00482AEE"/>
    <w:rsid w:val="00483352"/>
    <w:rsid w:val="00483AF1"/>
    <w:rsid w:val="004840BA"/>
    <w:rsid w:val="00485EAB"/>
    <w:rsid w:val="004872D2"/>
    <w:rsid w:val="00487B1C"/>
    <w:rsid w:val="00490EFA"/>
    <w:rsid w:val="00490F01"/>
    <w:rsid w:val="00492C31"/>
    <w:rsid w:val="00492E97"/>
    <w:rsid w:val="00492FC4"/>
    <w:rsid w:val="0049315A"/>
    <w:rsid w:val="0049319F"/>
    <w:rsid w:val="00494DD9"/>
    <w:rsid w:val="00494EF7"/>
    <w:rsid w:val="004952CF"/>
    <w:rsid w:val="0049550E"/>
    <w:rsid w:val="00495FDD"/>
    <w:rsid w:val="00495FF5"/>
    <w:rsid w:val="00496544"/>
    <w:rsid w:val="00496611"/>
    <w:rsid w:val="0049669A"/>
    <w:rsid w:val="00496E6F"/>
    <w:rsid w:val="004A00B4"/>
    <w:rsid w:val="004A0EA2"/>
    <w:rsid w:val="004A19A5"/>
    <w:rsid w:val="004A23D0"/>
    <w:rsid w:val="004A2B23"/>
    <w:rsid w:val="004A3946"/>
    <w:rsid w:val="004A5309"/>
    <w:rsid w:val="004A557C"/>
    <w:rsid w:val="004A5F86"/>
    <w:rsid w:val="004A6A67"/>
    <w:rsid w:val="004A6FDD"/>
    <w:rsid w:val="004B007D"/>
    <w:rsid w:val="004B00DB"/>
    <w:rsid w:val="004B1126"/>
    <w:rsid w:val="004B1C51"/>
    <w:rsid w:val="004B2A6E"/>
    <w:rsid w:val="004B30C4"/>
    <w:rsid w:val="004B40D6"/>
    <w:rsid w:val="004B4B61"/>
    <w:rsid w:val="004B5484"/>
    <w:rsid w:val="004B5596"/>
    <w:rsid w:val="004B58B4"/>
    <w:rsid w:val="004B5962"/>
    <w:rsid w:val="004B6201"/>
    <w:rsid w:val="004B6893"/>
    <w:rsid w:val="004B6FDD"/>
    <w:rsid w:val="004B7119"/>
    <w:rsid w:val="004B73AA"/>
    <w:rsid w:val="004B748D"/>
    <w:rsid w:val="004B7A78"/>
    <w:rsid w:val="004B7BF6"/>
    <w:rsid w:val="004B7D83"/>
    <w:rsid w:val="004C0B81"/>
    <w:rsid w:val="004C13C5"/>
    <w:rsid w:val="004C149C"/>
    <w:rsid w:val="004C1A6A"/>
    <w:rsid w:val="004C1BBD"/>
    <w:rsid w:val="004C1CF3"/>
    <w:rsid w:val="004C22BE"/>
    <w:rsid w:val="004C25F5"/>
    <w:rsid w:val="004C2841"/>
    <w:rsid w:val="004C3574"/>
    <w:rsid w:val="004C3740"/>
    <w:rsid w:val="004C3967"/>
    <w:rsid w:val="004C3A8B"/>
    <w:rsid w:val="004C3F67"/>
    <w:rsid w:val="004C4331"/>
    <w:rsid w:val="004C499D"/>
    <w:rsid w:val="004C598A"/>
    <w:rsid w:val="004D0BA0"/>
    <w:rsid w:val="004D1955"/>
    <w:rsid w:val="004D26FB"/>
    <w:rsid w:val="004D27BD"/>
    <w:rsid w:val="004D39F5"/>
    <w:rsid w:val="004D4279"/>
    <w:rsid w:val="004D4698"/>
    <w:rsid w:val="004D490F"/>
    <w:rsid w:val="004D5735"/>
    <w:rsid w:val="004D5975"/>
    <w:rsid w:val="004D64DA"/>
    <w:rsid w:val="004D6B0E"/>
    <w:rsid w:val="004D7845"/>
    <w:rsid w:val="004D79D0"/>
    <w:rsid w:val="004D7D0D"/>
    <w:rsid w:val="004E081E"/>
    <w:rsid w:val="004E1300"/>
    <w:rsid w:val="004E259E"/>
    <w:rsid w:val="004E29C1"/>
    <w:rsid w:val="004E29D8"/>
    <w:rsid w:val="004E2C73"/>
    <w:rsid w:val="004E375A"/>
    <w:rsid w:val="004E37FD"/>
    <w:rsid w:val="004E3AE7"/>
    <w:rsid w:val="004E41AA"/>
    <w:rsid w:val="004E446B"/>
    <w:rsid w:val="004E4E19"/>
    <w:rsid w:val="004E4F0F"/>
    <w:rsid w:val="004E50CD"/>
    <w:rsid w:val="004E5191"/>
    <w:rsid w:val="004E61D1"/>
    <w:rsid w:val="004E6935"/>
    <w:rsid w:val="004E6ED4"/>
    <w:rsid w:val="004E7051"/>
    <w:rsid w:val="004E7280"/>
    <w:rsid w:val="004E7D06"/>
    <w:rsid w:val="004F05E9"/>
    <w:rsid w:val="004F08DE"/>
    <w:rsid w:val="004F0BC0"/>
    <w:rsid w:val="004F0C76"/>
    <w:rsid w:val="004F1165"/>
    <w:rsid w:val="004F2278"/>
    <w:rsid w:val="004F2530"/>
    <w:rsid w:val="004F2C6A"/>
    <w:rsid w:val="004F2D4C"/>
    <w:rsid w:val="004F328D"/>
    <w:rsid w:val="004F35B5"/>
    <w:rsid w:val="004F3ABA"/>
    <w:rsid w:val="004F42A9"/>
    <w:rsid w:val="004F4F0D"/>
    <w:rsid w:val="004F4FAD"/>
    <w:rsid w:val="004F569D"/>
    <w:rsid w:val="004F5948"/>
    <w:rsid w:val="004F6150"/>
    <w:rsid w:val="004F620C"/>
    <w:rsid w:val="004F69CC"/>
    <w:rsid w:val="004F6D58"/>
    <w:rsid w:val="004F7777"/>
    <w:rsid w:val="004F78D2"/>
    <w:rsid w:val="00500240"/>
    <w:rsid w:val="00500B3F"/>
    <w:rsid w:val="00501970"/>
    <w:rsid w:val="005023B6"/>
    <w:rsid w:val="005024AC"/>
    <w:rsid w:val="0050259E"/>
    <w:rsid w:val="00502BA4"/>
    <w:rsid w:val="005031FD"/>
    <w:rsid w:val="00503862"/>
    <w:rsid w:val="00503A7C"/>
    <w:rsid w:val="005052E8"/>
    <w:rsid w:val="00505A6D"/>
    <w:rsid w:val="00505F0E"/>
    <w:rsid w:val="00506480"/>
    <w:rsid w:val="00506A14"/>
    <w:rsid w:val="005070DD"/>
    <w:rsid w:val="0050714E"/>
    <w:rsid w:val="0050731E"/>
    <w:rsid w:val="005075A3"/>
    <w:rsid w:val="00510CAF"/>
    <w:rsid w:val="00510CEC"/>
    <w:rsid w:val="00511908"/>
    <w:rsid w:val="00513A89"/>
    <w:rsid w:val="00513D13"/>
    <w:rsid w:val="005149DD"/>
    <w:rsid w:val="00514A00"/>
    <w:rsid w:val="00514EE8"/>
    <w:rsid w:val="00515A49"/>
    <w:rsid w:val="0051646C"/>
    <w:rsid w:val="00520A63"/>
    <w:rsid w:val="00520ED9"/>
    <w:rsid w:val="00520F18"/>
    <w:rsid w:val="00521315"/>
    <w:rsid w:val="00521A4A"/>
    <w:rsid w:val="00522A32"/>
    <w:rsid w:val="00522D5E"/>
    <w:rsid w:val="00522F1E"/>
    <w:rsid w:val="00523542"/>
    <w:rsid w:val="00524000"/>
    <w:rsid w:val="00524546"/>
    <w:rsid w:val="00525D8C"/>
    <w:rsid w:val="00525EE3"/>
    <w:rsid w:val="00527177"/>
    <w:rsid w:val="0053043B"/>
    <w:rsid w:val="005305F3"/>
    <w:rsid w:val="00531E53"/>
    <w:rsid w:val="005321B2"/>
    <w:rsid w:val="0053221B"/>
    <w:rsid w:val="00532B86"/>
    <w:rsid w:val="005336D2"/>
    <w:rsid w:val="005336F3"/>
    <w:rsid w:val="0053392A"/>
    <w:rsid w:val="00534519"/>
    <w:rsid w:val="0053551A"/>
    <w:rsid w:val="00536EDF"/>
    <w:rsid w:val="0053748E"/>
    <w:rsid w:val="00537580"/>
    <w:rsid w:val="005376F1"/>
    <w:rsid w:val="00537A9F"/>
    <w:rsid w:val="005414F5"/>
    <w:rsid w:val="005420A6"/>
    <w:rsid w:val="00542670"/>
    <w:rsid w:val="00542AF0"/>
    <w:rsid w:val="00542CBF"/>
    <w:rsid w:val="00543670"/>
    <w:rsid w:val="0054385C"/>
    <w:rsid w:val="00543ECF"/>
    <w:rsid w:val="00543ED0"/>
    <w:rsid w:val="00544015"/>
    <w:rsid w:val="0054416D"/>
    <w:rsid w:val="0054472B"/>
    <w:rsid w:val="00546504"/>
    <w:rsid w:val="005465B3"/>
    <w:rsid w:val="00547094"/>
    <w:rsid w:val="00547FC5"/>
    <w:rsid w:val="0055214B"/>
    <w:rsid w:val="0055244C"/>
    <w:rsid w:val="0055251E"/>
    <w:rsid w:val="005529C4"/>
    <w:rsid w:val="005534B9"/>
    <w:rsid w:val="0055361D"/>
    <w:rsid w:val="00553B5B"/>
    <w:rsid w:val="0055527B"/>
    <w:rsid w:val="00555B48"/>
    <w:rsid w:val="00556F44"/>
    <w:rsid w:val="005572A8"/>
    <w:rsid w:val="00557980"/>
    <w:rsid w:val="00557C93"/>
    <w:rsid w:val="00560464"/>
    <w:rsid w:val="00560697"/>
    <w:rsid w:val="00560CB9"/>
    <w:rsid w:val="0056145D"/>
    <w:rsid w:val="00561B69"/>
    <w:rsid w:val="005624FF"/>
    <w:rsid w:val="005626BD"/>
    <w:rsid w:val="005628AD"/>
    <w:rsid w:val="00562B04"/>
    <w:rsid w:val="005634D0"/>
    <w:rsid w:val="00563613"/>
    <w:rsid w:val="00564512"/>
    <w:rsid w:val="00564DE0"/>
    <w:rsid w:val="00565349"/>
    <w:rsid w:val="005654A2"/>
    <w:rsid w:val="00565D53"/>
    <w:rsid w:val="005662B0"/>
    <w:rsid w:val="005668CD"/>
    <w:rsid w:val="0056692B"/>
    <w:rsid w:val="005672DA"/>
    <w:rsid w:val="00567EB1"/>
    <w:rsid w:val="005702AC"/>
    <w:rsid w:val="0057116C"/>
    <w:rsid w:val="0057123A"/>
    <w:rsid w:val="0057197A"/>
    <w:rsid w:val="00571FCB"/>
    <w:rsid w:val="00572291"/>
    <w:rsid w:val="0057234B"/>
    <w:rsid w:val="0057351A"/>
    <w:rsid w:val="005742AF"/>
    <w:rsid w:val="00575086"/>
    <w:rsid w:val="005752A1"/>
    <w:rsid w:val="00576C85"/>
    <w:rsid w:val="00580094"/>
    <w:rsid w:val="0058032C"/>
    <w:rsid w:val="00580777"/>
    <w:rsid w:val="00580C28"/>
    <w:rsid w:val="005817D8"/>
    <w:rsid w:val="00581AEE"/>
    <w:rsid w:val="00581DFC"/>
    <w:rsid w:val="005823D5"/>
    <w:rsid w:val="005834DB"/>
    <w:rsid w:val="00584B9B"/>
    <w:rsid w:val="0058551D"/>
    <w:rsid w:val="00586DBB"/>
    <w:rsid w:val="00587114"/>
    <w:rsid w:val="005906A6"/>
    <w:rsid w:val="005920BA"/>
    <w:rsid w:val="00593023"/>
    <w:rsid w:val="00593789"/>
    <w:rsid w:val="00593EED"/>
    <w:rsid w:val="00594330"/>
    <w:rsid w:val="005949CF"/>
    <w:rsid w:val="00594B97"/>
    <w:rsid w:val="00595156"/>
    <w:rsid w:val="0059527C"/>
    <w:rsid w:val="00595451"/>
    <w:rsid w:val="0059679F"/>
    <w:rsid w:val="00597476"/>
    <w:rsid w:val="00597BDA"/>
    <w:rsid w:val="00597CF5"/>
    <w:rsid w:val="005A0242"/>
    <w:rsid w:val="005A0702"/>
    <w:rsid w:val="005A1728"/>
    <w:rsid w:val="005A1871"/>
    <w:rsid w:val="005A194B"/>
    <w:rsid w:val="005A1C4F"/>
    <w:rsid w:val="005A2634"/>
    <w:rsid w:val="005A2DD5"/>
    <w:rsid w:val="005A36CB"/>
    <w:rsid w:val="005A4A8E"/>
    <w:rsid w:val="005A4B2A"/>
    <w:rsid w:val="005A5853"/>
    <w:rsid w:val="005A5E08"/>
    <w:rsid w:val="005A6773"/>
    <w:rsid w:val="005A6998"/>
    <w:rsid w:val="005A70BB"/>
    <w:rsid w:val="005B0555"/>
    <w:rsid w:val="005B1029"/>
    <w:rsid w:val="005B1ACC"/>
    <w:rsid w:val="005B26B5"/>
    <w:rsid w:val="005B282B"/>
    <w:rsid w:val="005B2D52"/>
    <w:rsid w:val="005B3FCA"/>
    <w:rsid w:val="005B407F"/>
    <w:rsid w:val="005B4713"/>
    <w:rsid w:val="005B4965"/>
    <w:rsid w:val="005B4C86"/>
    <w:rsid w:val="005B4D09"/>
    <w:rsid w:val="005B5567"/>
    <w:rsid w:val="005B5CD9"/>
    <w:rsid w:val="005B63B0"/>
    <w:rsid w:val="005B642C"/>
    <w:rsid w:val="005B7634"/>
    <w:rsid w:val="005B7DCA"/>
    <w:rsid w:val="005C0234"/>
    <w:rsid w:val="005C171D"/>
    <w:rsid w:val="005C24EF"/>
    <w:rsid w:val="005C276C"/>
    <w:rsid w:val="005C2A96"/>
    <w:rsid w:val="005C2D48"/>
    <w:rsid w:val="005C3666"/>
    <w:rsid w:val="005C3A75"/>
    <w:rsid w:val="005C46AE"/>
    <w:rsid w:val="005C4A50"/>
    <w:rsid w:val="005C5402"/>
    <w:rsid w:val="005D01C1"/>
    <w:rsid w:val="005D0AB9"/>
    <w:rsid w:val="005D0DA0"/>
    <w:rsid w:val="005D16E6"/>
    <w:rsid w:val="005D2832"/>
    <w:rsid w:val="005D2CAF"/>
    <w:rsid w:val="005D2CFA"/>
    <w:rsid w:val="005D302D"/>
    <w:rsid w:val="005D4746"/>
    <w:rsid w:val="005D5116"/>
    <w:rsid w:val="005D53E8"/>
    <w:rsid w:val="005D5E4A"/>
    <w:rsid w:val="005D5F25"/>
    <w:rsid w:val="005D60A1"/>
    <w:rsid w:val="005D6D13"/>
    <w:rsid w:val="005D703A"/>
    <w:rsid w:val="005D7127"/>
    <w:rsid w:val="005D7372"/>
    <w:rsid w:val="005D7754"/>
    <w:rsid w:val="005E0741"/>
    <w:rsid w:val="005E0BB6"/>
    <w:rsid w:val="005E149E"/>
    <w:rsid w:val="005E17F6"/>
    <w:rsid w:val="005E2B72"/>
    <w:rsid w:val="005E2E09"/>
    <w:rsid w:val="005E303D"/>
    <w:rsid w:val="005E3C8B"/>
    <w:rsid w:val="005E3CB7"/>
    <w:rsid w:val="005E4300"/>
    <w:rsid w:val="005E437C"/>
    <w:rsid w:val="005E445C"/>
    <w:rsid w:val="005E5AA0"/>
    <w:rsid w:val="005E5E1B"/>
    <w:rsid w:val="005E6BC1"/>
    <w:rsid w:val="005E7332"/>
    <w:rsid w:val="005E738C"/>
    <w:rsid w:val="005E748E"/>
    <w:rsid w:val="005F16E4"/>
    <w:rsid w:val="005F1A03"/>
    <w:rsid w:val="005F1E35"/>
    <w:rsid w:val="005F2285"/>
    <w:rsid w:val="005F29D1"/>
    <w:rsid w:val="005F2BFB"/>
    <w:rsid w:val="005F2D20"/>
    <w:rsid w:val="005F329D"/>
    <w:rsid w:val="005F3773"/>
    <w:rsid w:val="005F46C2"/>
    <w:rsid w:val="005F4BD5"/>
    <w:rsid w:val="005F4D19"/>
    <w:rsid w:val="005F5768"/>
    <w:rsid w:val="005F5CD2"/>
    <w:rsid w:val="005F6AF8"/>
    <w:rsid w:val="00601DDD"/>
    <w:rsid w:val="00603F2D"/>
    <w:rsid w:val="00604458"/>
    <w:rsid w:val="00604C4A"/>
    <w:rsid w:val="00604FCC"/>
    <w:rsid w:val="006051B7"/>
    <w:rsid w:val="00605304"/>
    <w:rsid w:val="006060F3"/>
    <w:rsid w:val="00607144"/>
    <w:rsid w:val="00607BA6"/>
    <w:rsid w:val="00607D48"/>
    <w:rsid w:val="0061051A"/>
    <w:rsid w:val="00610561"/>
    <w:rsid w:val="00610980"/>
    <w:rsid w:val="00610B67"/>
    <w:rsid w:val="00610BB6"/>
    <w:rsid w:val="00611590"/>
    <w:rsid w:val="00611FAB"/>
    <w:rsid w:val="00612252"/>
    <w:rsid w:val="00612467"/>
    <w:rsid w:val="006128E3"/>
    <w:rsid w:val="006129E8"/>
    <w:rsid w:val="00612BEE"/>
    <w:rsid w:val="00612C49"/>
    <w:rsid w:val="00612F0E"/>
    <w:rsid w:val="00613496"/>
    <w:rsid w:val="006137E3"/>
    <w:rsid w:val="0061395F"/>
    <w:rsid w:val="006148DF"/>
    <w:rsid w:val="00615A3E"/>
    <w:rsid w:val="006167EA"/>
    <w:rsid w:val="00616B80"/>
    <w:rsid w:val="00616BDA"/>
    <w:rsid w:val="00617737"/>
    <w:rsid w:val="00617773"/>
    <w:rsid w:val="0062018B"/>
    <w:rsid w:val="00620BC7"/>
    <w:rsid w:val="006213B2"/>
    <w:rsid w:val="006217CE"/>
    <w:rsid w:val="00621B3A"/>
    <w:rsid w:val="00622984"/>
    <w:rsid w:val="00622B5A"/>
    <w:rsid w:val="00622C47"/>
    <w:rsid w:val="00623FCF"/>
    <w:rsid w:val="00624675"/>
    <w:rsid w:val="0062500A"/>
    <w:rsid w:val="00625C89"/>
    <w:rsid w:val="006265EB"/>
    <w:rsid w:val="00626BCE"/>
    <w:rsid w:val="00626FEA"/>
    <w:rsid w:val="006276CB"/>
    <w:rsid w:val="00627BCF"/>
    <w:rsid w:val="00627F1E"/>
    <w:rsid w:val="006300F9"/>
    <w:rsid w:val="006309AF"/>
    <w:rsid w:val="00630D6D"/>
    <w:rsid w:val="00631883"/>
    <w:rsid w:val="00631E18"/>
    <w:rsid w:val="0063287A"/>
    <w:rsid w:val="00632BD5"/>
    <w:rsid w:val="00633B0A"/>
    <w:rsid w:val="00633C33"/>
    <w:rsid w:val="006347BD"/>
    <w:rsid w:val="00635002"/>
    <w:rsid w:val="006364CC"/>
    <w:rsid w:val="006368F1"/>
    <w:rsid w:val="00637094"/>
    <w:rsid w:val="0063733E"/>
    <w:rsid w:val="00640319"/>
    <w:rsid w:val="006417FB"/>
    <w:rsid w:val="006422A4"/>
    <w:rsid w:val="00642325"/>
    <w:rsid w:val="00642913"/>
    <w:rsid w:val="00643D2E"/>
    <w:rsid w:val="006446F5"/>
    <w:rsid w:val="00644CEA"/>
    <w:rsid w:val="00644DEE"/>
    <w:rsid w:val="00644E50"/>
    <w:rsid w:val="00644EEB"/>
    <w:rsid w:val="0064580B"/>
    <w:rsid w:val="006462DB"/>
    <w:rsid w:val="00646FE1"/>
    <w:rsid w:val="006471BF"/>
    <w:rsid w:val="006473C2"/>
    <w:rsid w:val="00651437"/>
    <w:rsid w:val="0065194E"/>
    <w:rsid w:val="00654A07"/>
    <w:rsid w:val="00655F0D"/>
    <w:rsid w:val="006574F0"/>
    <w:rsid w:val="00657539"/>
    <w:rsid w:val="00660B8D"/>
    <w:rsid w:val="00660DE9"/>
    <w:rsid w:val="006612BB"/>
    <w:rsid w:val="006616F1"/>
    <w:rsid w:val="00661843"/>
    <w:rsid w:val="0066219F"/>
    <w:rsid w:val="0066307C"/>
    <w:rsid w:val="006636FC"/>
    <w:rsid w:val="00663EEC"/>
    <w:rsid w:val="00664272"/>
    <w:rsid w:val="00664DA9"/>
    <w:rsid w:val="00664EA6"/>
    <w:rsid w:val="00664EF5"/>
    <w:rsid w:val="00665C71"/>
    <w:rsid w:val="00666B36"/>
    <w:rsid w:val="00667791"/>
    <w:rsid w:val="00667B18"/>
    <w:rsid w:val="00670064"/>
    <w:rsid w:val="00670103"/>
    <w:rsid w:val="00671389"/>
    <w:rsid w:val="00671510"/>
    <w:rsid w:val="00671BE2"/>
    <w:rsid w:val="00671C39"/>
    <w:rsid w:val="00671C8C"/>
    <w:rsid w:val="00671DDB"/>
    <w:rsid w:val="00671ECF"/>
    <w:rsid w:val="00672330"/>
    <w:rsid w:val="006740EC"/>
    <w:rsid w:val="006746F7"/>
    <w:rsid w:val="00674DEA"/>
    <w:rsid w:val="00674FC7"/>
    <w:rsid w:val="00675D5B"/>
    <w:rsid w:val="00677627"/>
    <w:rsid w:val="006805B9"/>
    <w:rsid w:val="006809B5"/>
    <w:rsid w:val="0068198C"/>
    <w:rsid w:val="00682906"/>
    <w:rsid w:val="00682CA8"/>
    <w:rsid w:val="00683C78"/>
    <w:rsid w:val="00683EAA"/>
    <w:rsid w:val="00684682"/>
    <w:rsid w:val="0068504B"/>
    <w:rsid w:val="006853B9"/>
    <w:rsid w:val="0068585A"/>
    <w:rsid w:val="00685B2D"/>
    <w:rsid w:val="00685C85"/>
    <w:rsid w:val="006909A0"/>
    <w:rsid w:val="006909FB"/>
    <w:rsid w:val="00690CC4"/>
    <w:rsid w:val="00691095"/>
    <w:rsid w:val="00691208"/>
    <w:rsid w:val="0069341D"/>
    <w:rsid w:val="00693F5E"/>
    <w:rsid w:val="00694C79"/>
    <w:rsid w:val="00694D49"/>
    <w:rsid w:val="00695207"/>
    <w:rsid w:val="0069676C"/>
    <w:rsid w:val="00696FF5"/>
    <w:rsid w:val="006A0748"/>
    <w:rsid w:val="006A19C7"/>
    <w:rsid w:val="006A21AB"/>
    <w:rsid w:val="006A2715"/>
    <w:rsid w:val="006A58B4"/>
    <w:rsid w:val="006A5CE3"/>
    <w:rsid w:val="006A65D9"/>
    <w:rsid w:val="006A6612"/>
    <w:rsid w:val="006A681F"/>
    <w:rsid w:val="006A7708"/>
    <w:rsid w:val="006A7B5E"/>
    <w:rsid w:val="006B0632"/>
    <w:rsid w:val="006B2887"/>
    <w:rsid w:val="006B28FD"/>
    <w:rsid w:val="006B2C44"/>
    <w:rsid w:val="006B3470"/>
    <w:rsid w:val="006B349D"/>
    <w:rsid w:val="006B41B9"/>
    <w:rsid w:val="006B6482"/>
    <w:rsid w:val="006B6D32"/>
    <w:rsid w:val="006B73C7"/>
    <w:rsid w:val="006B7758"/>
    <w:rsid w:val="006B7F14"/>
    <w:rsid w:val="006C1F6C"/>
    <w:rsid w:val="006C24AD"/>
    <w:rsid w:val="006C3374"/>
    <w:rsid w:val="006C36E8"/>
    <w:rsid w:val="006C3AF3"/>
    <w:rsid w:val="006C3BB2"/>
    <w:rsid w:val="006C3BF6"/>
    <w:rsid w:val="006C4326"/>
    <w:rsid w:val="006C58B6"/>
    <w:rsid w:val="006C5A77"/>
    <w:rsid w:val="006C5CE3"/>
    <w:rsid w:val="006C64CE"/>
    <w:rsid w:val="006C6DCA"/>
    <w:rsid w:val="006D0346"/>
    <w:rsid w:val="006D153B"/>
    <w:rsid w:val="006D25A5"/>
    <w:rsid w:val="006D2896"/>
    <w:rsid w:val="006D28F6"/>
    <w:rsid w:val="006D46DB"/>
    <w:rsid w:val="006D4946"/>
    <w:rsid w:val="006D49E8"/>
    <w:rsid w:val="006D4B2B"/>
    <w:rsid w:val="006D5419"/>
    <w:rsid w:val="006D5600"/>
    <w:rsid w:val="006D6BD6"/>
    <w:rsid w:val="006D6D49"/>
    <w:rsid w:val="006E025A"/>
    <w:rsid w:val="006E072A"/>
    <w:rsid w:val="006E19CA"/>
    <w:rsid w:val="006E1EF6"/>
    <w:rsid w:val="006E3021"/>
    <w:rsid w:val="006E4DE3"/>
    <w:rsid w:val="006E5455"/>
    <w:rsid w:val="006E55B5"/>
    <w:rsid w:val="006E5D23"/>
    <w:rsid w:val="006E6669"/>
    <w:rsid w:val="006E678C"/>
    <w:rsid w:val="006E6AC4"/>
    <w:rsid w:val="006E6FD9"/>
    <w:rsid w:val="006F0A77"/>
    <w:rsid w:val="006F18B6"/>
    <w:rsid w:val="006F2439"/>
    <w:rsid w:val="006F24B7"/>
    <w:rsid w:val="006F3903"/>
    <w:rsid w:val="006F4796"/>
    <w:rsid w:val="006F5C67"/>
    <w:rsid w:val="006F6B36"/>
    <w:rsid w:val="006F76AD"/>
    <w:rsid w:val="00700150"/>
    <w:rsid w:val="00700A60"/>
    <w:rsid w:val="007014ED"/>
    <w:rsid w:val="0070192F"/>
    <w:rsid w:val="00702097"/>
    <w:rsid w:val="0070272F"/>
    <w:rsid w:val="00703353"/>
    <w:rsid w:val="00703813"/>
    <w:rsid w:val="00703FE6"/>
    <w:rsid w:val="007043A3"/>
    <w:rsid w:val="00704A2B"/>
    <w:rsid w:val="00704F58"/>
    <w:rsid w:val="00705204"/>
    <w:rsid w:val="00705372"/>
    <w:rsid w:val="00705495"/>
    <w:rsid w:val="0070610E"/>
    <w:rsid w:val="00706357"/>
    <w:rsid w:val="007079A9"/>
    <w:rsid w:val="00707FD8"/>
    <w:rsid w:val="00710A01"/>
    <w:rsid w:val="00711960"/>
    <w:rsid w:val="00711AC6"/>
    <w:rsid w:val="00711FF6"/>
    <w:rsid w:val="007133F3"/>
    <w:rsid w:val="007141AA"/>
    <w:rsid w:val="00715CDB"/>
    <w:rsid w:val="00717044"/>
    <w:rsid w:val="00717348"/>
    <w:rsid w:val="00717CC9"/>
    <w:rsid w:val="00720ED6"/>
    <w:rsid w:val="0072149A"/>
    <w:rsid w:val="007216C8"/>
    <w:rsid w:val="00721817"/>
    <w:rsid w:val="0072191D"/>
    <w:rsid w:val="00723327"/>
    <w:rsid w:val="00724263"/>
    <w:rsid w:val="0072427E"/>
    <w:rsid w:val="00724670"/>
    <w:rsid w:val="007246B2"/>
    <w:rsid w:val="00724893"/>
    <w:rsid w:val="00725226"/>
    <w:rsid w:val="0072691B"/>
    <w:rsid w:val="00726E92"/>
    <w:rsid w:val="00726F2C"/>
    <w:rsid w:val="0072770C"/>
    <w:rsid w:val="00727960"/>
    <w:rsid w:val="00727B5A"/>
    <w:rsid w:val="007301DE"/>
    <w:rsid w:val="007305AB"/>
    <w:rsid w:val="00730960"/>
    <w:rsid w:val="00730CB0"/>
    <w:rsid w:val="00730DE4"/>
    <w:rsid w:val="00731B66"/>
    <w:rsid w:val="00732159"/>
    <w:rsid w:val="007326EE"/>
    <w:rsid w:val="00732A04"/>
    <w:rsid w:val="007339E7"/>
    <w:rsid w:val="00735D9F"/>
    <w:rsid w:val="007367E0"/>
    <w:rsid w:val="00737554"/>
    <w:rsid w:val="00737BB2"/>
    <w:rsid w:val="007408C4"/>
    <w:rsid w:val="0074153D"/>
    <w:rsid w:val="007422F0"/>
    <w:rsid w:val="007429D7"/>
    <w:rsid w:val="00742F2F"/>
    <w:rsid w:val="007445D4"/>
    <w:rsid w:val="00744B96"/>
    <w:rsid w:val="00744EB4"/>
    <w:rsid w:val="007454EA"/>
    <w:rsid w:val="00746F1E"/>
    <w:rsid w:val="00747046"/>
    <w:rsid w:val="00750277"/>
    <w:rsid w:val="007507C8"/>
    <w:rsid w:val="007518C0"/>
    <w:rsid w:val="00751A10"/>
    <w:rsid w:val="0075308D"/>
    <w:rsid w:val="007530CB"/>
    <w:rsid w:val="007537B3"/>
    <w:rsid w:val="00754218"/>
    <w:rsid w:val="007555DC"/>
    <w:rsid w:val="00755A3A"/>
    <w:rsid w:val="0075792D"/>
    <w:rsid w:val="00760120"/>
    <w:rsid w:val="00760B27"/>
    <w:rsid w:val="00761702"/>
    <w:rsid w:val="007629BB"/>
    <w:rsid w:val="00762D21"/>
    <w:rsid w:val="00763503"/>
    <w:rsid w:val="00763865"/>
    <w:rsid w:val="007640CB"/>
    <w:rsid w:val="00764240"/>
    <w:rsid w:val="007661A3"/>
    <w:rsid w:val="007661D6"/>
    <w:rsid w:val="00766B18"/>
    <w:rsid w:val="00767094"/>
    <w:rsid w:val="007671CD"/>
    <w:rsid w:val="007675E0"/>
    <w:rsid w:val="00770371"/>
    <w:rsid w:val="0077097B"/>
    <w:rsid w:val="00770A6C"/>
    <w:rsid w:val="00770BFA"/>
    <w:rsid w:val="00770FB9"/>
    <w:rsid w:val="007726A6"/>
    <w:rsid w:val="00772966"/>
    <w:rsid w:val="0077351E"/>
    <w:rsid w:val="00774166"/>
    <w:rsid w:val="007758FD"/>
    <w:rsid w:val="0077615C"/>
    <w:rsid w:val="00776717"/>
    <w:rsid w:val="00776F14"/>
    <w:rsid w:val="00777B8D"/>
    <w:rsid w:val="0078018A"/>
    <w:rsid w:val="00780471"/>
    <w:rsid w:val="00780736"/>
    <w:rsid w:val="00780BAB"/>
    <w:rsid w:val="007811BC"/>
    <w:rsid w:val="0078138F"/>
    <w:rsid w:val="00781723"/>
    <w:rsid w:val="00781E27"/>
    <w:rsid w:val="00782EA4"/>
    <w:rsid w:val="00783106"/>
    <w:rsid w:val="00784311"/>
    <w:rsid w:val="00784A23"/>
    <w:rsid w:val="00784D1F"/>
    <w:rsid w:val="007861E6"/>
    <w:rsid w:val="00790EF9"/>
    <w:rsid w:val="00791B47"/>
    <w:rsid w:val="00791E43"/>
    <w:rsid w:val="00792DD8"/>
    <w:rsid w:val="0079423A"/>
    <w:rsid w:val="007943B1"/>
    <w:rsid w:val="00794B57"/>
    <w:rsid w:val="00795415"/>
    <w:rsid w:val="007A086F"/>
    <w:rsid w:val="007A2955"/>
    <w:rsid w:val="007A2BD1"/>
    <w:rsid w:val="007A3F86"/>
    <w:rsid w:val="007A4166"/>
    <w:rsid w:val="007A586D"/>
    <w:rsid w:val="007A5EA5"/>
    <w:rsid w:val="007A65EA"/>
    <w:rsid w:val="007A6831"/>
    <w:rsid w:val="007A78FB"/>
    <w:rsid w:val="007B06F7"/>
    <w:rsid w:val="007B16CB"/>
    <w:rsid w:val="007B2F7D"/>
    <w:rsid w:val="007B4B31"/>
    <w:rsid w:val="007B4B48"/>
    <w:rsid w:val="007B4E17"/>
    <w:rsid w:val="007B6694"/>
    <w:rsid w:val="007B6C91"/>
    <w:rsid w:val="007B7188"/>
    <w:rsid w:val="007B744F"/>
    <w:rsid w:val="007B74CD"/>
    <w:rsid w:val="007C09FA"/>
    <w:rsid w:val="007C0AD5"/>
    <w:rsid w:val="007C0CC4"/>
    <w:rsid w:val="007C1A6E"/>
    <w:rsid w:val="007C1BA5"/>
    <w:rsid w:val="007C1C1B"/>
    <w:rsid w:val="007C3017"/>
    <w:rsid w:val="007C318D"/>
    <w:rsid w:val="007C32CE"/>
    <w:rsid w:val="007C48B2"/>
    <w:rsid w:val="007C4C20"/>
    <w:rsid w:val="007C4D54"/>
    <w:rsid w:val="007C4E91"/>
    <w:rsid w:val="007C4F0C"/>
    <w:rsid w:val="007C5512"/>
    <w:rsid w:val="007C5821"/>
    <w:rsid w:val="007C6F45"/>
    <w:rsid w:val="007C7092"/>
    <w:rsid w:val="007C719C"/>
    <w:rsid w:val="007D093E"/>
    <w:rsid w:val="007D0F72"/>
    <w:rsid w:val="007D135B"/>
    <w:rsid w:val="007D2EE7"/>
    <w:rsid w:val="007D2F73"/>
    <w:rsid w:val="007D2FD5"/>
    <w:rsid w:val="007D566B"/>
    <w:rsid w:val="007D5E86"/>
    <w:rsid w:val="007D63AB"/>
    <w:rsid w:val="007D6ABE"/>
    <w:rsid w:val="007D73E3"/>
    <w:rsid w:val="007D7B30"/>
    <w:rsid w:val="007E19BD"/>
    <w:rsid w:val="007E2A86"/>
    <w:rsid w:val="007E3268"/>
    <w:rsid w:val="007E3767"/>
    <w:rsid w:val="007E3929"/>
    <w:rsid w:val="007E39E6"/>
    <w:rsid w:val="007E3CE0"/>
    <w:rsid w:val="007E423B"/>
    <w:rsid w:val="007E6DBA"/>
    <w:rsid w:val="007E7768"/>
    <w:rsid w:val="007E7919"/>
    <w:rsid w:val="007F008C"/>
    <w:rsid w:val="007F0C90"/>
    <w:rsid w:val="007F1196"/>
    <w:rsid w:val="007F2DB5"/>
    <w:rsid w:val="007F3366"/>
    <w:rsid w:val="007F4957"/>
    <w:rsid w:val="007F5059"/>
    <w:rsid w:val="007F6078"/>
    <w:rsid w:val="007F7D27"/>
    <w:rsid w:val="007F7F17"/>
    <w:rsid w:val="008012A2"/>
    <w:rsid w:val="00801A37"/>
    <w:rsid w:val="00801A93"/>
    <w:rsid w:val="008035E0"/>
    <w:rsid w:val="00803F4B"/>
    <w:rsid w:val="008044F1"/>
    <w:rsid w:val="0080491B"/>
    <w:rsid w:val="00804DF0"/>
    <w:rsid w:val="008054F3"/>
    <w:rsid w:val="0080574C"/>
    <w:rsid w:val="008057CF"/>
    <w:rsid w:val="00805847"/>
    <w:rsid w:val="0080631A"/>
    <w:rsid w:val="00807203"/>
    <w:rsid w:val="008075C4"/>
    <w:rsid w:val="00807646"/>
    <w:rsid w:val="0081058E"/>
    <w:rsid w:val="00810DC9"/>
    <w:rsid w:val="008111F8"/>
    <w:rsid w:val="0081133D"/>
    <w:rsid w:val="008115F3"/>
    <w:rsid w:val="0081169B"/>
    <w:rsid w:val="00812867"/>
    <w:rsid w:val="00813084"/>
    <w:rsid w:val="00813635"/>
    <w:rsid w:val="00813CFF"/>
    <w:rsid w:val="00814073"/>
    <w:rsid w:val="008144B6"/>
    <w:rsid w:val="00814EB2"/>
    <w:rsid w:val="00815D82"/>
    <w:rsid w:val="00817D3F"/>
    <w:rsid w:val="0082126E"/>
    <w:rsid w:val="008215B2"/>
    <w:rsid w:val="008217FB"/>
    <w:rsid w:val="008229B7"/>
    <w:rsid w:val="00822BEE"/>
    <w:rsid w:val="00822FC8"/>
    <w:rsid w:val="008230C0"/>
    <w:rsid w:val="008230C1"/>
    <w:rsid w:val="008239E2"/>
    <w:rsid w:val="00823B92"/>
    <w:rsid w:val="00824716"/>
    <w:rsid w:val="008264AA"/>
    <w:rsid w:val="00826556"/>
    <w:rsid w:val="00826582"/>
    <w:rsid w:val="008268A0"/>
    <w:rsid w:val="00826DE8"/>
    <w:rsid w:val="00827E24"/>
    <w:rsid w:val="00830DAB"/>
    <w:rsid w:val="00831543"/>
    <w:rsid w:val="00831C58"/>
    <w:rsid w:val="00831E11"/>
    <w:rsid w:val="00832142"/>
    <w:rsid w:val="008330EB"/>
    <w:rsid w:val="008333D2"/>
    <w:rsid w:val="00834D40"/>
    <w:rsid w:val="00835761"/>
    <w:rsid w:val="00836A09"/>
    <w:rsid w:val="00836F43"/>
    <w:rsid w:val="008376D3"/>
    <w:rsid w:val="00837902"/>
    <w:rsid w:val="00840F76"/>
    <w:rsid w:val="008410F3"/>
    <w:rsid w:val="00841747"/>
    <w:rsid w:val="008428C8"/>
    <w:rsid w:val="00842CFF"/>
    <w:rsid w:val="0084395D"/>
    <w:rsid w:val="00844BC2"/>
    <w:rsid w:val="00845949"/>
    <w:rsid w:val="00846591"/>
    <w:rsid w:val="00846CE6"/>
    <w:rsid w:val="00846F78"/>
    <w:rsid w:val="008470D6"/>
    <w:rsid w:val="00847921"/>
    <w:rsid w:val="00847D8C"/>
    <w:rsid w:val="008500BF"/>
    <w:rsid w:val="008500D3"/>
    <w:rsid w:val="008503CD"/>
    <w:rsid w:val="00850C66"/>
    <w:rsid w:val="008511D9"/>
    <w:rsid w:val="00851BF3"/>
    <w:rsid w:val="008527D6"/>
    <w:rsid w:val="00853214"/>
    <w:rsid w:val="008534DE"/>
    <w:rsid w:val="00853911"/>
    <w:rsid w:val="00853D33"/>
    <w:rsid w:val="00854B1D"/>
    <w:rsid w:val="00854EEB"/>
    <w:rsid w:val="0085573A"/>
    <w:rsid w:val="008557CD"/>
    <w:rsid w:val="0085624C"/>
    <w:rsid w:val="00857327"/>
    <w:rsid w:val="0085788E"/>
    <w:rsid w:val="00857AA3"/>
    <w:rsid w:val="00857DDC"/>
    <w:rsid w:val="00857F9C"/>
    <w:rsid w:val="008604D9"/>
    <w:rsid w:val="00860611"/>
    <w:rsid w:val="00861389"/>
    <w:rsid w:val="00861D19"/>
    <w:rsid w:val="00861E6C"/>
    <w:rsid w:val="00862E40"/>
    <w:rsid w:val="0086399A"/>
    <w:rsid w:val="00865304"/>
    <w:rsid w:val="00865F95"/>
    <w:rsid w:val="00867ECC"/>
    <w:rsid w:val="008700F1"/>
    <w:rsid w:val="00870FB7"/>
    <w:rsid w:val="00871AAF"/>
    <w:rsid w:val="00872395"/>
    <w:rsid w:val="00872F4A"/>
    <w:rsid w:val="008730FE"/>
    <w:rsid w:val="00874011"/>
    <w:rsid w:val="00874846"/>
    <w:rsid w:val="00874A12"/>
    <w:rsid w:val="00875444"/>
    <w:rsid w:val="00875A14"/>
    <w:rsid w:val="00876189"/>
    <w:rsid w:val="00880A6F"/>
    <w:rsid w:val="00880C41"/>
    <w:rsid w:val="00881443"/>
    <w:rsid w:val="00881559"/>
    <w:rsid w:val="008817BE"/>
    <w:rsid w:val="00882128"/>
    <w:rsid w:val="0088233C"/>
    <w:rsid w:val="00882555"/>
    <w:rsid w:val="00882A2B"/>
    <w:rsid w:val="00882BD1"/>
    <w:rsid w:val="008834C8"/>
    <w:rsid w:val="00883F96"/>
    <w:rsid w:val="0088403E"/>
    <w:rsid w:val="0088421C"/>
    <w:rsid w:val="0088437E"/>
    <w:rsid w:val="00884C98"/>
    <w:rsid w:val="00885447"/>
    <w:rsid w:val="00885A7A"/>
    <w:rsid w:val="0088682C"/>
    <w:rsid w:val="00887C9A"/>
    <w:rsid w:val="00887E84"/>
    <w:rsid w:val="00890E1B"/>
    <w:rsid w:val="008911A8"/>
    <w:rsid w:val="0089138A"/>
    <w:rsid w:val="008928F3"/>
    <w:rsid w:val="00892DCB"/>
    <w:rsid w:val="0089373B"/>
    <w:rsid w:val="00893868"/>
    <w:rsid w:val="00894721"/>
    <w:rsid w:val="00894EC4"/>
    <w:rsid w:val="0089507E"/>
    <w:rsid w:val="008958FE"/>
    <w:rsid w:val="00895B9A"/>
    <w:rsid w:val="00895CBA"/>
    <w:rsid w:val="00896004"/>
    <w:rsid w:val="00896689"/>
    <w:rsid w:val="00896F58"/>
    <w:rsid w:val="008A02A8"/>
    <w:rsid w:val="008A1097"/>
    <w:rsid w:val="008A1126"/>
    <w:rsid w:val="008A119A"/>
    <w:rsid w:val="008A13DF"/>
    <w:rsid w:val="008A1977"/>
    <w:rsid w:val="008A285C"/>
    <w:rsid w:val="008A2C1D"/>
    <w:rsid w:val="008A2CEF"/>
    <w:rsid w:val="008A2F4D"/>
    <w:rsid w:val="008A3CEB"/>
    <w:rsid w:val="008A3EF6"/>
    <w:rsid w:val="008A44DF"/>
    <w:rsid w:val="008A4986"/>
    <w:rsid w:val="008A5755"/>
    <w:rsid w:val="008A5BE5"/>
    <w:rsid w:val="008A6165"/>
    <w:rsid w:val="008A62CA"/>
    <w:rsid w:val="008A6525"/>
    <w:rsid w:val="008A7E53"/>
    <w:rsid w:val="008B04D2"/>
    <w:rsid w:val="008B067F"/>
    <w:rsid w:val="008B0813"/>
    <w:rsid w:val="008B08CC"/>
    <w:rsid w:val="008B0F31"/>
    <w:rsid w:val="008B2C72"/>
    <w:rsid w:val="008B2F07"/>
    <w:rsid w:val="008B4424"/>
    <w:rsid w:val="008B46E7"/>
    <w:rsid w:val="008B4AD0"/>
    <w:rsid w:val="008B6F90"/>
    <w:rsid w:val="008B735B"/>
    <w:rsid w:val="008B7C69"/>
    <w:rsid w:val="008C110D"/>
    <w:rsid w:val="008C1208"/>
    <w:rsid w:val="008C2BE8"/>
    <w:rsid w:val="008C2D62"/>
    <w:rsid w:val="008C3058"/>
    <w:rsid w:val="008C34DC"/>
    <w:rsid w:val="008C3DF2"/>
    <w:rsid w:val="008C5CB8"/>
    <w:rsid w:val="008C672F"/>
    <w:rsid w:val="008C695F"/>
    <w:rsid w:val="008C718B"/>
    <w:rsid w:val="008C732D"/>
    <w:rsid w:val="008C7341"/>
    <w:rsid w:val="008C757D"/>
    <w:rsid w:val="008C7C10"/>
    <w:rsid w:val="008D0BF4"/>
    <w:rsid w:val="008D14DE"/>
    <w:rsid w:val="008D1BEF"/>
    <w:rsid w:val="008D1F25"/>
    <w:rsid w:val="008D2AFA"/>
    <w:rsid w:val="008D2F4E"/>
    <w:rsid w:val="008D42F5"/>
    <w:rsid w:val="008D468F"/>
    <w:rsid w:val="008D46D3"/>
    <w:rsid w:val="008D4886"/>
    <w:rsid w:val="008D4ECA"/>
    <w:rsid w:val="008D51C1"/>
    <w:rsid w:val="008D5450"/>
    <w:rsid w:val="008D6E53"/>
    <w:rsid w:val="008E0373"/>
    <w:rsid w:val="008E1264"/>
    <w:rsid w:val="008E19D3"/>
    <w:rsid w:val="008E320D"/>
    <w:rsid w:val="008E3611"/>
    <w:rsid w:val="008E4C9E"/>
    <w:rsid w:val="008E5785"/>
    <w:rsid w:val="008E5F98"/>
    <w:rsid w:val="008E674A"/>
    <w:rsid w:val="008E6C06"/>
    <w:rsid w:val="008E6ED5"/>
    <w:rsid w:val="008E6EE7"/>
    <w:rsid w:val="008E7433"/>
    <w:rsid w:val="008F075E"/>
    <w:rsid w:val="008F0B88"/>
    <w:rsid w:val="008F106A"/>
    <w:rsid w:val="008F1308"/>
    <w:rsid w:val="008F17B3"/>
    <w:rsid w:val="008F2DE1"/>
    <w:rsid w:val="008F3312"/>
    <w:rsid w:val="008F43B9"/>
    <w:rsid w:val="008F54B0"/>
    <w:rsid w:val="008F56DD"/>
    <w:rsid w:val="008F5F23"/>
    <w:rsid w:val="008F6C14"/>
    <w:rsid w:val="008F7E63"/>
    <w:rsid w:val="009001A8"/>
    <w:rsid w:val="009002B3"/>
    <w:rsid w:val="009006C1"/>
    <w:rsid w:val="009008B7"/>
    <w:rsid w:val="009009DC"/>
    <w:rsid w:val="0090237D"/>
    <w:rsid w:val="009027FA"/>
    <w:rsid w:val="00902EFD"/>
    <w:rsid w:val="00903F1B"/>
    <w:rsid w:val="009047DE"/>
    <w:rsid w:val="009047F5"/>
    <w:rsid w:val="00904E36"/>
    <w:rsid w:val="00905411"/>
    <w:rsid w:val="00907142"/>
    <w:rsid w:val="00907EDA"/>
    <w:rsid w:val="00907F0A"/>
    <w:rsid w:val="009108F4"/>
    <w:rsid w:val="00910988"/>
    <w:rsid w:val="00910CA0"/>
    <w:rsid w:val="00911430"/>
    <w:rsid w:val="009118CF"/>
    <w:rsid w:val="00911EA7"/>
    <w:rsid w:val="00911FE3"/>
    <w:rsid w:val="00912184"/>
    <w:rsid w:val="009122E9"/>
    <w:rsid w:val="00912C81"/>
    <w:rsid w:val="009133E6"/>
    <w:rsid w:val="00913491"/>
    <w:rsid w:val="00913D7B"/>
    <w:rsid w:val="00915795"/>
    <w:rsid w:val="00915875"/>
    <w:rsid w:val="009158F8"/>
    <w:rsid w:val="00916693"/>
    <w:rsid w:val="00917602"/>
    <w:rsid w:val="009208AD"/>
    <w:rsid w:val="00921BF6"/>
    <w:rsid w:val="009220CD"/>
    <w:rsid w:val="00922468"/>
    <w:rsid w:val="00922631"/>
    <w:rsid w:val="00924A7A"/>
    <w:rsid w:val="00924EDA"/>
    <w:rsid w:val="00925411"/>
    <w:rsid w:val="00925CDA"/>
    <w:rsid w:val="00926781"/>
    <w:rsid w:val="009308FA"/>
    <w:rsid w:val="00930A4E"/>
    <w:rsid w:val="009313D6"/>
    <w:rsid w:val="009321C1"/>
    <w:rsid w:val="009329C3"/>
    <w:rsid w:val="009330F0"/>
    <w:rsid w:val="0093373B"/>
    <w:rsid w:val="00933748"/>
    <w:rsid w:val="00934021"/>
    <w:rsid w:val="00934996"/>
    <w:rsid w:val="00934BC6"/>
    <w:rsid w:val="00936779"/>
    <w:rsid w:val="0093684F"/>
    <w:rsid w:val="0093749E"/>
    <w:rsid w:val="009404B1"/>
    <w:rsid w:val="00940983"/>
    <w:rsid w:val="00940FF9"/>
    <w:rsid w:val="00941DED"/>
    <w:rsid w:val="00942EDC"/>
    <w:rsid w:val="009435EA"/>
    <w:rsid w:val="00943680"/>
    <w:rsid w:val="0094469A"/>
    <w:rsid w:val="0094544D"/>
    <w:rsid w:val="00945F96"/>
    <w:rsid w:val="0094681A"/>
    <w:rsid w:val="009468F7"/>
    <w:rsid w:val="00946F00"/>
    <w:rsid w:val="0094713F"/>
    <w:rsid w:val="009501E3"/>
    <w:rsid w:val="009510B0"/>
    <w:rsid w:val="0095113A"/>
    <w:rsid w:val="00951C1A"/>
    <w:rsid w:val="009532F5"/>
    <w:rsid w:val="00953517"/>
    <w:rsid w:val="0095426F"/>
    <w:rsid w:val="0095471D"/>
    <w:rsid w:val="00954896"/>
    <w:rsid w:val="00954AA7"/>
    <w:rsid w:val="00954E97"/>
    <w:rsid w:val="009557B6"/>
    <w:rsid w:val="00956938"/>
    <w:rsid w:val="00956BB1"/>
    <w:rsid w:val="00957184"/>
    <w:rsid w:val="0095753F"/>
    <w:rsid w:val="00957D72"/>
    <w:rsid w:val="0096042A"/>
    <w:rsid w:val="00961E4B"/>
    <w:rsid w:val="00962327"/>
    <w:rsid w:val="0096261F"/>
    <w:rsid w:val="009626CE"/>
    <w:rsid w:val="00962A89"/>
    <w:rsid w:val="009636EA"/>
    <w:rsid w:val="0096505D"/>
    <w:rsid w:val="00965803"/>
    <w:rsid w:val="009659F3"/>
    <w:rsid w:val="00966C9F"/>
    <w:rsid w:val="00967923"/>
    <w:rsid w:val="00967CE6"/>
    <w:rsid w:val="00970312"/>
    <w:rsid w:val="0097216D"/>
    <w:rsid w:val="00972734"/>
    <w:rsid w:val="00974D65"/>
    <w:rsid w:val="009766BE"/>
    <w:rsid w:val="009778F9"/>
    <w:rsid w:val="00977B71"/>
    <w:rsid w:val="00977EBC"/>
    <w:rsid w:val="00977FDB"/>
    <w:rsid w:val="00980E1C"/>
    <w:rsid w:val="0098129E"/>
    <w:rsid w:val="00981402"/>
    <w:rsid w:val="00981AE3"/>
    <w:rsid w:val="009827B2"/>
    <w:rsid w:val="00983000"/>
    <w:rsid w:val="0098308C"/>
    <w:rsid w:val="009839B8"/>
    <w:rsid w:val="00983BB0"/>
    <w:rsid w:val="00983D13"/>
    <w:rsid w:val="00984742"/>
    <w:rsid w:val="00984FFA"/>
    <w:rsid w:val="00986361"/>
    <w:rsid w:val="00986D47"/>
    <w:rsid w:val="009870CC"/>
    <w:rsid w:val="009874BA"/>
    <w:rsid w:val="00987623"/>
    <w:rsid w:val="00987A08"/>
    <w:rsid w:val="00987C65"/>
    <w:rsid w:val="009906CB"/>
    <w:rsid w:val="009921FA"/>
    <w:rsid w:val="009923BF"/>
    <w:rsid w:val="0099326F"/>
    <w:rsid w:val="00993679"/>
    <w:rsid w:val="00995AB2"/>
    <w:rsid w:val="009963EA"/>
    <w:rsid w:val="00996AC9"/>
    <w:rsid w:val="009973F9"/>
    <w:rsid w:val="00997729"/>
    <w:rsid w:val="009978E7"/>
    <w:rsid w:val="009A0B94"/>
    <w:rsid w:val="009A0CB7"/>
    <w:rsid w:val="009A1194"/>
    <w:rsid w:val="009A11E2"/>
    <w:rsid w:val="009A150C"/>
    <w:rsid w:val="009A17D1"/>
    <w:rsid w:val="009A19F5"/>
    <w:rsid w:val="009A2796"/>
    <w:rsid w:val="009A2FCC"/>
    <w:rsid w:val="009A2FFC"/>
    <w:rsid w:val="009A3296"/>
    <w:rsid w:val="009A3404"/>
    <w:rsid w:val="009A379E"/>
    <w:rsid w:val="009A47DD"/>
    <w:rsid w:val="009A5268"/>
    <w:rsid w:val="009A54EE"/>
    <w:rsid w:val="009A6394"/>
    <w:rsid w:val="009A67DE"/>
    <w:rsid w:val="009A6A08"/>
    <w:rsid w:val="009A6BD2"/>
    <w:rsid w:val="009B0635"/>
    <w:rsid w:val="009B0C65"/>
    <w:rsid w:val="009B120C"/>
    <w:rsid w:val="009B15BE"/>
    <w:rsid w:val="009B2B83"/>
    <w:rsid w:val="009B2C43"/>
    <w:rsid w:val="009B2D72"/>
    <w:rsid w:val="009B3B66"/>
    <w:rsid w:val="009B4198"/>
    <w:rsid w:val="009B4BAA"/>
    <w:rsid w:val="009B4E1B"/>
    <w:rsid w:val="009B58F0"/>
    <w:rsid w:val="009B5C45"/>
    <w:rsid w:val="009B7810"/>
    <w:rsid w:val="009B7CEC"/>
    <w:rsid w:val="009C0794"/>
    <w:rsid w:val="009C08EC"/>
    <w:rsid w:val="009C1A69"/>
    <w:rsid w:val="009C34DB"/>
    <w:rsid w:val="009C3BC8"/>
    <w:rsid w:val="009C3C1F"/>
    <w:rsid w:val="009C404C"/>
    <w:rsid w:val="009C521C"/>
    <w:rsid w:val="009C52AA"/>
    <w:rsid w:val="009C54FD"/>
    <w:rsid w:val="009C5572"/>
    <w:rsid w:val="009C5BC9"/>
    <w:rsid w:val="009C6585"/>
    <w:rsid w:val="009C665D"/>
    <w:rsid w:val="009D011B"/>
    <w:rsid w:val="009D024C"/>
    <w:rsid w:val="009D1100"/>
    <w:rsid w:val="009D1C62"/>
    <w:rsid w:val="009D22E2"/>
    <w:rsid w:val="009D234C"/>
    <w:rsid w:val="009D3918"/>
    <w:rsid w:val="009D3B26"/>
    <w:rsid w:val="009D3B4D"/>
    <w:rsid w:val="009D3C7A"/>
    <w:rsid w:val="009D3F79"/>
    <w:rsid w:val="009D47A5"/>
    <w:rsid w:val="009D4E41"/>
    <w:rsid w:val="009D526F"/>
    <w:rsid w:val="009D548A"/>
    <w:rsid w:val="009D5492"/>
    <w:rsid w:val="009D5521"/>
    <w:rsid w:val="009D5E28"/>
    <w:rsid w:val="009D63ED"/>
    <w:rsid w:val="009D6FA9"/>
    <w:rsid w:val="009E0DB5"/>
    <w:rsid w:val="009E2222"/>
    <w:rsid w:val="009E2659"/>
    <w:rsid w:val="009E3159"/>
    <w:rsid w:val="009E4682"/>
    <w:rsid w:val="009E57FE"/>
    <w:rsid w:val="009E5D92"/>
    <w:rsid w:val="009E61CB"/>
    <w:rsid w:val="009E6DFF"/>
    <w:rsid w:val="009E742C"/>
    <w:rsid w:val="009E745D"/>
    <w:rsid w:val="009E7CB9"/>
    <w:rsid w:val="009F031E"/>
    <w:rsid w:val="009F0C9D"/>
    <w:rsid w:val="009F0CDF"/>
    <w:rsid w:val="009F0DAA"/>
    <w:rsid w:val="009F1193"/>
    <w:rsid w:val="009F173C"/>
    <w:rsid w:val="009F29B3"/>
    <w:rsid w:val="009F2C21"/>
    <w:rsid w:val="009F2D3B"/>
    <w:rsid w:val="009F44B3"/>
    <w:rsid w:val="009F6429"/>
    <w:rsid w:val="009F670C"/>
    <w:rsid w:val="009F6B15"/>
    <w:rsid w:val="009F7ADF"/>
    <w:rsid w:val="00A0137E"/>
    <w:rsid w:val="00A013E9"/>
    <w:rsid w:val="00A01D57"/>
    <w:rsid w:val="00A0269A"/>
    <w:rsid w:val="00A0281E"/>
    <w:rsid w:val="00A02B0D"/>
    <w:rsid w:val="00A0482F"/>
    <w:rsid w:val="00A05053"/>
    <w:rsid w:val="00A055E7"/>
    <w:rsid w:val="00A05BC3"/>
    <w:rsid w:val="00A06610"/>
    <w:rsid w:val="00A0712B"/>
    <w:rsid w:val="00A071C2"/>
    <w:rsid w:val="00A07DD9"/>
    <w:rsid w:val="00A07F11"/>
    <w:rsid w:val="00A101DC"/>
    <w:rsid w:val="00A117E8"/>
    <w:rsid w:val="00A12318"/>
    <w:rsid w:val="00A14083"/>
    <w:rsid w:val="00A14136"/>
    <w:rsid w:val="00A157C4"/>
    <w:rsid w:val="00A15B80"/>
    <w:rsid w:val="00A16218"/>
    <w:rsid w:val="00A16EC7"/>
    <w:rsid w:val="00A172EE"/>
    <w:rsid w:val="00A17650"/>
    <w:rsid w:val="00A178E3"/>
    <w:rsid w:val="00A20B20"/>
    <w:rsid w:val="00A20E1F"/>
    <w:rsid w:val="00A21294"/>
    <w:rsid w:val="00A2256A"/>
    <w:rsid w:val="00A22ABC"/>
    <w:rsid w:val="00A22D01"/>
    <w:rsid w:val="00A234CD"/>
    <w:rsid w:val="00A2369A"/>
    <w:rsid w:val="00A2382A"/>
    <w:rsid w:val="00A23C53"/>
    <w:rsid w:val="00A248CF"/>
    <w:rsid w:val="00A24CD1"/>
    <w:rsid w:val="00A25041"/>
    <w:rsid w:val="00A252E4"/>
    <w:rsid w:val="00A25AFC"/>
    <w:rsid w:val="00A26F21"/>
    <w:rsid w:val="00A27CBE"/>
    <w:rsid w:val="00A301C8"/>
    <w:rsid w:val="00A30499"/>
    <w:rsid w:val="00A313EC"/>
    <w:rsid w:val="00A3186C"/>
    <w:rsid w:val="00A33096"/>
    <w:rsid w:val="00A3349A"/>
    <w:rsid w:val="00A33CDD"/>
    <w:rsid w:val="00A33EEA"/>
    <w:rsid w:val="00A3418F"/>
    <w:rsid w:val="00A356FA"/>
    <w:rsid w:val="00A358FA"/>
    <w:rsid w:val="00A35CEC"/>
    <w:rsid w:val="00A36628"/>
    <w:rsid w:val="00A36CA2"/>
    <w:rsid w:val="00A36E2F"/>
    <w:rsid w:val="00A37F66"/>
    <w:rsid w:val="00A40CE8"/>
    <w:rsid w:val="00A41244"/>
    <w:rsid w:val="00A414B3"/>
    <w:rsid w:val="00A415AA"/>
    <w:rsid w:val="00A41750"/>
    <w:rsid w:val="00A41890"/>
    <w:rsid w:val="00A419C4"/>
    <w:rsid w:val="00A41A67"/>
    <w:rsid w:val="00A42919"/>
    <w:rsid w:val="00A42CE3"/>
    <w:rsid w:val="00A4328D"/>
    <w:rsid w:val="00A4352E"/>
    <w:rsid w:val="00A43584"/>
    <w:rsid w:val="00A43908"/>
    <w:rsid w:val="00A43C94"/>
    <w:rsid w:val="00A44EED"/>
    <w:rsid w:val="00A4519B"/>
    <w:rsid w:val="00A45324"/>
    <w:rsid w:val="00A45702"/>
    <w:rsid w:val="00A458F0"/>
    <w:rsid w:val="00A45DB1"/>
    <w:rsid w:val="00A45E98"/>
    <w:rsid w:val="00A468EB"/>
    <w:rsid w:val="00A46A9D"/>
    <w:rsid w:val="00A47702"/>
    <w:rsid w:val="00A47905"/>
    <w:rsid w:val="00A479D0"/>
    <w:rsid w:val="00A507AE"/>
    <w:rsid w:val="00A50D80"/>
    <w:rsid w:val="00A516E0"/>
    <w:rsid w:val="00A51AAC"/>
    <w:rsid w:val="00A51F20"/>
    <w:rsid w:val="00A528E8"/>
    <w:rsid w:val="00A535DD"/>
    <w:rsid w:val="00A53942"/>
    <w:rsid w:val="00A53D2D"/>
    <w:rsid w:val="00A5491D"/>
    <w:rsid w:val="00A54F4A"/>
    <w:rsid w:val="00A559CD"/>
    <w:rsid w:val="00A6082D"/>
    <w:rsid w:val="00A6175D"/>
    <w:rsid w:val="00A61A53"/>
    <w:rsid w:val="00A62047"/>
    <w:rsid w:val="00A62587"/>
    <w:rsid w:val="00A62C47"/>
    <w:rsid w:val="00A63E55"/>
    <w:rsid w:val="00A642D6"/>
    <w:rsid w:val="00A64396"/>
    <w:rsid w:val="00A643BA"/>
    <w:rsid w:val="00A64F19"/>
    <w:rsid w:val="00A6583A"/>
    <w:rsid w:val="00A66D97"/>
    <w:rsid w:val="00A6706B"/>
    <w:rsid w:val="00A67172"/>
    <w:rsid w:val="00A676D7"/>
    <w:rsid w:val="00A6773C"/>
    <w:rsid w:val="00A70AC8"/>
    <w:rsid w:val="00A7224B"/>
    <w:rsid w:val="00A7237F"/>
    <w:rsid w:val="00A726C8"/>
    <w:rsid w:val="00A736ED"/>
    <w:rsid w:val="00A73D95"/>
    <w:rsid w:val="00A74D1C"/>
    <w:rsid w:val="00A74E5A"/>
    <w:rsid w:val="00A75441"/>
    <w:rsid w:val="00A754D8"/>
    <w:rsid w:val="00A755AA"/>
    <w:rsid w:val="00A75959"/>
    <w:rsid w:val="00A76259"/>
    <w:rsid w:val="00A76ED5"/>
    <w:rsid w:val="00A773DC"/>
    <w:rsid w:val="00A7755F"/>
    <w:rsid w:val="00A7758F"/>
    <w:rsid w:val="00A8040F"/>
    <w:rsid w:val="00A80D9B"/>
    <w:rsid w:val="00A820D7"/>
    <w:rsid w:val="00A8284E"/>
    <w:rsid w:val="00A82D92"/>
    <w:rsid w:val="00A83679"/>
    <w:rsid w:val="00A838C1"/>
    <w:rsid w:val="00A8441C"/>
    <w:rsid w:val="00A870AA"/>
    <w:rsid w:val="00A87B3E"/>
    <w:rsid w:val="00A87D84"/>
    <w:rsid w:val="00A87DD7"/>
    <w:rsid w:val="00A90C0C"/>
    <w:rsid w:val="00A91A7E"/>
    <w:rsid w:val="00A93853"/>
    <w:rsid w:val="00A948A1"/>
    <w:rsid w:val="00A94ACF"/>
    <w:rsid w:val="00A95D71"/>
    <w:rsid w:val="00A964AE"/>
    <w:rsid w:val="00A96DE1"/>
    <w:rsid w:val="00A97AD0"/>
    <w:rsid w:val="00A97BC9"/>
    <w:rsid w:val="00AA084B"/>
    <w:rsid w:val="00AA0E22"/>
    <w:rsid w:val="00AA17A0"/>
    <w:rsid w:val="00AA1913"/>
    <w:rsid w:val="00AA1AEE"/>
    <w:rsid w:val="00AA1F2A"/>
    <w:rsid w:val="00AA21CE"/>
    <w:rsid w:val="00AA2EF2"/>
    <w:rsid w:val="00AA3698"/>
    <w:rsid w:val="00AA3A14"/>
    <w:rsid w:val="00AA3C92"/>
    <w:rsid w:val="00AA47B7"/>
    <w:rsid w:val="00AA6828"/>
    <w:rsid w:val="00AA6BC9"/>
    <w:rsid w:val="00AA6C35"/>
    <w:rsid w:val="00AA71F2"/>
    <w:rsid w:val="00AA76F8"/>
    <w:rsid w:val="00AA7A8A"/>
    <w:rsid w:val="00AB04E3"/>
    <w:rsid w:val="00AB097B"/>
    <w:rsid w:val="00AB0A15"/>
    <w:rsid w:val="00AB1B42"/>
    <w:rsid w:val="00AB1E7D"/>
    <w:rsid w:val="00AB21A6"/>
    <w:rsid w:val="00AB29BC"/>
    <w:rsid w:val="00AB3041"/>
    <w:rsid w:val="00AB3431"/>
    <w:rsid w:val="00AB45A6"/>
    <w:rsid w:val="00AB4FCA"/>
    <w:rsid w:val="00AB759E"/>
    <w:rsid w:val="00AC0976"/>
    <w:rsid w:val="00AC0CBB"/>
    <w:rsid w:val="00AC1AFF"/>
    <w:rsid w:val="00AC2360"/>
    <w:rsid w:val="00AC26BF"/>
    <w:rsid w:val="00AC2E58"/>
    <w:rsid w:val="00AC2E91"/>
    <w:rsid w:val="00AC3751"/>
    <w:rsid w:val="00AC3D14"/>
    <w:rsid w:val="00AC4699"/>
    <w:rsid w:val="00AC4986"/>
    <w:rsid w:val="00AD00FD"/>
    <w:rsid w:val="00AD01EE"/>
    <w:rsid w:val="00AD0339"/>
    <w:rsid w:val="00AD0B43"/>
    <w:rsid w:val="00AD1252"/>
    <w:rsid w:val="00AD1ECB"/>
    <w:rsid w:val="00AD232F"/>
    <w:rsid w:val="00AD2D38"/>
    <w:rsid w:val="00AD314C"/>
    <w:rsid w:val="00AD38BB"/>
    <w:rsid w:val="00AD3FF0"/>
    <w:rsid w:val="00AD559E"/>
    <w:rsid w:val="00AD7109"/>
    <w:rsid w:val="00AD7134"/>
    <w:rsid w:val="00AE0195"/>
    <w:rsid w:val="00AE021E"/>
    <w:rsid w:val="00AE02D2"/>
    <w:rsid w:val="00AE04E3"/>
    <w:rsid w:val="00AE085B"/>
    <w:rsid w:val="00AE19E2"/>
    <w:rsid w:val="00AE1B3C"/>
    <w:rsid w:val="00AE2208"/>
    <w:rsid w:val="00AE2682"/>
    <w:rsid w:val="00AE2BAC"/>
    <w:rsid w:val="00AE3105"/>
    <w:rsid w:val="00AE3680"/>
    <w:rsid w:val="00AE3868"/>
    <w:rsid w:val="00AE3C63"/>
    <w:rsid w:val="00AE444C"/>
    <w:rsid w:val="00AE4BC2"/>
    <w:rsid w:val="00AE5CCD"/>
    <w:rsid w:val="00AE61E5"/>
    <w:rsid w:val="00AE6DF3"/>
    <w:rsid w:val="00AE7862"/>
    <w:rsid w:val="00AE7D53"/>
    <w:rsid w:val="00AF103D"/>
    <w:rsid w:val="00AF1AFC"/>
    <w:rsid w:val="00AF4D93"/>
    <w:rsid w:val="00AF5076"/>
    <w:rsid w:val="00AF55D0"/>
    <w:rsid w:val="00AF6628"/>
    <w:rsid w:val="00AF729A"/>
    <w:rsid w:val="00AF7420"/>
    <w:rsid w:val="00AF7F2F"/>
    <w:rsid w:val="00B000E8"/>
    <w:rsid w:val="00B00579"/>
    <w:rsid w:val="00B01305"/>
    <w:rsid w:val="00B02751"/>
    <w:rsid w:val="00B039CF"/>
    <w:rsid w:val="00B0411A"/>
    <w:rsid w:val="00B04A71"/>
    <w:rsid w:val="00B04DFB"/>
    <w:rsid w:val="00B069C2"/>
    <w:rsid w:val="00B0755E"/>
    <w:rsid w:val="00B078E5"/>
    <w:rsid w:val="00B11454"/>
    <w:rsid w:val="00B12139"/>
    <w:rsid w:val="00B1224C"/>
    <w:rsid w:val="00B12D04"/>
    <w:rsid w:val="00B12D10"/>
    <w:rsid w:val="00B132F8"/>
    <w:rsid w:val="00B137A5"/>
    <w:rsid w:val="00B151E3"/>
    <w:rsid w:val="00B15BF4"/>
    <w:rsid w:val="00B15C37"/>
    <w:rsid w:val="00B15C74"/>
    <w:rsid w:val="00B15D01"/>
    <w:rsid w:val="00B165CF"/>
    <w:rsid w:val="00B16886"/>
    <w:rsid w:val="00B208A9"/>
    <w:rsid w:val="00B20B2B"/>
    <w:rsid w:val="00B211CD"/>
    <w:rsid w:val="00B21240"/>
    <w:rsid w:val="00B21B2D"/>
    <w:rsid w:val="00B22832"/>
    <w:rsid w:val="00B228E3"/>
    <w:rsid w:val="00B24B56"/>
    <w:rsid w:val="00B2557B"/>
    <w:rsid w:val="00B2617D"/>
    <w:rsid w:val="00B2668E"/>
    <w:rsid w:val="00B268C5"/>
    <w:rsid w:val="00B304B4"/>
    <w:rsid w:val="00B307E6"/>
    <w:rsid w:val="00B315B9"/>
    <w:rsid w:val="00B32130"/>
    <w:rsid w:val="00B332F4"/>
    <w:rsid w:val="00B334BD"/>
    <w:rsid w:val="00B3424A"/>
    <w:rsid w:val="00B34B72"/>
    <w:rsid w:val="00B34D5B"/>
    <w:rsid w:val="00B35402"/>
    <w:rsid w:val="00B37F84"/>
    <w:rsid w:val="00B400B8"/>
    <w:rsid w:val="00B40385"/>
    <w:rsid w:val="00B403BB"/>
    <w:rsid w:val="00B40C21"/>
    <w:rsid w:val="00B40F5D"/>
    <w:rsid w:val="00B4133A"/>
    <w:rsid w:val="00B41FD3"/>
    <w:rsid w:val="00B42BF5"/>
    <w:rsid w:val="00B439A8"/>
    <w:rsid w:val="00B43A01"/>
    <w:rsid w:val="00B44913"/>
    <w:rsid w:val="00B44BB8"/>
    <w:rsid w:val="00B450B2"/>
    <w:rsid w:val="00B4625E"/>
    <w:rsid w:val="00B4708A"/>
    <w:rsid w:val="00B47E6E"/>
    <w:rsid w:val="00B50964"/>
    <w:rsid w:val="00B509FE"/>
    <w:rsid w:val="00B513A9"/>
    <w:rsid w:val="00B518E0"/>
    <w:rsid w:val="00B52122"/>
    <w:rsid w:val="00B52C3A"/>
    <w:rsid w:val="00B53035"/>
    <w:rsid w:val="00B53F79"/>
    <w:rsid w:val="00B54912"/>
    <w:rsid w:val="00B554D4"/>
    <w:rsid w:val="00B555BF"/>
    <w:rsid w:val="00B55B92"/>
    <w:rsid w:val="00B55C14"/>
    <w:rsid w:val="00B55F6F"/>
    <w:rsid w:val="00B56B4D"/>
    <w:rsid w:val="00B57CF6"/>
    <w:rsid w:val="00B57E13"/>
    <w:rsid w:val="00B60252"/>
    <w:rsid w:val="00B60990"/>
    <w:rsid w:val="00B60A0F"/>
    <w:rsid w:val="00B60B98"/>
    <w:rsid w:val="00B61A3C"/>
    <w:rsid w:val="00B625A1"/>
    <w:rsid w:val="00B62964"/>
    <w:rsid w:val="00B62FC7"/>
    <w:rsid w:val="00B6329A"/>
    <w:rsid w:val="00B639C0"/>
    <w:rsid w:val="00B639DB"/>
    <w:rsid w:val="00B64AEA"/>
    <w:rsid w:val="00B65485"/>
    <w:rsid w:val="00B66527"/>
    <w:rsid w:val="00B66562"/>
    <w:rsid w:val="00B67412"/>
    <w:rsid w:val="00B67830"/>
    <w:rsid w:val="00B70B46"/>
    <w:rsid w:val="00B711A4"/>
    <w:rsid w:val="00B7126B"/>
    <w:rsid w:val="00B71D63"/>
    <w:rsid w:val="00B71E8C"/>
    <w:rsid w:val="00B73183"/>
    <w:rsid w:val="00B733FB"/>
    <w:rsid w:val="00B734A7"/>
    <w:rsid w:val="00B74646"/>
    <w:rsid w:val="00B749D5"/>
    <w:rsid w:val="00B751A7"/>
    <w:rsid w:val="00B759B2"/>
    <w:rsid w:val="00B75FF7"/>
    <w:rsid w:val="00B7653F"/>
    <w:rsid w:val="00B76707"/>
    <w:rsid w:val="00B76911"/>
    <w:rsid w:val="00B8223E"/>
    <w:rsid w:val="00B824F2"/>
    <w:rsid w:val="00B83221"/>
    <w:rsid w:val="00B83ED6"/>
    <w:rsid w:val="00B8402C"/>
    <w:rsid w:val="00B84108"/>
    <w:rsid w:val="00B84440"/>
    <w:rsid w:val="00B849BE"/>
    <w:rsid w:val="00B84B06"/>
    <w:rsid w:val="00B84EE6"/>
    <w:rsid w:val="00B85746"/>
    <w:rsid w:val="00B86984"/>
    <w:rsid w:val="00B8763A"/>
    <w:rsid w:val="00B87F9F"/>
    <w:rsid w:val="00B9001A"/>
    <w:rsid w:val="00B9039E"/>
    <w:rsid w:val="00B921C0"/>
    <w:rsid w:val="00B9281C"/>
    <w:rsid w:val="00B937BC"/>
    <w:rsid w:val="00B94151"/>
    <w:rsid w:val="00B96211"/>
    <w:rsid w:val="00B96516"/>
    <w:rsid w:val="00B971CB"/>
    <w:rsid w:val="00B97507"/>
    <w:rsid w:val="00B97964"/>
    <w:rsid w:val="00BA0A49"/>
    <w:rsid w:val="00BA1B2E"/>
    <w:rsid w:val="00BA2056"/>
    <w:rsid w:val="00BA2129"/>
    <w:rsid w:val="00BA3183"/>
    <w:rsid w:val="00BA3288"/>
    <w:rsid w:val="00BA36CF"/>
    <w:rsid w:val="00BA42FE"/>
    <w:rsid w:val="00BA4691"/>
    <w:rsid w:val="00BA4BD9"/>
    <w:rsid w:val="00BA4FC1"/>
    <w:rsid w:val="00BA5173"/>
    <w:rsid w:val="00BA55F8"/>
    <w:rsid w:val="00BA5DE8"/>
    <w:rsid w:val="00BA66D6"/>
    <w:rsid w:val="00BA67E0"/>
    <w:rsid w:val="00BA69C9"/>
    <w:rsid w:val="00BA6E36"/>
    <w:rsid w:val="00BA742C"/>
    <w:rsid w:val="00BA7572"/>
    <w:rsid w:val="00BB00CA"/>
    <w:rsid w:val="00BB020D"/>
    <w:rsid w:val="00BB085C"/>
    <w:rsid w:val="00BB0CA9"/>
    <w:rsid w:val="00BB0D96"/>
    <w:rsid w:val="00BB1396"/>
    <w:rsid w:val="00BB2481"/>
    <w:rsid w:val="00BB4749"/>
    <w:rsid w:val="00BB5DA4"/>
    <w:rsid w:val="00BB614F"/>
    <w:rsid w:val="00BB64A7"/>
    <w:rsid w:val="00BB751D"/>
    <w:rsid w:val="00BB7FFE"/>
    <w:rsid w:val="00BC092D"/>
    <w:rsid w:val="00BC1F90"/>
    <w:rsid w:val="00BC2896"/>
    <w:rsid w:val="00BC33E4"/>
    <w:rsid w:val="00BC35AE"/>
    <w:rsid w:val="00BC3657"/>
    <w:rsid w:val="00BC3865"/>
    <w:rsid w:val="00BC3A3E"/>
    <w:rsid w:val="00BC47C7"/>
    <w:rsid w:val="00BC485D"/>
    <w:rsid w:val="00BC4A98"/>
    <w:rsid w:val="00BC4FF7"/>
    <w:rsid w:val="00BC5234"/>
    <w:rsid w:val="00BC54D4"/>
    <w:rsid w:val="00BC5725"/>
    <w:rsid w:val="00BC5C70"/>
    <w:rsid w:val="00BC5D4E"/>
    <w:rsid w:val="00BC6106"/>
    <w:rsid w:val="00BC6795"/>
    <w:rsid w:val="00BC6C33"/>
    <w:rsid w:val="00BC7384"/>
    <w:rsid w:val="00BD00A5"/>
    <w:rsid w:val="00BD0732"/>
    <w:rsid w:val="00BD07A8"/>
    <w:rsid w:val="00BD10D0"/>
    <w:rsid w:val="00BD1AAA"/>
    <w:rsid w:val="00BD1E8C"/>
    <w:rsid w:val="00BD1F26"/>
    <w:rsid w:val="00BD2DD3"/>
    <w:rsid w:val="00BD3C65"/>
    <w:rsid w:val="00BD64EC"/>
    <w:rsid w:val="00BD67F5"/>
    <w:rsid w:val="00BD689D"/>
    <w:rsid w:val="00BD740E"/>
    <w:rsid w:val="00BE080D"/>
    <w:rsid w:val="00BE088A"/>
    <w:rsid w:val="00BE121E"/>
    <w:rsid w:val="00BE2D52"/>
    <w:rsid w:val="00BE32A4"/>
    <w:rsid w:val="00BE44A1"/>
    <w:rsid w:val="00BE5147"/>
    <w:rsid w:val="00BE54DE"/>
    <w:rsid w:val="00BE5711"/>
    <w:rsid w:val="00BE6DFD"/>
    <w:rsid w:val="00BE6E49"/>
    <w:rsid w:val="00BE7975"/>
    <w:rsid w:val="00BE7D60"/>
    <w:rsid w:val="00BF0129"/>
    <w:rsid w:val="00BF0597"/>
    <w:rsid w:val="00BF1DC9"/>
    <w:rsid w:val="00BF59AA"/>
    <w:rsid w:val="00BF5EAF"/>
    <w:rsid w:val="00BF764B"/>
    <w:rsid w:val="00BF768F"/>
    <w:rsid w:val="00BF76A3"/>
    <w:rsid w:val="00BF7D41"/>
    <w:rsid w:val="00C04C9B"/>
    <w:rsid w:val="00C04D00"/>
    <w:rsid w:val="00C057A6"/>
    <w:rsid w:val="00C05E89"/>
    <w:rsid w:val="00C064A2"/>
    <w:rsid w:val="00C06853"/>
    <w:rsid w:val="00C068BE"/>
    <w:rsid w:val="00C06E47"/>
    <w:rsid w:val="00C11891"/>
    <w:rsid w:val="00C11C6E"/>
    <w:rsid w:val="00C11CA8"/>
    <w:rsid w:val="00C14BED"/>
    <w:rsid w:val="00C15574"/>
    <w:rsid w:val="00C15920"/>
    <w:rsid w:val="00C15BD5"/>
    <w:rsid w:val="00C1609D"/>
    <w:rsid w:val="00C16CB0"/>
    <w:rsid w:val="00C201D8"/>
    <w:rsid w:val="00C226BC"/>
    <w:rsid w:val="00C237B4"/>
    <w:rsid w:val="00C23E32"/>
    <w:rsid w:val="00C2502D"/>
    <w:rsid w:val="00C25624"/>
    <w:rsid w:val="00C2565B"/>
    <w:rsid w:val="00C25C7B"/>
    <w:rsid w:val="00C26321"/>
    <w:rsid w:val="00C263F1"/>
    <w:rsid w:val="00C27190"/>
    <w:rsid w:val="00C27CB7"/>
    <w:rsid w:val="00C3025B"/>
    <w:rsid w:val="00C3030F"/>
    <w:rsid w:val="00C30819"/>
    <w:rsid w:val="00C30EBC"/>
    <w:rsid w:val="00C311E9"/>
    <w:rsid w:val="00C31FA6"/>
    <w:rsid w:val="00C3242E"/>
    <w:rsid w:val="00C326FD"/>
    <w:rsid w:val="00C32DE5"/>
    <w:rsid w:val="00C334E8"/>
    <w:rsid w:val="00C33AB9"/>
    <w:rsid w:val="00C33C39"/>
    <w:rsid w:val="00C33C69"/>
    <w:rsid w:val="00C33DDA"/>
    <w:rsid w:val="00C341C5"/>
    <w:rsid w:val="00C34C8A"/>
    <w:rsid w:val="00C35BD6"/>
    <w:rsid w:val="00C36645"/>
    <w:rsid w:val="00C36B05"/>
    <w:rsid w:val="00C3706C"/>
    <w:rsid w:val="00C373E2"/>
    <w:rsid w:val="00C37587"/>
    <w:rsid w:val="00C376D5"/>
    <w:rsid w:val="00C404A5"/>
    <w:rsid w:val="00C40B42"/>
    <w:rsid w:val="00C41A93"/>
    <w:rsid w:val="00C445BB"/>
    <w:rsid w:val="00C4489D"/>
    <w:rsid w:val="00C44F47"/>
    <w:rsid w:val="00C450C8"/>
    <w:rsid w:val="00C45879"/>
    <w:rsid w:val="00C45FEB"/>
    <w:rsid w:val="00C46009"/>
    <w:rsid w:val="00C46277"/>
    <w:rsid w:val="00C47228"/>
    <w:rsid w:val="00C47421"/>
    <w:rsid w:val="00C50600"/>
    <w:rsid w:val="00C51286"/>
    <w:rsid w:val="00C5186D"/>
    <w:rsid w:val="00C52036"/>
    <w:rsid w:val="00C52644"/>
    <w:rsid w:val="00C52E9F"/>
    <w:rsid w:val="00C534EC"/>
    <w:rsid w:val="00C53E6A"/>
    <w:rsid w:val="00C56419"/>
    <w:rsid w:val="00C573AB"/>
    <w:rsid w:val="00C61C6F"/>
    <w:rsid w:val="00C62C91"/>
    <w:rsid w:val="00C62EF4"/>
    <w:rsid w:val="00C63017"/>
    <w:rsid w:val="00C63241"/>
    <w:rsid w:val="00C6360F"/>
    <w:rsid w:val="00C638AF"/>
    <w:rsid w:val="00C63D6F"/>
    <w:rsid w:val="00C658A8"/>
    <w:rsid w:val="00C66476"/>
    <w:rsid w:val="00C665AA"/>
    <w:rsid w:val="00C66782"/>
    <w:rsid w:val="00C66859"/>
    <w:rsid w:val="00C70020"/>
    <w:rsid w:val="00C70286"/>
    <w:rsid w:val="00C704E7"/>
    <w:rsid w:val="00C706F6"/>
    <w:rsid w:val="00C70D75"/>
    <w:rsid w:val="00C7229E"/>
    <w:rsid w:val="00C734DF"/>
    <w:rsid w:val="00C73795"/>
    <w:rsid w:val="00C73A19"/>
    <w:rsid w:val="00C73E46"/>
    <w:rsid w:val="00C747FC"/>
    <w:rsid w:val="00C74D0B"/>
    <w:rsid w:val="00C74D86"/>
    <w:rsid w:val="00C7529E"/>
    <w:rsid w:val="00C77485"/>
    <w:rsid w:val="00C8049D"/>
    <w:rsid w:val="00C81737"/>
    <w:rsid w:val="00C81833"/>
    <w:rsid w:val="00C81FA7"/>
    <w:rsid w:val="00C82F8C"/>
    <w:rsid w:val="00C83005"/>
    <w:rsid w:val="00C83A96"/>
    <w:rsid w:val="00C8636C"/>
    <w:rsid w:val="00C86AF0"/>
    <w:rsid w:val="00C86EFA"/>
    <w:rsid w:val="00C874B4"/>
    <w:rsid w:val="00C8785E"/>
    <w:rsid w:val="00C9034E"/>
    <w:rsid w:val="00C90895"/>
    <w:rsid w:val="00C90D9A"/>
    <w:rsid w:val="00C9127C"/>
    <w:rsid w:val="00C9141B"/>
    <w:rsid w:val="00C9158E"/>
    <w:rsid w:val="00C927D0"/>
    <w:rsid w:val="00C934C3"/>
    <w:rsid w:val="00C94B0C"/>
    <w:rsid w:val="00C94F11"/>
    <w:rsid w:val="00C94FE8"/>
    <w:rsid w:val="00C9591A"/>
    <w:rsid w:val="00C95B17"/>
    <w:rsid w:val="00CA137E"/>
    <w:rsid w:val="00CA1AF2"/>
    <w:rsid w:val="00CA244A"/>
    <w:rsid w:val="00CA322C"/>
    <w:rsid w:val="00CA3C0E"/>
    <w:rsid w:val="00CA4336"/>
    <w:rsid w:val="00CA47B2"/>
    <w:rsid w:val="00CA5994"/>
    <w:rsid w:val="00CA6190"/>
    <w:rsid w:val="00CA6495"/>
    <w:rsid w:val="00CA65AA"/>
    <w:rsid w:val="00CA7427"/>
    <w:rsid w:val="00CA76DC"/>
    <w:rsid w:val="00CA785A"/>
    <w:rsid w:val="00CA7C6C"/>
    <w:rsid w:val="00CA7D35"/>
    <w:rsid w:val="00CA7D9E"/>
    <w:rsid w:val="00CB03DC"/>
    <w:rsid w:val="00CB092F"/>
    <w:rsid w:val="00CB0E6F"/>
    <w:rsid w:val="00CB11E9"/>
    <w:rsid w:val="00CB1779"/>
    <w:rsid w:val="00CB1E4D"/>
    <w:rsid w:val="00CB293A"/>
    <w:rsid w:val="00CB41AE"/>
    <w:rsid w:val="00CB53CF"/>
    <w:rsid w:val="00CB5FFB"/>
    <w:rsid w:val="00CB625C"/>
    <w:rsid w:val="00CB6557"/>
    <w:rsid w:val="00CB69F3"/>
    <w:rsid w:val="00CB7392"/>
    <w:rsid w:val="00CB7F20"/>
    <w:rsid w:val="00CC0332"/>
    <w:rsid w:val="00CC0371"/>
    <w:rsid w:val="00CC0B69"/>
    <w:rsid w:val="00CC0DC6"/>
    <w:rsid w:val="00CC22A0"/>
    <w:rsid w:val="00CC3896"/>
    <w:rsid w:val="00CC395E"/>
    <w:rsid w:val="00CC4885"/>
    <w:rsid w:val="00CC4949"/>
    <w:rsid w:val="00CC5137"/>
    <w:rsid w:val="00CC54CD"/>
    <w:rsid w:val="00CC5A23"/>
    <w:rsid w:val="00CC5ADE"/>
    <w:rsid w:val="00CC5BF0"/>
    <w:rsid w:val="00CC649B"/>
    <w:rsid w:val="00CC6922"/>
    <w:rsid w:val="00CC7067"/>
    <w:rsid w:val="00CC7399"/>
    <w:rsid w:val="00CD054C"/>
    <w:rsid w:val="00CD0A4E"/>
    <w:rsid w:val="00CD0F25"/>
    <w:rsid w:val="00CD12D5"/>
    <w:rsid w:val="00CD17C0"/>
    <w:rsid w:val="00CD188D"/>
    <w:rsid w:val="00CD3647"/>
    <w:rsid w:val="00CD3BB8"/>
    <w:rsid w:val="00CD3D84"/>
    <w:rsid w:val="00CD4D8B"/>
    <w:rsid w:val="00CD53E6"/>
    <w:rsid w:val="00CD5580"/>
    <w:rsid w:val="00CD61E9"/>
    <w:rsid w:val="00CD6CD8"/>
    <w:rsid w:val="00CD7655"/>
    <w:rsid w:val="00CE1AD2"/>
    <w:rsid w:val="00CE2503"/>
    <w:rsid w:val="00CE2561"/>
    <w:rsid w:val="00CE267E"/>
    <w:rsid w:val="00CE39EF"/>
    <w:rsid w:val="00CE3E88"/>
    <w:rsid w:val="00CE4793"/>
    <w:rsid w:val="00CE7094"/>
    <w:rsid w:val="00CF07AE"/>
    <w:rsid w:val="00CF0890"/>
    <w:rsid w:val="00CF0AF1"/>
    <w:rsid w:val="00CF0F0F"/>
    <w:rsid w:val="00CF11B1"/>
    <w:rsid w:val="00CF22D5"/>
    <w:rsid w:val="00CF3ED1"/>
    <w:rsid w:val="00CF507C"/>
    <w:rsid w:val="00CF5953"/>
    <w:rsid w:val="00CF6174"/>
    <w:rsid w:val="00CF67D1"/>
    <w:rsid w:val="00CF7B00"/>
    <w:rsid w:val="00D0016E"/>
    <w:rsid w:val="00D00703"/>
    <w:rsid w:val="00D01117"/>
    <w:rsid w:val="00D01A65"/>
    <w:rsid w:val="00D0225C"/>
    <w:rsid w:val="00D0372A"/>
    <w:rsid w:val="00D04BB1"/>
    <w:rsid w:val="00D04D85"/>
    <w:rsid w:val="00D05618"/>
    <w:rsid w:val="00D05CC1"/>
    <w:rsid w:val="00D062CD"/>
    <w:rsid w:val="00D063C4"/>
    <w:rsid w:val="00D063ED"/>
    <w:rsid w:val="00D06A99"/>
    <w:rsid w:val="00D072EE"/>
    <w:rsid w:val="00D076B4"/>
    <w:rsid w:val="00D10E32"/>
    <w:rsid w:val="00D11F9A"/>
    <w:rsid w:val="00D13D5D"/>
    <w:rsid w:val="00D14179"/>
    <w:rsid w:val="00D1487F"/>
    <w:rsid w:val="00D14894"/>
    <w:rsid w:val="00D14C77"/>
    <w:rsid w:val="00D14D15"/>
    <w:rsid w:val="00D14ECB"/>
    <w:rsid w:val="00D14EF5"/>
    <w:rsid w:val="00D15D7B"/>
    <w:rsid w:val="00D15FC8"/>
    <w:rsid w:val="00D161E2"/>
    <w:rsid w:val="00D16F32"/>
    <w:rsid w:val="00D17316"/>
    <w:rsid w:val="00D17942"/>
    <w:rsid w:val="00D21DD3"/>
    <w:rsid w:val="00D2210C"/>
    <w:rsid w:val="00D22142"/>
    <w:rsid w:val="00D22247"/>
    <w:rsid w:val="00D22C49"/>
    <w:rsid w:val="00D23217"/>
    <w:rsid w:val="00D237E9"/>
    <w:rsid w:val="00D2421D"/>
    <w:rsid w:val="00D24234"/>
    <w:rsid w:val="00D26D54"/>
    <w:rsid w:val="00D26E6C"/>
    <w:rsid w:val="00D27220"/>
    <w:rsid w:val="00D27D0D"/>
    <w:rsid w:val="00D30EBE"/>
    <w:rsid w:val="00D31073"/>
    <w:rsid w:val="00D31D5B"/>
    <w:rsid w:val="00D31EF3"/>
    <w:rsid w:val="00D32973"/>
    <w:rsid w:val="00D32C33"/>
    <w:rsid w:val="00D32E76"/>
    <w:rsid w:val="00D339D9"/>
    <w:rsid w:val="00D33CD3"/>
    <w:rsid w:val="00D3402E"/>
    <w:rsid w:val="00D340C9"/>
    <w:rsid w:val="00D348FB"/>
    <w:rsid w:val="00D35401"/>
    <w:rsid w:val="00D35CC1"/>
    <w:rsid w:val="00D35EF3"/>
    <w:rsid w:val="00D363EA"/>
    <w:rsid w:val="00D36DFF"/>
    <w:rsid w:val="00D36F08"/>
    <w:rsid w:val="00D37800"/>
    <w:rsid w:val="00D40242"/>
    <w:rsid w:val="00D404D9"/>
    <w:rsid w:val="00D41BA3"/>
    <w:rsid w:val="00D41DCA"/>
    <w:rsid w:val="00D43242"/>
    <w:rsid w:val="00D43343"/>
    <w:rsid w:val="00D44098"/>
    <w:rsid w:val="00D44AAC"/>
    <w:rsid w:val="00D44B3A"/>
    <w:rsid w:val="00D44E06"/>
    <w:rsid w:val="00D458AB"/>
    <w:rsid w:val="00D4627B"/>
    <w:rsid w:val="00D467BC"/>
    <w:rsid w:val="00D4696A"/>
    <w:rsid w:val="00D469A9"/>
    <w:rsid w:val="00D508B5"/>
    <w:rsid w:val="00D50B72"/>
    <w:rsid w:val="00D5190E"/>
    <w:rsid w:val="00D51C7C"/>
    <w:rsid w:val="00D5222C"/>
    <w:rsid w:val="00D523D7"/>
    <w:rsid w:val="00D52A0B"/>
    <w:rsid w:val="00D52DF7"/>
    <w:rsid w:val="00D52EFA"/>
    <w:rsid w:val="00D5315D"/>
    <w:rsid w:val="00D53651"/>
    <w:rsid w:val="00D5479A"/>
    <w:rsid w:val="00D54941"/>
    <w:rsid w:val="00D54DE7"/>
    <w:rsid w:val="00D5542B"/>
    <w:rsid w:val="00D55524"/>
    <w:rsid w:val="00D556C1"/>
    <w:rsid w:val="00D556E9"/>
    <w:rsid w:val="00D5781E"/>
    <w:rsid w:val="00D57C5C"/>
    <w:rsid w:val="00D57F3A"/>
    <w:rsid w:val="00D60A33"/>
    <w:rsid w:val="00D61457"/>
    <w:rsid w:val="00D6192B"/>
    <w:rsid w:val="00D61D15"/>
    <w:rsid w:val="00D63087"/>
    <w:rsid w:val="00D6313A"/>
    <w:rsid w:val="00D63BF1"/>
    <w:rsid w:val="00D63D60"/>
    <w:rsid w:val="00D64FD2"/>
    <w:rsid w:val="00D65069"/>
    <w:rsid w:val="00D6541F"/>
    <w:rsid w:val="00D65617"/>
    <w:rsid w:val="00D659E0"/>
    <w:rsid w:val="00D65DB7"/>
    <w:rsid w:val="00D6620C"/>
    <w:rsid w:val="00D66873"/>
    <w:rsid w:val="00D66C97"/>
    <w:rsid w:val="00D6787E"/>
    <w:rsid w:val="00D67E53"/>
    <w:rsid w:val="00D70C32"/>
    <w:rsid w:val="00D717C1"/>
    <w:rsid w:val="00D71828"/>
    <w:rsid w:val="00D7189E"/>
    <w:rsid w:val="00D73E49"/>
    <w:rsid w:val="00D7425D"/>
    <w:rsid w:val="00D74F55"/>
    <w:rsid w:val="00D763F9"/>
    <w:rsid w:val="00D76563"/>
    <w:rsid w:val="00D769E0"/>
    <w:rsid w:val="00D7715D"/>
    <w:rsid w:val="00D771E0"/>
    <w:rsid w:val="00D7746B"/>
    <w:rsid w:val="00D778D3"/>
    <w:rsid w:val="00D81740"/>
    <w:rsid w:val="00D81D9E"/>
    <w:rsid w:val="00D8301C"/>
    <w:rsid w:val="00D83464"/>
    <w:rsid w:val="00D83AD2"/>
    <w:rsid w:val="00D83E61"/>
    <w:rsid w:val="00D846C9"/>
    <w:rsid w:val="00D84AE7"/>
    <w:rsid w:val="00D85652"/>
    <w:rsid w:val="00D85ABE"/>
    <w:rsid w:val="00D8671C"/>
    <w:rsid w:val="00D87F5E"/>
    <w:rsid w:val="00D9005C"/>
    <w:rsid w:val="00D90A25"/>
    <w:rsid w:val="00D90F9C"/>
    <w:rsid w:val="00D917A8"/>
    <w:rsid w:val="00D92392"/>
    <w:rsid w:val="00D92ACC"/>
    <w:rsid w:val="00D930E8"/>
    <w:rsid w:val="00D93814"/>
    <w:rsid w:val="00D93947"/>
    <w:rsid w:val="00D93BA2"/>
    <w:rsid w:val="00D94287"/>
    <w:rsid w:val="00D94AE1"/>
    <w:rsid w:val="00D94FA4"/>
    <w:rsid w:val="00D94FA6"/>
    <w:rsid w:val="00D954D9"/>
    <w:rsid w:val="00D95640"/>
    <w:rsid w:val="00D9597E"/>
    <w:rsid w:val="00D965F5"/>
    <w:rsid w:val="00D97432"/>
    <w:rsid w:val="00D9776B"/>
    <w:rsid w:val="00D97B81"/>
    <w:rsid w:val="00D97BB3"/>
    <w:rsid w:val="00D97DD2"/>
    <w:rsid w:val="00DA0D79"/>
    <w:rsid w:val="00DA14C7"/>
    <w:rsid w:val="00DA1601"/>
    <w:rsid w:val="00DA169E"/>
    <w:rsid w:val="00DA199F"/>
    <w:rsid w:val="00DA1C34"/>
    <w:rsid w:val="00DA2413"/>
    <w:rsid w:val="00DA2481"/>
    <w:rsid w:val="00DA3192"/>
    <w:rsid w:val="00DA327C"/>
    <w:rsid w:val="00DA3602"/>
    <w:rsid w:val="00DA455E"/>
    <w:rsid w:val="00DA5E2C"/>
    <w:rsid w:val="00DA697B"/>
    <w:rsid w:val="00DA6F86"/>
    <w:rsid w:val="00DA793B"/>
    <w:rsid w:val="00DB1BCD"/>
    <w:rsid w:val="00DB277B"/>
    <w:rsid w:val="00DB3957"/>
    <w:rsid w:val="00DB3B76"/>
    <w:rsid w:val="00DB3D96"/>
    <w:rsid w:val="00DB4D7C"/>
    <w:rsid w:val="00DB5228"/>
    <w:rsid w:val="00DB5AFF"/>
    <w:rsid w:val="00DB625D"/>
    <w:rsid w:val="00DB6F62"/>
    <w:rsid w:val="00DB7447"/>
    <w:rsid w:val="00DB7AC1"/>
    <w:rsid w:val="00DB7ACD"/>
    <w:rsid w:val="00DB7C36"/>
    <w:rsid w:val="00DC19DB"/>
    <w:rsid w:val="00DC3C0C"/>
    <w:rsid w:val="00DC5788"/>
    <w:rsid w:val="00DC64F9"/>
    <w:rsid w:val="00DC692C"/>
    <w:rsid w:val="00DC6C05"/>
    <w:rsid w:val="00DC706C"/>
    <w:rsid w:val="00DC7E10"/>
    <w:rsid w:val="00DD0283"/>
    <w:rsid w:val="00DD03F5"/>
    <w:rsid w:val="00DD189C"/>
    <w:rsid w:val="00DD19EF"/>
    <w:rsid w:val="00DD2A69"/>
    <w:rsid w:val="00DD2B03"/>
    <w:rsid w:val="00DD2B7E"/>
    <w:rsid w:val="00DD2E55"/>
    <w:rsid w:val="00DD2EAE"/>
    <w:rsid w:val="00DD36AE"/>
    <w:rsid w:val="00DD3C96"/>
    <w:rsid w:val="00DD4F68"/>
    <w:rsid w:val="00DD60C7"/>
    <w:rsid w:val="00DD623D"/>
    <w:rsid w:val="00DD64A4"/>
    <w:rsid w:val="00DD6DB7"/>
    <w:rsid w:val="00DD7A57"/>
    <w:rsid w:val="00DE0663"/>
    <w:rsid w:val="00DE097E"/>
    <w:rsid w:val="00DE13F2"/>
    <w:rsid w:val="00DE20E9"/>
    <w:rsid w:val="00DE32A5"/>
    <w:rsid w:val="00DE3463"/>
    <w:rsid w:val="00DE396A"/>
    <w:rsid w:val="00DE3C5D"/>
    <w:rsid w:val="00DE3E40"/>
    <w:rsid w:val="00DE4395"/>
    <w:rsid w:val="00DE493E"/>
    <w:rsid w:val="00DE5711"/>
    <w:rsid w:val="00DE58AA"/>
    <w:rsid w:val="00DE5BF7"/>
    <w:rsid w:val="00DE626A"/>
    <w:rsid w:val="00DE62F8"/>
    <w:rsid w:val="00DE697E"/>
    <w:rsid w:val="00DE6D7C"/>
    <w:rsid w:val="00DE70E2"/>
    <w:rsid w:val="00DE7315"/>
    <w:rsid w:val="00DE777B"/>
    <w:rsid w:val="00DE7999"/>
    <w:rsid w:val="00DF0099"/>
    <w:rsid w:val="00DF0A06"/>
    <w:rsid w:val="00DF1897"/>
    <w:rsid w:val="00DF1F34"/>
    <w:rsid w:val="00DF2001"/>
    <w:rsid w:val="00DF2B9B"/>
    <w:rsid w:val="00DF2CA2"/>
    <w:rsid w:val="00DF31B9"/>
    <w:rsid w:val="00DF3C26"/>
    <w:rsid w:val="00DF46CA"/>
    <w:rsid w:val="00DF4944"/>
    <w:rsid w:val="00DF4BE1"/>
    <w:rsid w:val="00DF4FCF"/>
    <w:rsid w:val="00DF5B73"/>
    <w:rsid w:val="00DF741E"/>
    <w:rsid w:val="00E0069E"/>
    <w:rsid w:val="00E00B3E"/>
    <w:rsid w:val="00E0103A"/>
    <w:rsid w:val="00E02A7F"/>
    <w:rsid w:val="00E02BAF"/>
    <w:rsid w:val="00E04F00"/>
    <w:rsid w:val="00E04F8D"/>
    <w:rsid w:val="00E0503D"/>
    <w:rsid w:val="00E0534F"/>
    <w:rsid w:val="00E058DC"/>
    <w:rsid w:val="00E0615A"/>
    <w:rsid w:val="00E06AD3"/>
    <w:rsid w:val="00E06F31"/>
    <w:rsid w:val="00E0723F"/>
    <w:rsid w:val="00E10E49"/>
    <w:rsid w:val="00E115D5"/>
    <w:rsid w:val="00E11EEB"/>
    <w:rsid w:val="00E1312B"/>
    <w:rsid w:val="00E1397C"/>
    <w:rsid w:val="00E13DE4"/>
    <w:rsid w:val="00E1497A"/>
    <w:rsid w:val="00E15104"/>
    <w:rsid w:val="00E15133"/>
    <w:rsid w:val="00E1691F"/>
    <w:rsid w:val="00E16CC8"/>
    <w:rsid w:val="00E17330"/>
    <w:rsid w:val="00E17A00"/>
    <w:rsid w:val="00E17A24"/>
    <w:rsid w:val="00E17B3B"/>
    <w:rsid w:val="00E17EC6"/>
    <w:rsid w:val="00E17FE1"/>
    <w:rsid w:val="00E208AA"/>
    <w:rsid w:val="00E208B3"/>
    <w:rsid w:val="00E20FDB"/>
    <w:rsid w:val="00E240C5"/>
    <w:rsid w:val="00E2431B"/>
    <w:rsid w:val="00E24AD2"/>
    <w:rsid w:val="00E2502A"/>
    <w:rsid w:val="00E26444"/>
    <w:rsid w:val="00E27BFC"/>
    <w:rsid w:val="00E301FF"/>
    <w:rsid w:val="00E303EB"/>
    <w:rsid w:val="00E30710"/>
    <w:rsid w:val="00E309B5"/>
    <w:rsid w:val="00E30C30"/>
    <w:rsid w:val="00E32322"/>
    <w:rsid w:val="00E32823"/>
    <w:rsid w:val="00E329B5"/>
    <w:rsid w:val="00E32BA7"/>
    <w:rsid w:val="00E34116"/>
    <w:rsid w:val="00E35D53"/>
    <w:rsid w:val="00E4036D"/>
    <w:rsid w:val="00E4054F"/>
    <w:rsid w:val="00E423F7"/>
    <w:rsid w:val="00E43281"/>
    <w:rsid w:val="00E432F4"/>
    <w:rsid w:val="00E443BB"/>
    <w:rsid w:val="00E44B8B"/>
    <w:rsid w:val="00E46F93"/>
    <w:rsid w:val="00E5099B"/>
    <w:rsid w:val="00E514CD"/>
    <w:rsid w:val="00E533B0"/>
    <w:rsid w:val="00E5394F"/>
    <w:rsid w:val="00E5403E"/>
    <w:rsid w:val="00E54DAE"/>
    <w:rsid w:val="00E54E9B"/>
    <w:rsid w:val="00E55071"/>
    <w:rsid w:val="00E5534C"/>
    <w:rsid w:val="00E565A7"/>
    <w:rsid w:val="00E56E9C"/>
    <w:rsid w:val="00E574FC"/>
    <w:rsid w:val="00E57D8F"/>
    <w:rsid w:val="00E6013C"/>
    <w:rsid w:val="00E602B4"/>
    <w:rsid w:val="00E605F7"/>
    <w:rsid w:val="00E60934"/>
    <w:rsid w:val="00E60BBB"/>
    <w:rsid w:val="00E60F50"/>
    <w:rsid w:val="00E614F6"/>
    <w:rsid w:val="00E62F1A"/>
    <w:rsid w:val="00E64183"/>
    <w:rsid w:val="00E64BC3"/>
    <w:rsid w:val="00E65004"/>
    <w:rsid w:val="00E65B01"/>
    <w:rsid w:val="00E6763D"/>
    <w:rsid w:val="00E7241C"/>
    <w:rsid w:val="00E725AB"/>
    <w:rsid w:val="00E727EF"/>
    <w:rsid w:val="00E72ABB"/>
    <w:rsid w:val="00E7361C"/>
    <w:rsid w:val="00E73E9C"/>
    <w:rsid w:val="00E742B7"/>
    <w:rsid w:val="00E75186"/>
    <w:rsid w:val="00E7627A"/>
    <w:rsid w:val="00E76C33"/>
    <w:rsid w:val="00E77333"/>
    <w:rsid w:val="00E80540"/>
    <w:rsid w:val="00E807D8"/>
    <w:rsid w:val="00E81068"/>
    <w:rsid w:val="00E81348"/>
    <w:rsid w:val="00E8134D"/>
    <w:rsid w:val="00E819E8"/>
    <w:rsid w:val="00E819EE"/>
    <w:rsid w:val="00E8208F"/>
    <w:rsid w:val="00E82AE0"/>
    <w:rsid w:val="00E83F59"/>
    <w:rsid w:val="00E8521B"/>
    <w:rsid w:val="00E85247"/>
    <w:rsid w:val="00E87B99"/>
    <w:rsid w:val="00E87D58"/>
    <w:rsid w:val="00E905E6"/>
    <w:rsid w:val="00E90AC9"/>
    <w:rsid w:val="00E90CBE"/>
    <w:rsid w:val="00E922E7"/>
    <w:rsid w:val="00E930AC"/>
    <w:rsid w:val="00E9367C"/>
    <w:rsid w:val="00E9425D"/>
    <w:rsid w:val="00E9495C"/>
    <w:rsid w:val="00E94B25"/>
    <w:rsid w:val="00E94B9A"/>
    <w:rsid w:val="00E96230"/>
    <w:rsid w:val="00E9706F"/>
    <w:rsid w:val="00E97EB9"/>
    <w:rsid w:val="00EA1044"/>
    <w:rsid w:val="00EA15E1"/>
    <w:rsid w:val="00EA260C"/>
    <w:rsid w:val="00EA3AE1"/>
    <w:rsid w:val="00EA3B59"/>
    <w:rsid w:val="00EA45B5"/>
    <w:rsid w:val="00EA47FC"/>
    <w:rsid w:val="00EA4F98"/>
    <w:rsid w:val="00EA50B3"/>
    <w:rsid w:val="00EA5A4B"/>
    <w:rsid w:val="00EA5CB4"/>
    <w:rsid w:val="00EA6540"/>
    <w:rsid w:val="00EA73CE"/>
    <w:rsid w:val="00EA7CF6"/>
    <w:rsid w:val="00EB0848"/>
    <w:rsid w:val="00EB1660"/>
    <w:rsid w:val="00EB1A40"/>
    <w:rsid w:val="00EB291E"/>
    <w:rsid w:val="00EB328A"/>
    <w:rsid w:val="00EB3DB1"/>
    <w:rsid w:val="00EB405C"/>
    <w:rsid w:val="00EB41BF"/>
    <w:rsid w:val="00EB41EB"/>
    <w:rsid w:val="00EB60D6"/>
    <w:rsid w:val="00EB7CF5"/>
    <w:rsid w:val="00EC02BE"/>
    <w:rsid w:val="00EC0EF5"/>
    <w:rsid w:val="00EC1C87"/>
    <w:rsid w:val="00EC2014"/>
    <w:rsid w:val="00EC2379"/>
    <w:rsid w:val="00EC25C8"/>
    <w:rsid w:val="00EC32AA"/>
    <w:rsid w:val="00EC513C"/>
    <w:rsid w:val="00EC6355"/>
    <w:rsid w:val="00EC6529"/>
    <w:rsid w:val="00EC68C0"/>
    <w:rsid w:val="00EC7889"/>
    <w:rsid w:val="00EC7D8C"/>
    <w:rsid w:val="00ED06E4"/>
    <w:rsid w:val="00ED0929"/>
    <w:rsid w:val="00ED22A0"/>
    <w:rsid w:val="00ED23FE"/>
    <w:rsid w:val="00ED370F"/>
    <w:rsid w:val="00ED3714"/>
    <w:rsid w:val="00ED3D03"/>
    <w:rsid w:val="00ED4325"/>
    <w:rsid w:val="00ED53FB"/>
    <w:rsid w:val="00ED5F57"/>
    <w:rsid w:val="00ED7B2C"/>
    <w:rsid w:val="00EE05FE"/>
    <w:rsid w:val="00EE0A5E"/>
    <w:rsid w:val="00EE0E93"/>
    <w:rsid w:val="00EE0F55"/>
    <w:rsid w:val="00EE16E1"/>
    <w:rsid w:val="00EE173B"/>
    <w:rsid w:val="00EE18FA"/>
    <w:rsid w:val="00EE2A1C"/>
    <w:rsid w:val="00EE3EE0"/>
    <w:rsid w:val="00EE4C89"/>
    <w:rsid w:val="00EE5460"/>
    <w:rsid w:val="00EE5E95"/>
    <w:rsid w:val="00EE636C"/>
    <w:rsid w:val="00EE790C"/>
    <w:rsid w:val="00EF068B"/>
    <w:rsid w:val="00EF12AA"/>
    <w:rsid w:val="00EF17A3"/>
    <w:rsid w:val="00EF2417"/>
    <w:rsid w:val="00EF46C7"/>
    <w:rsid w:val="00EF4715"/>
    <w:rsid w:val="00EF491C"/>
    <w:rsid w:val="00EF52A7"/>
    <w:rsid w:val="00EF646C"/>
    <w:rsid w:val="00EF707E"/>
    <w:rsid w:val="00EF7B6C"/>
    <w:rsid w:val="00EF7CB5"/>
    <w:rsid w:val="00F00810"/>
    <w:rsid w:val="00F008A7"/>
    <w:rsid w:val="00F016B9"/>
    <w:rsid w:val="00F01744"/>
    <w:rsid w:val="00F01967"/>
    <w:rsid w:val="00F01DF9"/>
    <w:rsid w:val="00F031C3"/>
    <w:rsid w:val="00F03AFD"/>
    <w:rsid w:val="00F03B59"/>
    <w:rsid w:val="00F03BC6"/>
    <w:rsid w:val="00F03DE1"/>
    <w:rsid w:val="00F047DF"/>
    <w:rsid w:val="00F04A46"/>
    <w:rsid w:val="00F056BD"/>
    <w:rsid w:val="00F057D9"/>
    <w:rsid w:val="00F05DBC"/>
    <w:rsid w:val="00F05EE2"/>
    <w:rsid w:val="00F07303"/>
    <w:rsid w:val="00F0788E"/>
    <w:rsid w:val="00F104E4"/>
    <w:rsid w:val="00F1060B"/>
    <w:rsid w:val="00F10CCB"/>
    <w:rsid w:val="00F11754"/>
    <w:rsid w:val="00F11D12"/>
    <w:rsid w:val="00F11F38"/>
    <w:rsid w:val="00F12154"/>
    <w:rsid w:val="00F127A1"/>
    <w:rsid w:val="00F12B88"/>
    <w:rsid w:val="00F1406E"/>
    <w:rsid w:val="00F14411"/>
    <w:rsid w:val="00F1446A"/>
    <w:rsid w:val="00F158B8"/>
    <w:rsid w:val="00F15A36"/>
    <w:rsid w:val="00F16432"/>
    <w:rsid w:val="00F167FB"/>
    <w:rsid w:val="00F16BD6"/>
    <w:rsid w:val="00F175BC"/>
    <w:rsid w:val="00F17EAF"/>
    <w:rsid w:val="00F208EA"/>
    <w:rsid w:val="00F21381"/>
    <w:rsid w:val="00F21818"/>
    <w:rsid w:val="00F219A5"/>
    <w:rsid w:val="00F22089"/>
    <w:rsid w:val="00F22999"/>
    <w:rsid w:val="00F237D5"/>
    <w:rsid w:val="00F2390C"/>
    <w:rsid w:val="00F23AD6"/>
    <w:rsid w:val="00F23EAC"/>
    <w:rsid w:val="00F2644A"/>
    <w:rsid w:val="00F26453"/>
    <w:rsid w:val="00F26A69"/>
    <w:rsid w:val="00F26F93"/>
    <w:rsid w:val="00F26FD5"/>
    <w:rsid w:val="00F30916"/>
    <w:rsid w:val="00F3377F"/>
    <w:rsid w:val="00F338BD"/>
    <w:rsid w:val="00F33B36"/>
    <w:rsid w:val="00F356FE"/>
    <w:rsid w:val="00F35F4C"/>
    <w:rsid w:val="00F36786"/>
    <w:rsid w:val="00F36D9D"/>
    <w:rsid w:val="00F400F1"/>
    <w:rsid w:val="00F40B6B"/>
    <w:rsid w:val="00F4149B"/>
    <w:rsid w:val="00F42027"/>
    <w:rsid w:val="00F4207A"/>
    <w:rsid w:val="00F4212A"/>
    <w:rsid w:val="00F4402B"/>
    <w:rsid w:val="00F44DE8"/>
    <w:rsid w:val="00F4576F"/>
    <w:rsid w:val="00F45D73"/>
    <w:rsid w:val="00F461E7"/>
    <w:rsid w:val="00F50453"/>
    <w:rsid w:val="00F50D8C"/>
    <w:rsid w:val="00F520AA"/>
    <w:rsid w:val="00F5242B"/>
    <w:rsid w:val="00F52CD3"/>
    <w:rsid w:val="00F52FF4"/>
    <w:rsid w:val="00F53042"/>
    <w:rsid w:val="00F5370C"/>
    <w:rsid w:val="00F53DF0"/>
    <w:rsid w:val="00F53EAC"/>
    <w:rsid w:val="00F54D44"/>
    <w:rsid w:val="00F55808"/>
    <w:rsid w:val="00F55D22"/>
    <w:rsid w:val="00F56387"/>
    <w:rsid w:val="00F56CC2"/>
    <w:rsid w:val="00F57682"/>
    <w:rsid w:val="00F57DBD"/>
    <w:rsid w:val="00F57FA9"/>
    <w:rsid w:val="00F60F68"/>
    <w:rsid w:val="00F612D7"/>
    <w:rsid w:val="00F61944"/>
    <w:rsid w:val="00F61A06"/>
    <w:rsid w:val="00F6213E"/>
    <w:rsid w:val="00F634A9"/>
    <w:rsid w:val="00F6350A"/>
    <w:rsid w:val="00F63A69"/>
    <w:rsid w:val="00F643CC"/>
    <w:rsid w:val="00F64A42"/>
    <w:rsid w:val="00F64D06"/>
    <w:rsid w:val="00F6509F"/>
    <w:rsid w:val="00F65D1F"/>
    <w:rsid w:val="00F67597"/>
    <w:rsid w:val="00F67F5C"/>
    <w:rsid w:val="00F706EC"/>
    <w:rsid w:val="00F71AB3"/>
    <w:rsid w:val="00F7239A"/>
    <w:rsid w:val="00F72431"/>
    <w:rsid w:val="00F72724"/>
    <w:rsid w:val="00F72EEB"/>
    <w:rsid w:val="00F74D58"/>
    <w:rsid w:val="00F74FA7"/>
    <w:rsid w:val="00F75F2E"/>
    <w:rsid w:val="00F76027"/>
    <w:rsid w:val="00F7671B"/>
    <w:rsid w:val="00F7751E"/>
    <w:rsid w:val="00F77B11"/>
    <w:rsid w:val="00F80EFB"/>
    <w:rsid w:val="00F81072"/>
    <w:rsid w:val="00F81FAB"/>
    <w:rsid w:val="00F8227B"/>
    <w:rsid w:val="00F82600"/>
    <w:rsid w:val="00F83F7A"/>
    <w:rsid w:val="00F84498"/>
    <w:rsid w:val="00F858E7"/>
    <w:rsid w:val="00F86234"/>
    <w:rsid w:val="00F8634D"/>
    <w:rsid w:val="00F86658"/>
    <w:rsid w:val="00F90304"/>
    <w:rsid w:val="00F90BF3"/>
    <w:rsid w:val="00F91261"/>
    <w:rsid w:val="00F91CB2"/>
    <w:rsid w:val="00F91D10"/>
    <w:rsid w:val="00F91DB7"/>
    <w:rsid w:val="00F91E52"/>
    <w:rsid w:val="00F91EFF"/>
    <w:rsid w:val="00F9232E"/>
    <w:rsid w:val="00F92A2E"/>
    <w:rsid w:val="00F9382B"/>
    <w:rsid w:val="00F946BF"/>
    <w:rsid w:val="00F94A02"/>
    <w:rsid w:val="00F9518E"/>
    <w:rsid w:val="00F9588F"/>
    <w:rsid w:val="00F96249"/>
    <w:rsid w:val="00F96E37"/>
    <w:rsid w:val="00F97970"/>
    <w:rsid w:val="00F97ABC"/>
    <w:rsid w:val="00F97B9B"/>
    <w:rsid w:val="00F97C13"/>
    <w:rsid w:val="00FA0008"/>
    <w:rsid w:val="00FA061B"/>
    <w:rsid w:val="00FA0CD2"/>
    <w:rsid w:val="00FA1D9E"/>
    <w:rsid w:val="00FA33D4"/>
    <w:rsid w:val="00FA4C79"/>
    <w:rsid w:val="00FA67D7"/>
    <w:rsid w:val="00FA6DA1"/>
    <w:rsid w:val="00FB0C65"/>
    <w:rsid w:val="00FB119C"/>
    <w:rsid w:val="00FB21CB"/>
    <w:rsid w:val="00FB2224"/>
    <w:rsid w:val="00FB2508"/>
    <w:rsid w:val="00FB512E"/>
    <w:rsid w:val="00FB52CC"/>
    <w:rsid w:val="00FB533E"/>
    <w:rsid w:val="00FB565F"/>
    <w:rsid w:val="00FB5861"/>
    <w:rsid w:val="00FB5B49"/>
    <w:rsid w:val="00FB6463"/>
    <w:rsid w:val="00FB6749"/>
    <w:rsid w:val="00FB6888"/>
    <w:rsid w:val="00FB69A2"/>
    <w:rsid w:val="00FB6E16"/>
    <w:rsid w:val="00FB722C"/>
    <w:rsid w:val="00FB7744"/>
    <w:rsid w:val="00FB7769"/>
    <w:rsid w:val="00FC056A"/>
    <w:rsid w:val="00FC0C7B"/>
    <w:rsid w:val="00FC0FC6"/>
    <w:rsid w:val="00FC1010"/>
    <w:rsid w:val="00FC136B"/>
    <w:rsid w:val="00FC1497"/>
    <w:rsid w:val="00FC16AB"/>
    <w:rsid w:val="00FC27B2"/>
    <w:rsid w:val="00FC335E"/>
    <w:rsid w:val="00FC389A"/>
    <w:rsid w:val="00FC3C33"/>
    <w:rsid w:val="00FC4635"/>
    <w:rsid w:val="00FC4A8C"/>
    <w:rsid w:val="00FC4BB6"/>
    <w:rsid w:val="00FC5D76"/>
    <w:rsid w:val="00FC693E"/>
    <w:rsid w:val="00FC6C25"/>
    <w:rsid w:val="00FC6C5B"/>
    <w:rsid w:val="00FC72FD"/>
    <w:rsid w:val="00FC771D"/>
    <w:rsid w:val="00FC7EBE"/>
    <w:rsid w:val="00FD09AE"/>
    <w:rsid w:val="00FD167C"/>
    <w:rsid w:val="00FD1A82"/>
    <w:rsid w:val="00FD21F3"/>
    <w:rsid w:val="00FD24BA"/>
    <w:rsid w:val="00FD2973"/>
    <w:rsid w:val="00FD33D0"/>
    <w:rsid w:val="00FD41A2"/>
    <w:rsid w:val="00FD45E2"/>
    <w:rsid w:val="00FD48C3"/>
    <w:rsid w:val="00FD543F"/>
    <w:rsid w:val="00FD549D"/>
    <w:rsid w:val="00FD5CB9"/>
    <w:rsid w:val="00FD6408"/>
    <w:rsid w:val="00FD7854"/>
    <w:rsid w:val="00FD7A72"/>
    <w:rsid w:val="00FD7C5E"/>
    <w:rsid w:val="00FE0363"/>
    <w:rsid w:val="00FE115D"/>
    <w:rsid w:val="00FE1ED5"/>
    <w:rsid w:val="00FE30BA"/>
    <w:rsid w:val="00FE30BE"/>
    <w:rsid w:val="00FE378C"/>
    <w:rsid w:val="00FE416C"/>
    <w:rsid w:val="00FE4C29"/>
    <w:rsid w:val="00FE5485"/>
    <w:rsid w:val="00FE5BE4"/>
    <w:rsid w:val="00FE6107"/>
    <w:rsid w:val="00FE6650"/>
    <w:rsid w:val="00FE7445"/>
    <w:rsid w:val="00FE7DF1"/>
    <w:rsid w:val="00FE7E82"/>
    <w:rsid w:val="00FF02CA"/>
    <w:rsid w:val="00FF058A"/>
    <w:rsid w:val="00FF22D5"/>
    <w:rsid w:val="00FF2A89"/>
    <w:rsid w:val="00FF3D1B"/>
    <w:rsid w:val="00FF5637"/>
    <w:rsid w:val="00FF6BEF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1C220F-E4E2-4D35-84D2-CE5540F3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3F86"/>
    <w:pPr>
      <w:keepNext/>
      <w:jc w:val="center"/>
      <w:outlineLvl w:val="0"/>
    </w:pPr>
    <w:rPr>
      <w:b/>
      <w:bCs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56FE"/>
    <w:pPr>
      <w:widowControl w:val="0"/>
      <w:ind w:firstLine="720"/>
      <w:jc w:val="both"/>
    </w:pPr>
    <w:rPr>
      <w:b/>
      <w:snapToGrid w:val="0"/>
      <w:szCs w:val="20"/>
      <w:lang w:val="uk-UA" w:eastAsia="en-US"/>
    </w:rPr>
  </w:style>
  <w:style w:type="paragraph" w:styleId="a3">
    <w:name w:val="Body Text"/>
    <w:basedOn w:val="a"/>
    <w:rsid w:val="00F356FE"/>
    <w:pPr>
      <w:widowControl w:val="0"/>
      <w:jc w:val="both"/>
    </w:pPr>
    <w:rPr>
      <w:b/>
      <w:snapToGrid w:val="0"/>
      <w:szCs w:val="20"/>
      <w:lang w:val="uk-UA" w:eastAsia="en-US"/>
    </w:rPr>
  </w:style>
  <w:style w:type="table" w:styleId="a4">
    <w:name w:val="Table Grid"/>
    <w:basedOn w:val="a1"/>
    <w:rsid w:val="00F35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750277"/>
    <w:pPr>
      <w:widowControl w:val="0"/>
      <w:autoSpaceDE w:val="0"/>
      <w:autoSpaceDN w:val="0"/>
      <w:adjustRightInd w:val="0"/>
      <w:spacing w:line="394" w:lineRule="exact"/>
    </w:pPr>
  </w:style>
  <w:style w:type="character" w:customStyle="1" w:styleId="FontStyle19">
    <w:name w:val="Font Style19"/>
    <w:uiPriority w:val="99"/>
    <w:rsid w:val="00750277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043C16"/>
    <w:pPr>
      <w:widowControl w:val="0"/>
      <w:autoSpaceDE w:val="0"/>
      <w:autoSpaceDN w:val="0"/>
      <w:adjustRightInd w:val="0"/>
      <w:spacing w:line="206" w:lineRule="exact"/>
      <w:jc w:val="both"/>
    </w:pPr>
  </w:style>
  <w:style w:type="character" w:customStyle="1" w:styleId="FontStyle13">
    <w:name w:val="Font Style13"/>
    <w:uiPriority w:val="99"/>
    <w:rsid w:val="00043C16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AE4BC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AE4BC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AE4BC2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14">
    <w:name w:val="Font Style14"/>
    <w:uiPriority w:val="99"/>
    <w:rsid w:val="00AE4BC2"/>
    <w:rPr>
      <w:rFonts w:ascii="Times New Roman" w:hAnsi="Times New Roman" w:cs="Times New Roman"/>
      <w:b/>
      <w:bCs/>
      <w:spacing w:val="-10"/>
      <w:sz w:val="16"/>
      <w:szCs w:val="16"/>
    </w:rPr>
  </w:style>
  <w:style w:type="paragraph" w:styleId="a5">
    <w:name w:val="Body Text Indent"/>
    <w:basedOn w:val="a"/>
    <w:link w:val="a6"/>
    <w:rsid w:val="00BC35AE"/>
    <w:pPr>
      <w:spacing w:after="120"/>
      <w:ind w:left="283"/>
    </w:pPr>
    <w:rPr>
      <w:lang w:val="x-none" w:eastAsia="x-none"/>
    </w:rPr>
  </w:style>
  <w:style w:type="character" w:customStyle="1" w:styleId="a6">
    <w:name w:val="Основний текст з відступом Знак"/>
    <w:link w:val="a5"/>
    <w:rsid w:val="00BC35AE"/>
    <w:rPr>
      <w:sz w:val="24"/>
      <w:szCs w:val="24"/>
    </w:rPr>
  </w:style>
  <w:style w:type="paragraph" w:styleId="2">
    <w:name w:val="Body Text 2"/>
    <w:basedOn w:val="a"/>
    <w:link w:val="20"/>
    <w:rsid w:val="009D234C"/>
    <w:pPr>
      <w:spacing w:after="120" w:line="480" w:lineRule="auto"/>
    </w:pPr>
    <w:rPr>
      <w:lang w:val="x-none" w:eastAsia="x-none"/>
    </w:rPr>
  </w:style>
  <w:style w:type="character" w:customStyle="1" w:styleId="20">
    <w:name w:val="Основний текст 2 Знак"/>
    <w:link w:val="2"/>
    <w:rsid w:val="009D234C"/>
    <w:rPr>
      <w:sz w:val="24"/>
      <w:szCs w:val="24"/>
    </w:rPr>
  </w:style>
  <w:style w:type="character" w:customStyle="1" w:styleId="10">
    <w:name w:val="Заголовок 1 Знак"/>
    <w:link w:val="1"/>
    <w:rsid w:val="007A3F86"/>
    <w:rPr>
      <w:b/>
      <w:bCs/>
      <w:sz w:val="24"/>
      <w:szCs w:val="24"/>
      <w:lang w:val="uk-UA"/>
    </w:rPr>
  </w:style>
  <w:style w:type="character" w:customStyle="1" w:styleId="s1">
    <w:name w:val="s1"/>
    <w:rsid w:val="00380AFF"/>
    <w:rPr>
      <w:rFonts w:ascii="Arial" w:hAnsi="Arial" w:cs="Arial" w:hint="default"/>
    </w:rPr>
  </w:style>
  <w:style w:type="paragraph" w:styleId="a7">
    <w:name w:val="header"/>
    <w:basedOn w:val="a"/>
    <w:link w:val="a8"/>
    <w:uiPriority w:val="99"/>
    <w:unhideWhenUsed/>
    <w:rsid w:val="00241856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24185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41856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241856"/>
    <w:rPr>
      <w:sz w:val="24"/>
      <w:szCs w:val="24"/>
    </w:rPr>
  </w:style>
  <w:style w:type="paragraph" w:customStyle="1" w:styleId="31">
    <w:name w:val="Основной текст с отступом 31"/>
    <w:basedOn w:val="a"/>
    <w:rsid w:val="003F6569"/>
    <w:pPr>
      <w:widowControl w:val="0"/>
      <w:suppressAutoHyphens/>
      <w:ind w:firstLine="720"/>
      <w:jc w:val="both"/>
    </w:pPr>
    <w:rPr>
      <w:b/>
      <w:szCs w:val="20"/>
      <w:lang w:val="uk-UA" w:eastAsia="ar-SA"/>
    </w:rPr>
  </w:style>
  <w:style w:type="paragraph" w:customStyle="1" w:styleId="Standard">
    <w:name w:val="Standard"/>
    <w:rsid w:val="00047A5C"/>
    <w:pPr>
      <w:suppressAutoHyphens/>
    </w:pPr>
    <w:rPr>
      <w:rFonts w:ascii="Arial" w:eastAsia="Arial" w:hAnsi="Arial"/>
      <w:sz w:val="24"/>
      <w:lang w:eastAsia="ar-SA"/>
    </w:rPr>
  </w:style>
  <w:style w:type="character" w:customStyle="1" w:styleId="cs5efed22f14">
    <w:name w:val="cs5efed22f14"/>
    <w:rsid w:val="001E1FA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apple-converted-space">
    <w:name w:val="apple-converted-space"/>
    <w:basedOn w:val="a0"/>
    <w:rsid w:val="00DB5AFF"/>
  </w:style>
  <w:style w:type="paragraph" w:customStyle="1" w:styleId="ab">
    <w:name w:val="Знак Знак Знак Знак Знак Знак"/>
    <w:basedOn w:val="a"/>
    <w:rsid w:val="004A557C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Основний текст з відступом 3 Знак"/>
    <w:link w:val="3"/>
    <w:rsid w:val="00822FC8"/>
    <w:rPr>
      <w:b/>
      <w:snapToGrid w:val="0"/>
      <w:sz w:val="24"/>
      <w:lang w:eastAsia="en-US"/>
    </w:rPr>
  </w:style>
  <w:style w:type="paragraph" w:styleId="ac">
    <w:name w:val="Balloon Text"/>
    <w:basedOn w:val="a"/>
    <w:link w:val="ad"/>
    <w:rsid w:val="001A59A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rsid w:val="001A59A9"/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link w:val="af"/>
    <w:rsid w:val="00F35F4C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ітки Знак"/>
    <w:basedOn w:val="a0"/>
    <w:link w:val="ae"/>
    <w:rsid w:val="00F35F4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5A2C-F1C9-4CD6-B119-65BDA814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7421</Words>
  <Characters>4230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Triplex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Martynenko</dc:creator>
  <cp:keywords/>
  <cp:lastModifiedBy>admin</cp:lastModifiedBy>
  <cp:revision>3</cp:revision>
  <cp:lastPrinted>2025-11-24T11:52:00Z</cp:lastPrinted>
  <dcterms:created xsi:type="dcterms:W3CDTF">2026-01-16T10:29:00Z</dcterms:created>
  <dcterms:modified xsi:type="dcterms:W3CDTF">2026-01-17T10:00:00Z</dcterms:modified>
</cp:coreProperties>
</file>