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F55" w:rsidRPr="00A67880" w:rsidRDefault="00C62673">
      <w:pPr>
        <w:spacing w:after="0" w:line="240" w:lineRule="auto"/>
        <w:ind w:left="5500"/>
        <w:jc w:val="right"/>
        <w:rPr>
          <w:rFonts w:eastAsia="Times New Roman" w:cs="Times New Roman"/>
          <w:sz w:val="24"/>
          <w:szCs w:val="24"/>
        </w:rPr>
      </w:pPr>
      <w:r w:rsidRPr="00A67880">
        <w:rPr>
          <w:rFonts w:eastAsia="Times New Roman" w:cs="Times New Roman"/>
          <w:color w:val="000000"/>
          <w:sz w:val="24"/>
          <w:szCs w:val="24"/>
          <w:lang w:eastAsia="uk-UA"/>
        </w:rPr>
        <w:t>Додаток 1</w:t>
      </w:r>
    </w:p>
    <w:p w:rsidR="00B47F55" w:rsidRPr="00A67880" w:rsidRDefault="00C62673">
      <w:pPr>
        <w:spacing w:after="0" w:line="240" w:lineRule="auto"/>
        <w:ind w:left="5500"/>
        <w:jc w:val="right"/>
        <w:rPr>
          <w:rFonts w:eastAsia="Times New Roman" w:cs="Times New Roman"/>
          <w:sz w:val="24"/>
          <w:szCs w:val="24"/>
        </w:rPr>
      </w:pPr>
      <w:bookmarkStart w:id="0" w:name="_Hlk180417809"/>
      <w:r w:rsidRPr="00A67880">
        <w:rPr>
          <w:rFonts w:eastAsia="Times New Roman" w:cs="Times New Roman"/>
          <w:color w:val="000000"/>
          <w:sz w:val="24"/>
          <w:szCs w:val="24"/>
          <w:lang w:eastAsia="uk-UA"/>
        </w:rPr>
        <w:t xml:space="preserve">до реєстраційного посвідчення </w:t>
      </w:r>
    </w:p>
    <w:bookmarkEnd w:id="0"/>
    <w:p w:rsidR="00B47F55" w:rsidRPr="00A67880" w:rsidRDefault="00B47F55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</w:p>
    <w:p w:rsidR="00B47F55" w:rsidRPr="00A67880" w:rsidRDefault="00C62673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A67880">
        <w:rPr>
          <w:rFonts w:cs="Times New Roman"/>
          <w:b/>
          <w:sz w:val="24"/>
          <w:szCs w:val="24"/>
        </w:rPr>
        <w:t>Коротка характеристика препарату</w:t>
      </w:r>
    </w:p>
    <w:p w:rsidR="00B47F55" w:rsidRPr="00A67880" w:rsidRDefault="00B47F55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 xml:space="preserve">1. Назва 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ТІНОКС (TEENOX)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2. Склад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100 г препарату містять діючу речовину:</w:t>
      </w:r>
    </w:p>
    <w:p w:rsidR="00B47F55" w:rsidRPr="00453048" w:rsidRDefault="00DF5BF7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spellStart"/>
      <w:r w:rsidRPr="00453048">
        <w:rPr>
          <w:rFonts w:cs="Times New Roman"/>
          <w:sz w:val="24"/>
          <w:szCs w:val="24"/>
        </w:rPr>
        <w:t>а</w:t>
      </w:r>
      <w:r w:rsidR="00C62673" w:rsidRPr="00453048">
        <w:rPr>
          <w:rFonts w:cs="Times New Roman"/>
          <w:sz w:val="24"/>
          <w:szCs w:val="24"/>
        </w:rPr>
        <w:t>замет</w:t>
      </w:r>
      <w:r w:rsidR="00453048">
        <w:rPr>
          <w:rFonts w:cs="Times New Roman"/>
          <w:sz w:val="24"/>
          <w:szCs w:val="24"/>
        </w:rPr>
        <w:t>і</w:t>
      </w:r>
      <w:r w:rsidR="00C62673" w:rsidRPr="00453048">
        <w:rPr>
          <w:rFonts w:cs="Times New Roman"/>
          <w:sz w:val="24"/>
          <w:szCs w:val="24"/>
        </w:rPr>
        <w:t>фос</w:t>
      </w:r>
      <w:proofErr w:type="spellEnd"/>
      <w:r w:rsidR="00C62673" w:rsidRPr="00453048">
        <w:rPr>
          <w:rFonts w:cs="Times New Roman"/>
          <w:sz w:val="24"/>
          <w:szCs w:val="24"/>
        </w:rPr>
        <w:t xml:space="preserve"> </w:t>
      </w:r>
      <w:r w:rsidRPr="00453048">
        <w:rPr>
          <w:rFonts w:cs="Times New Roman"/>
          <w:sz w:val="24"/>
          <w:szCs w:val="24"/>
        </w:rPr>
        <w:t xml:space="preserve">- </w:t>
      </w:r>
      <w:r w:rsidR="00C62673" w:rsidRPr="00453048">
        <w:rPr>
          <w:rFonts w:cs="Times New Roman"/>
          <w:sz w:val="24"/>
          <w:szCs w:val="24"/>
        </w:rPr>
        <w:t>50</w:t>
      </w:r>
      <w:r w:rsidR="00C45B29" w:rsidRPr="00453048">
        <w:rPr>
          <w:rFonts w:cs="Times New Roman"/>
          <w:sz w:val="24"/>
          <w:szCs w:val="24"/>
        </w:rPr>
        <w:t xml:space="preserve"> г. </w:t>
      </w:r>
    </w:p>
    <w:p w:rsidR="00B47F55" w:rsidRPr="00453048" w:rsidRDefault="00C45B29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 xml:space="preserve">Допоміжні речовини: </w:t>
      </w:r>
      <w:r w:rsidR="001752A6" w:rsidRPr="00453048">
        <w:rPr>
          <w:rFonts w:cs="Times New Roman"/>
          <w:sz w:val="24"/>
          <w:szCs w:val="24"/>
        </w:rPr>
        <w:t>Z9-трикозен, мед, цукор, барвник.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3. Фармацевтична форма</w:t>
      </w:r>
    </w:p>
    <w:p w:rsidR="00DF5BF7" w:rsidRPr="00453048" w:rsidRDefault="00DF5BF7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Гранули водорозчинні для дезінсекції.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4. Фармакологічні властивості</w:t>
      </w:r>
    </w:p>
    <w:p w:rsidR="00517A4D" w:rsidRPr="00517A4D" w:rsidRDefault="00517A4D" w:rsidP="00517A4D">
      <w:pPr>
        <w:spacing w:after="0" w:line="240" w:lineRule="auto"/>
        <w:ind w:firstLine="567"/>
        <w:jc w:val="both"/>
        <w:rPr>
          <w:rFonts w:eastAsia="Times New Roman" w:cs="Times New Roman"/>
          <w:b/>
          <w:i/>
          <w:sz w:val="24"/>
          <w:szCs w:val="24"/>
          <w:lang w:eastAsia="ru-RU"/>
        </w:rPr>
      </w:pPr>
      <w:r w:rsidRPr="00517A4D">
        <w:rPr>
          <w:rFonts w:eastAsia="Times New Roman" w:cs="Times New Roman"/>
          <w:b/>
          <w:i/>
          <w:sz w:val="24"/>
          <w:szCs w:val="24"/>
          <w:lang w:eastAsia="ru-RU"/>
        </w:rPr>
        <w:t>АТС –</w:t>
      </w:r>
      <w:r w:rsidRPr="00517A4D">
        <w:rPr>
          <w:rFonts w:eastAsia="Times New Roman" w:cs="Times New Roman"/>
          <w:b/>
          <w:i/>
          <w:sz w:val="24"/>
          <w:szCs w:val="24"/>
          <w:lang w:val="en-US" w:eastAsia="ru-RU"/>
        </w:rPr>
        <w:t>vet</w:t>
      </w:r>
      <w:r w:rsidRPr="00517A4D">
        <w:rPr>
          <w:rFonts w:eastAsia="Times New Roman" w:cs="Times New Roman"/>
          <w:b/>
          <w:i/>
          <w:sz w:val="24"/>
          <w:szCs w:val="24"/>
          <w:lang w:eastAsia="ru-RU"/>
        </w:rPr>
        <w:t xml:space="preserve"> класифікаційний код: </w:t>
      </w:r>
      <w:r w:rsidRPr="00517A4D">
        <w:rPr>
          <w:rFonts w:eastAsia="Times New Roman" w:cs="Times New Roman"/>
          <w:b/>
          <w:i/>
          <w:sz w:val="24"/>
          <w:szCs w:val="24"/>
          <w:lang w:val="en-US" w:eastAsia="ru-RU"/>
        </w:rPr>
        <w:t>QP</w:t>
      </w:r>
      <w:r w:rsidRPr="00517A4D">
        <w:rPr>
          <w:rFonts w:eastAsia="Times New Roman" w:cs="Times New Roman"/>
          <w:b/>
          <w:i/>
          <w:sz w:val="24"/>
          <w:szCs w:val="24"/>
          <w:lang w:eastAsia="ru-RU"/>
        </w:rPr>
        <w:t xml:space="preserve">53 </w:t>
      </w:r>
      <w:proofErr w:type="spellStart"/>
      <w:r w:rsidRPr="00517A4D">
        <w:rPr>
          <w:rFonts w:eastAsia="Times New Roman" w:cs="Times New Roman"/>
          <w:b/>
          <w:i/>
          <w:sz w:val="24"/>
          <w:szCs w:val="24"/>
          <w:lang w:eastAsia="ru-RU"/>
        </w:rPr>
        <w:t>Ектопаразитициди</w:t>
      </w:r>
      <w:proofErr w:type="spellEnd"/>
      <w:r w:rsidRPr="00517A4D">
        <w:rPr>
          <w:rFonts w:eastAsia="Times New Roman" w:cs="Times New Roman"/>
          <w:b/>
          <w:i/>
          <w:sz w:val="24"/>
          <w:szCs w:val="24"/>
          <w:lang w:eastAsia="ru-RU"/>
        </w:rPr>
        <w:t>, інсектициди і репеленти.</w:t>
      </w:r>
    </w:p>
    <w:p w:rsidR="007A710E" w:rsidRPr="00453048" w:rsidRDefault="00C62673" w:rsidP="00453048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453048">
        <w:rPr>
          <w:rFonts w:cs="Times New Roman"/>
          <w:sz w:val="24"/>
          <w:szCs w:val="24"/>
        </w:rPr>
        <w:t xml:space="preserve">ТІНОКС (TEENOX) </w:t>
      </w:r>
      <w:r w:rsidR="00DF5BF7" w:rsidRPr="00453048">
        <w:rPr>
          <w:rFonts w:cs="Times New Roman"/>
          <w:sz w:val="24"/>
          <w:szCs w:val="24"/>
        </w:rPr>
        <w:t xml:space="preserve">ефективний </w:t>
      </w:r>
      <w:r w:rsidR="00756CCC">
        <w:rPr>
          <w:rFonts w:cs="Times New Roman"/>
          <w:sz w:val="24"/>
          <w:szCs w:val="24"/>
        </w:rPr>
        <w:t xml:space="preserve">інсектицид </w:t>
      </w:r>
      <w:r w:rsidR="00DF5BF7" w:rsidRPr="00453048">
        <w:rPr>
          <w:rFonts w:cs="Times New Roman"/>
          <w:sz w:val="24"/>
          <w:szCs w:val="24"/>
        </w:rPr>
        <w:t>проти</w:t>
      </w:r>
      <w:r w:rsidR="009438EF" w:rsidRPr="00453048">
        <w:rPr>
          <w:rFonts w:cs="Times New Roman"/>
          <w:sz w:val="24"/>
          <w:szCs w:val="24"/>
        </w:rPr>
        <w:t xml:space="preserve"> </w:t>
      </w:r>
      <w:r w:rsidR="004F73B3" w:rsidRPr="00453048">
        <w:rPr>
          <w:rFonts w:eastAsia="Times New Roman" w:cs="Times New Roman"/>
          <w:sz w:val="24"/>
          <w:szCs w:val="24"/>
          <w:lang w:eastAsia="ru-RU"/>
        </w:rPr>
        <w:t>двокрилих комах (</w:t>
      </w:r>
      <w:proofErr w:type="spellStart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Musca</w:t>
      </w:r>
      <w:proofErr w:type="spellEnd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domestica</w:t>
      </w:r>
      <w:proofErr w:type="spellEnd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Simuliidae</w:t>
      </w:r>
      <w:proofErr w:type="spellEnd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 xml:space="preserve"> та ін.</w:t>
      </w:r>
      <w:r w:rsidR="004F73B3" w:rsidRPr="00453048">
        <w:rPr>
          <w:rFonts w:eastAsia="Times New Roman" w:cs="Times New Roman"/>
          <w:sz w:val="24"/>
          <w:szCs w:val="24"/>
          <w:lang w:eastAsia="ru-RU"/>
        </w:rPr>
        <w:t>) та безкрилих комах (</w:t>
      </w:r>
      <w:proofErr w:type="spellStart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Tenebrio</w:t>
      </w:r>
      <w:proofErr w:type="spellEnd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molitor</w:t>
      </w:r>
      <w:proofErr w:type="spellEnd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 xml:space="preserve">, </w:t>
      </w:r>
      <w:r w:rsidR="004F73B3" w:rsidRPr="00453048">
        <w:rPr>
          <w:rFonts w:eastAsia="Times New Roman" w:cs="Times New Roman"/>
          <w:i/>
          <w:sz w:val="24"/>
          <w:szCs w:val="24"/>
          <w:lang w:val="fr-FR" w:eastAsia="ru-RU"/>
        </w:rPr>
        <w:t>A</w:t>
      </w:r>
      <w:proofErr w:type="spellStart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lphitiobus</w:t>
      </w:r>
      <w:proofErr w:type="spellEnd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diaperinu</w:t>
      </w:r>
      <w:proofErr w:type="spellEnd"/>
      <w:r w:rsidR="004F73B3" w:rsidRPr="00453048">
        <w:rPr>
          <w:rFonts w:eastAsia="Times New Roman" w:cs="Times New Roman"/>
          <w:i/>
          <w:sz w:val="24"/>
          <w:szCs w:val="24"/>
          <w:lang w:val="en-US" w:eastAsia="ru-RU"/>
        </w:rPr>
        <w:t>s</w:t>
      </w:r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,</w:t>
      </w:r>
      <w:r w:rsidR="004F73B3" w:rsidRPr="00453048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Blattela</w:t>
      </w:r>
      <w:proofErr w:type="spellEnd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Lasius</w:t>
      </w:r>
      <w:proofErr w:type="spellEnd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niger</w:t>
      </w:r>
      <w:proofErr w:type="spellEnd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Siphonaptera</w:t>
      </w:r>
      <w:proofErr w:type="spellEnd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Cucujoidea</w:t>
      </w:r>
      <w:proofErr w:type="spellEnd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="004F73B3" w:rsidRPr="00453048">
        <w:rPr>
          <w:rFonts w:eastAsia="Times New Roman" w:cs="Times New Roman"/>
          <w:sz w:val="24"/>
          <w:szCs w:val="24"/>
          <w:lang w:eastAsia="ru-RU"/>
        </w:rPr>
        <w:t>та ін.)</w:t>
      </w:r>
      <w:r w:rsidR="007A710E" w:rsidRPr="00453048">
        <w:rPr>
          <w:rFonts w:eastAsia="Times New Roman" w:cs="Times New Roman"/>
          <w:sz w:val="24"/>
          <w:szCs w:val="24"/>
          <w:lang w:eastAsia="ru-RU"/>
        </w:rPr>
        <w:t>,</w:t>
      </w:r>
      <w:r w:rsidR="004F73B3" w:rsidRPr="00453048">
        <w:rPr>
          <w:rFonts w:eastAsia="Times New Roman" w:cs="Times New Roman"/>
          <w:sz w:val="24"/>
          <w:szCs w:val="24"/>
          <w:lang w:eastAsia="ru-RU"/>
        </w:rPr>
        <w:t xml:space="preserve"> курячих кліщів </w:t>
      </w:r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(</w:t>
      </w:r>
      <w:proofErr w:type="spellStart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Dermanyssus</w:t>
      </w:r>
      <w:proofErr w:type="spellEnd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4F73B3" w:rsidRPr="00453048">
        <w:rPr>
          <w:rFonts w:eastAsia="Times New Roman" w:cs="Times New Roman"/>
          <w:i/>
          <w:sz w:val="24"/>
          <w:szCs w:val="24"/>
          <w:lang w:eastAsia="ru-RU"/>
        </w:rPr>
        <w:t>gallinae</w:t>
      </w:r>
      <w:proofErr w:type="spellEnd"/>
      <w:r w:rsidR="007A710E" w:rsidRPr="00453048">
        <w:rPr>
          <w:rFonts w:eastAsia="Times New Roman" w:cs="Times New Roman"/>
          <w:sz w:val="24"/>
          <w:szCs w:val="24"/>
          <w:lang w:eastAsia="ru-RU"/>
        </w:rPr>
        <w:t>).</w:t>
      </w:r>
    </w:p>
    <w:p w:rsidR="007A710E" w:rsidRPr="00453048" w:rsidRDefault="001E7C8A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spellStart"/>
      <w:r w:rsidRPr="00453048">
        <w:rPr>
          <w:rFonts w:cs="Times New Roman"/>
          <w:sz w:val="24"/>
          <w:szCs w:val="24"/>
        </w:rPr>
        <w:t>Азаметіфос</w:t>
      </w:r>
      <w:proofErr w:type="spellEnd"/>
      <w:r w:rsidRPr="00453048">
        <w:rPr>
          <w:rFonts w:cs="Times New Roman"/>
          <w:sz w:val="24"/>
          <w:szCs w:val="24"/>
        </w:rPr>
        <w:t xml:space="preserve"> належить до групи фосфорорганічних інсектицидів. Механізм</w:t>
      </w:r>
      <w:r w:rsidR="009438EF" w:rsidRPr="00453048">
        <w:rPr>
          <w:rFonts w:cs="Times New Roman"/>
          <w:sz w:val="24"/>
          <w:szCs w:val="24"/>
        </w:rPr>
        <w:t xml:space="preserve"> його дії полягає у втручанні </w:t>
      </w:r>
      <w:r w:rsidR="006E5DDD">
        <w:rPr>
          <w:rFonts w:cs="Times New Roman"/>
          <w:sz w:val="24"/>
          <w:szCs w:val="24"/>
        </w:rPr>
        <w:t xml:space="preserve">у </w:t>
      </w:r>
      <w:bookmarkStart w:id="1" w:name="_GoBack"/>
      <w:bookmarkEnd w:id="1"/>
      <w:r w:rsidRPr="00453048">
        <w:rPr>
          <w:rFonts w:cs="Times New Roman"/>
          <w:sz w:val="24"/>
          <w:szCs w:val="24"/>
        </w:rPr>
        <w:t>ферментаці</w:t>
      </w:r>
      <w:r w:rsidR="006E5DDD">
        <w:rPr>
          <w:rFonts w:cs="Times New Roman"/>
          <w:sz w:val="24"/>
          <w:szCs w:val="24"/>
        </w:rPr>
        <w:t>ю</w:t>
      </w:r>
      <w:r w:rsidRPr="00453048">
        <w:rPr>
          <w:rFonts w:cs="Times New Roman"/>
          <w:sz w:val="24"/>
          <w:szCs w:val="24"/>
        </w:rPr>
        <w:t xml:space="preserve"> естераз, які відповідають за проходження нервових імпульсів. </w:t>
      </w:r>
      <w:r w:rsidR="00C62673" w:rsidRPr="00453048">
        <w:rPr>
          <w:rFonts w:cs="Times New Roman"/>
          <w:sz w:val="24"/>
          <w:szCs w:val="24"/>
        </w:rPr>
        <w:t xml:space="preserve">Препарат діє на комах, резистентних до фосфорорганічних інсектицидів. Дія препарату починається через 3 - 5 хвилин після контакту комах з препаратом. Статевий </w:t>
      </w:r>
      <w:proofErr w:type="spellStart"/>
      <w:r w:rsidR="00C62673" w:rsidRPr="00453048">
        <w:rPr>
          <w:rFonts w:cs="Times New Roman"/>
          <w:sz w:val="24"/>
          <w:szCs w:val="24"/>
        </w:rPr>
        <w:t>феромон</w:t>
      </w:r>
      <w:proofErr w:type="spellEnd"/>
      <w:r w:rsidR="00C62673" w:rsidRPr="00453048">
        <w:rPr>
          <w:rFonts w:cs="Times New Roman"/>
          <w:sz w:val="24"/>
          <w:szCs w:val="24"/>
        </w:rPr>
        <w:t xml:space="preserve"> мух (Z9-трикозен) забезпечує залучення комах на оброблену інсектицидним засобом поверхню, а наявність у складі цукру, сприяє охочому поїданню препарату мухами. </w:t>
      </w:r>
    </w:p>
    <w:p w:rsidR="00B47F55" w:rsidRPr="00453048" w:rsidRDefault="007A710E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eastAsia="Times New Roman" w:cs="Times New Roman"/>
          <w:sz w:val="24"/>
          <w:szCs w:val="24"/>
          <w:lang w:eastAsia="ru-RU"/>
        </w:rPr>
        <w:t xml:space="preserve">Препарат ефективний на пористих і непористих поверхнях: плитка, керамзит, металевий лист, дерево. </w:t>
      </w:r>
      <w:r w:rsidR="00C62673" w:rsidRPr="00453048">
        <w:rPr>
          <w:rFonts w:cs="Times New Roman"/>
          <w:sz w:val="24"/>
          <w:szCs w:val="24"/>
        </w:rPr>
        <w:t>Препарат токсичний для риб і бджіл.</w:t>
      </w:r>
      <w:r w:rsidR="009438EF" w:rsidRPr="00453048">
        <w:rPr>
          <w:rFonts w:cs="Times New Roman"/>
          <w:sz w:val="24"/>
          <w:szCs w:val="24"/>
        </w:rPr>
        <w:t xml:space="preserve"> 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5. Клінічні особливості: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5.1. Вид тварин.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Безпосередньо не стосується.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5.2. Показання до застосування</w:t>
      </w:r>
    </w:p>
    <w:p w:rsidR="009438EF" w:rsidRPr="00453048" w:rsidRDefault="009438EF" w:rsidP="00453048">
      <w:pPr>
        <w:spacing w:after="0" w:line="240" w:lineRule="auto"/>
        <w:ind w:firstLine="708"/>
        <w:jc w:val="both"/>
        <w:rPr>
          <w:rFonts w:eastAsia="Calibri" w:cs="Times New Roman"/>
          <w:bCs/>
          <w:sz w:val="24"/>
          <w:szCs w:val="24"/>
        </w:rPr>
      </w:pPr>
      <w:r w:rsidRPr="00453048">
        <w:rPr>
          <w:rFonts w:eastAsia="Calibri" w:cs="Times New Roman"/>
          <w:bCs/>
          <w:sz w:val="24"/>
          <w:szCs w:val="24"/>
        </w:rPr>
        <w:t>Дезінсекція тваринницьких та виробничих приміщень, у тому числі пташників, корівників, допоміжних приміщень об'єктів тваринництва, а також поблизу приміщень, де утримується худоба (звалищ, компостних ям).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5.3. Протипоказання.</w:t>
      </w:r>
    </w:p>
    <w:p w:rsidR="00BF5E26" w:rsidRDefault="004F73B3" w:rsidP="00BF5E26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 w:rsidRPr="00453048">
        <w:rPr>
          <w:rFonts w:eastAsia="Calibri" w:cs="Times New Roman"/>
          <w:sz w:val="24"/>
          <w:szCs w:val="24"/>
        </w:rPr>
        <w:t>Не допускати контакту препарату з тваринами, птицею.</w:t>
      </w:r>
    </w:p>
    <w:p w:rsidR="00BF5E26" w:rsidRPr="00BF5E26" w:rsidRDefault="00BF5E26" w:rsidP="00BF5E26">
      <w:pPr>
        <w:spacing w:after="0" w:line="240" w:lineRule="auto"/>
        <w:ind w:firstLine="708"/>
        <w:jc w:val="both"/>
        <w:rPr>
          <w:rFonts w:eastAsia="Calibri" w:cs="Times New Roman"/>
          <w:spacing w:val="2"/>
          <w:sz w:val="24"/>
          <w:szCs w:val="24"/>
        </w:rPr>
      </w:pPr>
      <w:r w:rsidRPr="00BF5E26">
        <w:rPr>
          <w:rFonts w:eastAsia="Calibri" w:cs="Times New Roman"/>
          <w:spacing w:val="2"/>
          <w:sz w:val="24"/>
          <w:szCs w:val="24"/>
        </w:rPr>
        <w:t>Не застосовувати препарат методом розпилення в присутності тварин та птиці.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5.4. Побічна дія</w:t>
      </w:r>
    </w:p>
    <w:p w:rsidR="00B47F55" w:rsidRPr="00453048" w:rsidRDefault="004F73B3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Не виявлена.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5.5. Особливі застереження при використанні.</w:t>
      </w:r>
    </w:p>
    <w:p w:rsidR="0048311A" w:rsidRPr="0048311A" w:rsidRDefault="0048311A" w:rsidP="0048311A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  <w:lang w:val="ru-RU"/>
        </w:rPr>
      </w:pPr>
      <w:r w:rsidRPr="0048311A">
        <w:rPr>
          <w:rFonts w:eastAsia="Times New Roman" w:cs="Times New Roman"/>
          <w:sz w:val="24"/>
          <w:szCs w:val="24"/>
          <w:lang w:val="ru-RU"/>
        </w:rPr>
        <w:t xml:space="preserve">На час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проведення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обробки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,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приміщення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слід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звільнити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від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тварин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.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Приміщення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можна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використовувати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48311A">
        <w:rPr>
          <w:rFonts w:eastAsia="Times New Roman" w:cs="Times New Roman"/>
          <w:sz w:val="24"/>
          <w:szCs w:val="24"/>
          <w:lang w:val="ru-RU"/>
        </w:rPr>
        <w:t>п</w:t>
      </w:r>
      <w:proofErr w:type="gramEnd"/>
      <w:r w:rsidRPr="0048311A">
        <w:rPr>
          <w:rFonts w:eastAsia="Times New Roman" w:cs="Times New Roman"/>
          <w:sz w:val="24"/>
          <w:szCs w:val="24"/>
          <w:lang w:val="ru-RU"/>
        </w:rPr>
        <w:t>ісля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висихання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обприсканих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поверхонь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. Не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обробляти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інвентар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,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який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використовують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годуванні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пт</w:t>
      </w:r>
      <w:r>
        <w:rPr>
          <w:rFonts w:eastAsia="Times New Roman" w:cs="Times New Roman"/>
          <w:sz w:val="24"/>
          <w:szCs w:val="24"/>
          <w:lang w:val="ru-RU"/>
        </w:rPr>
        <w:t>иці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та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тварин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(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годівниці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,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корита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, </w:t>
      </w:r>
      <w:proofErr w:type="spellStart"/>
      <w:proofErr w:type="gramStart"/>
      <w:r w:rsidRPr="0048311A">
        <w:rPr>
          <w:rFonts w:eastAsia="Times New Roman" w:cs="Times New Roman"/>
          <w:sz w:val="24"/>
          <w:szCs w:val="24"/>
          <w:lang w:val="ru-RU"/>
        </w:rPr>
        <w:t>поїлки</w:t>
      </w:r>
      <w:proofErr w:type="spellEnd"/>
      <w:proofErr w:type="gram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тощо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), а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також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поверхні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,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які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можуть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облизувати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тварини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>.</w:t>
      </w:r>
      <w:r w:rsidRPr="0048311A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Pr="0048311A">
        <w:rPr>
          <w:rFonts w:eastAsia="Times New Roman" w:cs="Times New Roman"/>
          <w:sz w:val="24"/>
          <w:szCs w:val="24"/>
          <w:lang w:val="ru-RU"/>
        </w:rPr>
        <w:t>У</w:t>
      </w:r>
      <w:proofErr w:type="gramEnd"/>
      <w:r w:rsidRPr="0048311A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Pr="0048311A">
        <w:rPr>
          <w:rFonts w:eastAsia="Times New Roman" w:cs="Times New Roman"/>
          <w:sz w:val="24"/>
          <w:szCs w:val="24"/>
          <w:lang w:val="ru-RU"/>
        </w:rPr>
        <w:t>свинарнику</w:t>
      </w:r>
      <w:proofErr w:type="gram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обприскувати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поверхні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на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висоті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вище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1,5 м, а в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хлівах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– </w:t>
      </w:r>
      <w:proofErr w:type="spellStart"/>
      <w:r w:rsidRPr="0048311A">
        <w:rPr>
          <w:rFonts w:eastAsia="Times New Roman" w:cs="Times New Roman"/>
          <w:sz w:val="24"/>
          <w:szCs w:val="24"/>
          <w:lang w:val="ru-RU"/>
        </w:rPr>
        <w:t>вище</w:t>
      </w:r>
      <w:proofErr w:type="spellEnd"/>
      <w:r w:rsidRPr="0048311A">
        <w:rPr>
          <w:rFonts w:eastAsia="Times New Roman" w:cs="Times New Roman"/>
          <w:sz w:val="24"/>
          <w:szCs w:val="24"/>
          <w:lang w:val="ru-RU"/>
        </w:rPr>
        <w:t xml:space="preserve"> 2 м.</w:t>
      </w:r>
    </w:p>
    <w:p w:rsidR="007A710E" w:rsidRPr="00453048" w:rsidRDefault="007A710E" w:rsidP="00453048">
      <w:pPr>
        <w:spacing w:after="0" w:line="240" w:lineRule="auto"/>
        <w:ind w:firstLine="540"/>
        <w:jc w:val="both"/>
        <w:rPr>
          <w:rFonts w:eastAsia="Times New Roman" w:cs="Times New Roman"/>
          <w:sz w:val="24"/>
          <w:szCs w:val="24"/>
          <w:lang w:eastAsia="ru-RU"/>
        </w:rPr>
      </w:pPr>
      <w:r w:rsidRPr="00453048">
        <w:rPr>
          <w:rFonts w:eastAsia="Times New Roman" w:cs="Times New Roman"/>
          <w:sz w:val="24"/>
          <w:szCs w:val="24"/>
          <w:lang w:eastAsia="ru-RU"/>
        </w:rPr>
        <w:t>Застосовувати виключно розведений препарат. Готувати тільки необхідну кількість препарату для запланованої обробки. Не розпиляти на людей, корми, тварин.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5.6. Застосування під час вагітності і лактації.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Безпосередньо не стосується.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5.7. Взаємодія з іншими засобами та інші форми взаємодії.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Не в</w:t>
      </w:r>
      <w:r w:rsidR="0048311A">
        <w:rPr>
          <w:rFonts w:cs="Times New Roman"/>
          <w:sz w:val="24"/>
          <w:szCs w:val="24"/>
        </w:rPr>
        <w:t>становлено</w:t>
      </w:r>
      <w:r w:rsidRPr="00453048">
        <w:rPr>
          <w:rFonts w:cs="Times New Roman"/>
          <w:sz w:val="24"/>
          <w:szCs w:val="24"/>
        </w:rPr>
        <w:t>.</w:t>
      </w:r>
    </w:p>
    <w:p w:rsidR="00517A4D" w:rsidRDefault="00C62673" w:rsidP="00517A4D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5.8. Дози і способи введення тваринам різного віку.</w:t>
      </w:r>
    </w:p>
    <w:p w:rsidR="00517A4D" w:rsidRPr="00517A4D" w:rsidRDefault="00517A4D" w:rsidP="00517A4D">
      <w:pPr>
        <w:spacing w:after="0" w:line="240" w:lineRule="auto"/>
        <w:ind w:firstLine="709"/>
        <w:jc w:val="both"/>
        <w:rPr>
          <w:rFonts w:eastAsia="Calibri" w:cs="Times New Roman"/>
          <w:bCs/>
          <w:sz w:val="24"/>
          <w:szCs w:val="24"/>
        </w:rPr>
      </w:pPr>
      <w:r>
        <w:rPr>
          <w:rFonts w:eastAsia="Calibri" w:cs="Times New Roman"/>
          <w:bCs/>
          <w:sz w:val="24"/>
          <w:szCs w:val="24"/>
        </w:rPr>
        <w:t>З</w:t>
      </w:r>
      <w:r w:rsidRPr="00517A4D">
        <w:rPr>
          <w:rFonts w:eastAsia="Calibri" w:cs="Times New Roman"/>
          <w:bCs/>
          <w:sz w:val="24"/>
          <w:szCs w:val="24"/>
        </w:rPr>
        <w:t xml:space="preserve">астосовують шляхом </w:t>
      </w:r>
      <w:r>
        <w:rPr>
          <w:rFonts w:eastAsia="Calibri" w:cs="Times New Roman"/>
          <w:bCs/>
          <w:sz w:val="24"/>
          <w:szCs w:val="24"/>
        </w:rPr>
        <w:t xml:space="preserve">розпилення водного розчину препарату на поверхні </w:t>
      </w:r>
      <w:r w:rsidRPr="00517A4D">
        <w:rPr>
          <w:rFonts w:eastAsia="Calibri" w:cs="Times New Roman"/>
          <w:bCs/>
          <w:sz w:val="24"/>
          <w:szCs w:val="24"/>
        </w:rPr>
        <w:t>за допомогою розпилювача низького тиску.</w:t>
      </w:r>
    </w:p>
    <w:p w:rsidR="004F73B3" w:rsidRPr="00453048" w:rsidRDefault="00FA5B02" w:rsidP="00517A4D">
      <w:pPr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  <w:r w:rsidRPr="00453048">
        <w:rPr>
          <w:rFonts w:eastAsia="Calibri" w:cs="Times New Roman"/>
          <w:sz w:val="24"/>
          <w:szCs w:val="24"/>
          <w:lang w:val="ru-RU"/>
        </w:rPr>
        <w:lastRenderedPageBreak/>
        <w:t xml:space="preserve">Наноситься на </w:t>
      </w:r>
      <w:proofErr w:type="spellStart"/>
      <w:proofErr w:type="gramStart"/>
      <w:r w:rsidRPr="00453048">
        <w:rPr>
          <w:rFonts w:eastAsia="Calibri" w:cs="Times New Roman"/>
          <w:sz w:val="24"/>
          <w:szCs w:val="24"/>
          <w:lang w:val="ru-RU"/>
        </w:rPr>
        <w:t>ст</w:t>
      </w:r>
      <w:proofErr w:type="gramEnd"/>
      <w:r w:rsidRPr="00453048">
        <w:rPr>
          <w:rFonts w:eastAsia="Calibri" w:cs="Times New Roman"/>
          <w:sz w:val="24"/>
          <w:szCs w:val="24"/>
          <w:lang w:val="ru-RU"/>
        </w:rPr>
        <w:t>іни</w:t>
      </w:r>
      <w:proofErr w:type="spellEnd"/>
      <w:r w:rsidRPr="00453048">
        <w:rPr>
          <w:rFonts w:eastAsia="Calibri" w:cs="Times New Roman"/>
          <w:sz w:val="24"/>
          <w:szCs w:val="24"/>
          <w:lang w:val="ru-RU"/>
        </w:rPr>
        <w:t xml:space="preserve">, стелю, </w:t>
      </w:r>
      <w:proofErr w:type="spellStart"/>
      <w:r w:rsidRPr="00453048">
        <w:rPr>
          <w:rFonts w:eastAsia="Calibri" w:cs="Times New Roman"/>
          <w:sz w:val="24"/>
          <w:szCs w:val="24"/>
          <w:lang w:val="ru-RU"/>
        </w:rPr>
        <w:t>поверхні</w:t>
      </w:r>
      <w:proofErr w:type="spellEnd"/>
      <w:r w:rsidRPr="00453048">
        <w:rPr>
          <w:rFonts w:eastAsia="Calibri" w:cs="Times New Roman"/>
          <w:sz w:val="24"/>
          <w:szCs w:val="24"/>
          <w:lang w:val="ru-RU"/>
        </w:rPr>
        <w:t xml:space="preserve"> у </w:t>
      </w:r>
      <w:proofErr w:type="spellStart"/>
      <w:r w:rsidRPr="00453048">
        <w:rPr>
          <w:rFonts w:eastAsia="Calibri" w:cs="Times New Roman"/>
          <w:sz w:val="24"/>
          <w:szCs w:val="24"/>
          <w:lang w:val="ru-RU"/>
        </w:rPr>
        <w:t>стайнях</w:t>
      </w:r>
      <w:proofErr w:type="spellEnd"/>
      <w:r w:rsidRPr="00453048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eastAsia="Calibri" w:cs="Times New Roman"/>
          <w:sz w:val="24"/>
          <w:szCs w:val="24"/>
          <w:lang w:val="ru-RU"/>
        </w:rPr>
        <w:t>або</w:t>
      </w:r>
      <w:proofErr w:type="spellEnd"/>
      <w:r w:rsidRPr="00453048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eastAsia="Calibri" w:cs="Times New Roman"/>
          <w:sz w:val="24"/>
          <w:szCs w:val="24"/>
          <w:lang w:val="ru-RU"/>
        </w:rPr>
        <w:t>і</w:t>
      </w:r>
      <w:r w:rsidR="00A7630E">
        <w:rPr>
          <w:rFonts w:eastAsia="Calibri" w:cs="Times New Roman"/>
          <w:sz w:val="24"/>
          <w:szCs w:val="24"/>
          <w:lang w:val="ru-RU"/>
        </w:rPr>
        <w:t>нших</w:t>
      </w:r>
      <w:proofErr w:type="spellEnd"/>
      <w:r w:rsidR="00A7630E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A7630E">
        <w:rPr>
          <w:rFonts w:eastAsia="Calibri" w:cs="Times New Roman"/>
          <w:sz w:val="24"/>
          <w:szCs w:val="24"/>
          <w:lang w:val="ru-RU"/>
        </w:rPr>
        <w:t>тваринницьких</w:t>
      </w:r>
      <w:proofErr w:type="spellEnd"/>
      <w:r w:rsidR="00A7630E">
        <w:rPr>
          <w:rFonts w:eastAsia="Calibri" w:cs="Times New Roman"/>
          <w:sz w:val="24"/>
          <w:szCs w:val="24"/>
          <w:lang w:val="ru-RU"/>
        </w:rPr>
        <w:t xml:space="preserve"> </w:t>
      </w:r>
      <w:proofErr w:type="spellStart"/>
      <w:r w:rsidR="00A7630E">
        <w:rPr>
          <w:rFonts w:eastAsia="Calibri" w:cs="Times New Roman"/>
          <w:sz w:val="24"/>
          <w:szCs w:val="24"/>
          <w:lang w:val="ru-RU"/>
        </w:rPr>
        <w:t>приміщеннях</w:t>
      </w:r>
      <w:proofErr w:type="spellEnd"/>
      <w:r w:rsidR="00A7630E">
        <w:rPr>
          <w:rFonts w:eastAsia="Calibri" w:cs="Times New Roman"/>
          <w:sz w:val="24"/>
          <w:szCs w:val="24"/>
          <w:lang w:val="ru-RU"/>
        </w:rPr>
        <w:t xml:space="preserve">, </w:t>
      </w:r>
      <w:r w:rsidR="004F73B3" w:rsidRPr="00453048">
        <w:rPr>
          <w:rFonts w:eastAsia="Calibri" w:cs="Times New Roman"/>
          <w:sz w:val="24"/>
          <w:szCs w:val="24"/>
        </w:rPr>
        <w:t>уникаючи зон циркуляції повітря. Необхідно переконатися в тому, що препарат не потрапить в корм і що він знаходиться в недосяжному для тварин місці!</w:t>
      </w:r>
    </w:p>
    <w:p w:rsidR="007A710E" w:rsidRDefault="007A710E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Спосіб застосування:</w:t>
      </w:r>
    </w:p>
    <w:p w:rsidR="006A4F8C" w:rsidRPr="006A4F8C" w:rsidRDefault="006A4F8C" w:rsidP="006A4F8C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A4F8C">
        <w:rPr>
          <w:rFonts w:cs="Times New Roman"/>
          <w:sz w:val="24"/>
          <w:szCs w:val="24"/>
        </w:rPr>
        <w:t>Обробку приміщень проводять за допомогою оприскувача низького тиску, що забезпечує рівномірне нанесення препарату.</w:t>
      </w:r>
    </w:p>
    <w:p w:rsidR="006A4F8C" w:rsidRPr="006A4F8C" w:rsidRDefault="006A4F8C" w:rsidP="006A4F8C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A4F8C">
        <w:rPr>
          <w:rFonts w:cs="Times New Roman"/>
          <w:sz w:val="24"/>
          <w:szCs w:val="24"/>
        </w:rPr>
        <w:t>Для профілактичної обробки розводять 25 г препарату в 5 л води.</w:t>
      </w:r>
    </w:p>
    <w:p w:rsidR="006A4F8C" w:rsidRPr="006A4F8C" w:rsidRDefault="006A4F8C" w:rsidP="006A4F8C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6A4F8C">
        <w:rPr>
          <w:rFonts w:cs="Times New Roman"/>
          <w:sz w:val="24"/>
          <w:szCs w:val="24"/>
        </w:rPr>
        <w:t xml:space="preserve">Для вимушеної обробки розводять 50 г </w:t>
      </w:r>
      <w:r w:rsidR="00BF5E26">
        <w:rPr>
          <w:rFonts w:cs="Times New Roman"/>
          <w:sz w:val="24"/>
          <w:szCs w:val="24"/>
        </w:rPr>
        <w:t xml:space="preserve">препарату </w:t>
      </w:r>
      <w:r w:rsidRPr="006A4F8C">
        <w:rPr>
          <w:rFonts w:cs="Times New Roman"/>
          <w:sz w:val="24"/>
          <w:szCs w:val="24"/>
        </w:rPr>
        <w:t>в 5 л води.</w:t>
      </w:r>
    </w:p>
    <w:p w:rsidR="006A4F8C" w:rsidRPr="006A4F8C" w:rsidRDefault="006A4F8C" w:rsidP="006A4F8C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 w:rsidRPr="006A4F8C">
        <w:rPr>
          <w:rFonts w:cs="Times New Roman"/>
          <w:sz w:val="24"/>
          <w:szCs w:val="24"/>
        </w:rPr>
        <w:t>5 л розчину достатньо для обробки 100 м</w:t>
      </w:r>
      <w:r w:rsidRPr="006A4F8C">
        <w:rPr>
          <w:rFonts w:cs="Times New Roman"/>
          <w:sz w:val="24"/>
          <w:szCs w:val="24"/>
          <w:vertAlign w:val="superscript"/>
        </w:rPr>
        <w:t>2</w:t>
      </w:r>
      <w:r w:rsidR="00A7630E">
        <w:rPr>
          <w:rFonts w:cs="Times New Roman"/>
          <w:sz w:val="24"/>
          <w:szCs w:val="24"/>
        </w:rPr>
        <w:t xml:space="preserve"> площі. </w:t>
      </w:r>
      <w:r w:rsidRPr="006A4F8C">
        <w:rPr>
          <w:rFonts w:cs="Times New Roman"/>
          <w:sz w:val="24"/>
          <w:szCs w:val="24"/>
        </w:rPr>
        <w:t xml:space="preserve">Для кращого розчинення препарату </w:t>
      </w:r>
      <w:r w:rsidR="00A7630E">
        <w:rPr>
          <w:rFonts w:cs="Times New Roman"/>
          <w:sz w:val="24"/>
          <w:szCs w:val="24"/>
        </w:rPr>
        <w:t xml:space="preserve">потрібно </w:t>
      </w:r>
      <w:r w:rsidRPr="006A4F8C">
        <w:rPr>
          <w:rFonts w:cs="Times New Roman"/>
          <w:sz w:val="24"/>
          <w:szCs w:val="24"/>
        </w:rPr>
        <w:t>використовувати гарячу воду (мінімум 35</w:t>
      </w:r>
      <w:r w:rsidRPr="006A4F8C">
        <w:rPr>
          <w:rFonts w:cs="Times New Roman"/>
          <w:sz w:val="24"/>
          <w:szCs w:val="24"/>
          <w:vertAlign w:val="superscript"/>
        </w:rPr>
        <w:t>0</w:t>
      </w:r>
      <w:r w:rsidRPr="006A4F8C">
        <w:rPr>
          <w:rFonts w:cs="Times New Roman"/>
          <w:sz w:val="24"/>
          <w:szCs w:val="24"/>
        </w:rPr>
        <w:t xml:space="preserve"> С)</w:t>
      </w:r>
      <w:r>
        <w:rPr>
          <w:rFonts w:cs="Times New Roman"/>
          <w:sz w:val="24"/>
          <w:szCs w:val="24"/>
        </w:rPr>
        <w:t>.</w:t>
      </w:r>
    </w:p>
    <w:p w:rsidR="00A67880" w:rsidRPr="00EC0641" w:rsidRDefault="00A67880" w:rsidP="00453048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  <w:u w:val="single"/>
          <w:lang w:val="ru-RU"/>
        </w:rPr>
      </w:pPr>
      <w:proofErr w:type="spellStart"/>
      <w:r w:rsidRPr="00EC0641">
        <w:rPr>
          <w:rFonts w:cs="Times New Roman"/>
          <w:b/>
          <w:bCs/>
          <w:i/>
          <w:sz w:val="24"/>
          <w:szCs w:val="24"/>
          <w:u w:val="single"/>
          <w:lang w:val="ru-RU"/>
        </w:rPr>
        <w:t>Курячі</w:t>
      </w:r>
      <w:proofErr w:type="spellEnd"/>
      <w:r w:rsidRPr="00EC0641">
        <w:rPr>
          <w:rFonts w:cs="Times New Roman"/>
          <w:b/>
          <w:bCs/>
          <w:i/>
          <w:sz w:val="24"/>
          <w:szCs w:val="24"/>
          <w:u w:val="single"/>
          <w:lang w:val="ru-RU"/>
        </w:rPr>
        <w:t xml:space="preserve"> </w:t>
      </w:r>
      <w:proofErr w:type="spellStart"/>
      <w:r w:rsidRPr="00EC0641">
        <w:rPr>
          <w:rFonts w:cs="Times New Roman"/>
          <w:b/>
          <w:bCs/>
          <w:i/>
          <w:sz w:val="24"/>
          <w:szCs w:val="24"/>
          <w:u w:val="single"/>
          <w:lang w:val="ru-RU"/>
        </w:rPr>
        <w:t>кліщі</w:t>
      </w:r>
      <w:proofErr w:type="spellEnd"/>
      <w:r w:rsidRPr="00EC0641">
        <w:rPr>
          <w:rFonts w:cs="Times New Roman"/>
          <w:i/>
          <w:sz w:val="24"/>
          <w:szCs w:val="24"/>
          <w:u w:val="single"/>
          <w:lang w:val="ru-RU"/>
        </w:rPr>
        <w:t xml:space="preserve"> </w:t>
      </w:r>
      <w:r w:rsidR="00DF5DB6">
        <w:rPr>
          <w:rFonts w:cs="Times New Roman"/>
          <w:i/>
          <w:sz w:val="24"/>
          <w:szCs w:val="24"/>
          <w:u w:val="single"/>
          <w:lang w:val="ru-RU"/>
        </w:rPr>
        <w:t>(</w:t>
      </w:r>
      <w:proofErr w:type="spellStart"/>
      <w:r w:rsidR="00DF5DB6" w:rsidRPr="00DF5DB6">
        <w:rPr>
          <w:rFonts w:cs="Times New Roman"/>
          <w:b/>
          <w:i/>
          <w:sz w:val="24"/>
          <w:szCs w:val="24"/>
          <w:u w:val="single"/>
        </w:rPr>
        <w:t>Dermanyssus</w:t>
      </w:r>
      <w:proofErr w:type="spellEnd"/>
      <w:r w:rsidR="00DF5DB6" w:rsidRPr="00DF5DB6">
        <w:rPr>
          <w:rFonts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DF5DB6" w:rsidRPr="00DF5DB6">
        <w:rPr>
          <w:rFonts w:cs="Times New Roman"/>
          <w:b/>
          <w:i/>
          <w:sz w:val="24"/>
          <w:szCs w:val="24"/>
          <w:u w:val="single"/>
        </w:rPr>
        <w:t>gallinae</w:t>
      </w:r>
      <w:proofErr w:type="spellEnd"/>
      <w:r w:rsidR="00DF5DB6" w:rsidRPr="00DF5DB6">
        <w:rPr>
          <w:rFonts w:cs="Times New Roman"/>
          <w:b/>
          <w:i/>
          <w:sz w:val="24"/>
          <w:szCs w:val="24"/>
          <w:u w:val="single"/>
        </w:rPr>
        <w:t>)</w:t>
      </w:r>
    </w:p>
    <w:p w:rsidR="00A67880" w:rsidRPr="00453048" w:rsidRDefault="00A67880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 w:rsidRPr="00453048">
        <w:rPr>
          <w:rFonts w:cs="Times New Roman"/>
          <w:sz w:val="24"/>
          <w:szCs w:val="24"/>
          <w:lang w:val="ru-RU"/>
        </w:rPr>
        <w:t xml:space="preserve">Для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обробки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1000 м² </w:t>
      </w:r>
      <w:proofErr w:type="spellStart"/>
      <w:r w:rsidR="00A7630E">
        <w:rPr>
          <w:rFonts w:cs="Times New Roman"/>
          <w:sz w:val="24"/>
          <w:szCs w:val="24"/>
          <w:lang w:val="ru-RU"/>
        </w:rPr>
        <w:t>площі</w:t>
      </w:r>
      <w:proofErr w:type="spellEnd"/>
      <w:r w:rsidR="00A7630E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розчинити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1 кг пр</w:t>
      </w:r>
      <w:r w:rsidR="00A7630E">
        <w:rPr>
          <w:rFonts w:cs="Times New Roman"/>
          <w:sz w:val="24"/>
          <w:szCs w:val="24"/>
          <w:lang w:val="ru-RU"/>
        </w:rPr>
        <w:t>епарату</w:t>
      </w:r>
      <w:r w:rsidRPr="00453048">
        <w:rPr>
          <w:rFonts w:cs="Times New Roman"/>
          <w:sz w:val="24"/>
          <w:szCs w:val="24"/>
          <w:lang w:val="ru-RU"/>
        </w:rPr>
        <w:t xml:space="preserve"> у 200–400 л води (</w:t>
      </w:r>
      <w:proofErr w:type="spellStart"/>
      <w:r w:rsidRPr="00453048">
        <w:rPr>
          <w:rFonts w:cs="Times New Roman"/>
          <w:sz w:val="24"/>
          <w:szCs w:val="24"/>
          <w:lang w:val="ru-RU"/>
        </w:rPr>
        <w:t>залежно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від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типу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буді</w:t>
      </w:r>
      <w:proofErr w:type="gramStart"/>
      <w:r w:rsidRPr="00453048">
        <w:rPr>
          <w:rFonts w:cs="Times New Roman"/>
          <w:sz w:val="24"/>
          <w:szCs w:val="24"/>
          <w:lang w:val="ru-RU"/>
        </w:rPr>
        <w:t>вл</w:t>
      </w:r>
      <w:proofErr w:type="gramEnd"/>
      <w:r w:rsidRPr="00453048">
        <w:rPr>
          <w:rFonts w:cs="Times New Roman"/>
          <w:sz w:val="24"/>
          <w:szCs w:val="24"/>
          <w:lang w:val="ru-RU"/>
        </w:rPr>
        <w:t>і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для </w:t>
      </w:r>
      <w:proofErr w:type="spellStart"/>
      <w:r w:rsidRPr="00453048">
        <w:rPr>
          <w:rFonts w:cs="Times New Roman"/>
          <w:sz w:val="24"/>
          <w:szCs w:val="24"/>
          <w:lang w:val="ru-RU"/>
        </w:rPr>
        <w:t>якісного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просочення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="00DF5DB6">
        <w:rPr>
          <w:rFonts w:cs="Times New Roman"/>
          <w:sz w:val="24"/>
          <w:szCs w:val="24"/>
          <w:lang w:val="ru-RU"/>
        </w:rPr>
        <w:t>оброблених</w:t>
      </w:r>
      <w:proofErr w:type="spellEnd"/>
      <w:r w:rsidR="00DF5DB6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поверх</w:t>
      </w:r>
      <w:r w:rsidR="00DF5DB6">
        <w:rPr>
          <w:rFonts w:cs="Times New Roman"/>
          <w:sz w:val="24"/>
          <w:szCs w:val="24"/>
          <w:lang w:val="ru-RU"/>
        </w:rPr>
        <w:t>онь</w:t>
      </w:r>
      <w:proofErr w:type="spellEnd"/>
      <w:r w:rsidRPr="00453048">
        <w:rPr>
          <w:rFonts w:cs="Times New Roman"/>
          <w:sz w:val="24"/>
          <w:szCs w:val="24"/>
          <w:lang w:val="ru-RU"/>
        </w:rPr>
        <w:t>).</w:t>
      </w:r>
    </w:p>
    <w:p w:rsidR="00A67880" w:rsidRPr="00453048" w:rsidRDefault="00A67880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453048">
        <w:rPr>
          <w:rFonts w:cs="Times New Roman"/>
          <w:sz w:val="24"/>
          <w:szCs w:val="24"/>
          <w:lang w:val="ru-RU"/>
        </w:rPr>
        <w:t>При</w:t>
      </w:r>
      <w:proofErr w:type="gram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gramStart"/>
      <w:r w:rsidRPr="00453048">
        <w:rPr>
          <w:rFonts w:cs="Times New Roman"/>
          <w:sz w:val="24"/>
          <w:szCs w:val="24"/>
          <w:lang w:val="ru-RU"/>
        </w:rPr>
        <w:t>сильному</w:t>
      </w:r>
      <w:proofErr w:type="gram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зараженні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="00A7630E">
        <w:rPr>
          <w:rFonts w:cs="Times New Roman"/>
          <w:sz w:val="24"/>
          <w:szCs w:val="24"/>
          <w:lang w:val="ru-RU"/>
        </w:rPr>
        <w:t>розчинити</w:t>
      </w:r>
      <w:proofErr w:type="spellEnd"/>
      <w:r w:rsidR="00A7630E">
        <w:rPr>
          <w:rFonts w:cs="Times New Roman"/>
          <w:sz w:val="24"/>
          <w:szCs w:val="24"/>
          <w:lang w:val="ru-RU"/>
        </w:rPr>
        <w:t xml:space="preserve"> </w:t>
      </w:r>
      <w:r w:rsidRPr="00453048">
        <w:rPr>
          <w:rFonts w:cs="Times New Roman"/>
          <w:sz w:val="24"/>
          <w:szCs w:val="24"/>
          <w:lang w:val="ru-RU"/>
        </w:rPr>
        <w:t>2 кг</w:t>
      </w:r>
      <w:r w:rsidR="00A7630E">
        <w:rPr>
          <w:rFonts w:cs="Times New Roman"/>
          <w:sz w:val="24"/>
          <w:szCs w:val="24"/>
          <w:lang w:val="ru-RU"/>
        </w:rPr>
        <w:t xml:space="preserve"> препарату  </w:t>
      </w:r>
      <w:r w:rsidRPr="00453048">
        <w:rPr>
          <w:rFonts w:cs="Times New Roman"/>
          <w:sz w:val="24"/>
          <w:szCs w:val="24"/>
          <w:lang w:val="ru-RU"/>
        </w:rPr>
        <w:t xml:space="preserve">у 200–400 л </w:t>
      </w:r>
      <w:r w:rsidR="00A7630E">
        <w:rPr>
          <w:rFonts w:cs="Times New Roman"/>
          <w:sz w:val="24"/>
          <w:szCs w:val="24"/>
          <w:lang w:val="ru-RU"/>
        </w:rPr>
        <w:t xml:space="preserve">води для </w:t>
      </w:r>
      <w:proofErr w:type="spellStart"/>
      <w:r w:rsidR="00A7630E">
        <w:rPr>
          <w:rFonts w:cs="Times New Roman"/>
          <w:sz w:val="24"/>
          <w:szCs w:val="24"/>
          <w:lang w:val="ru-RU"/>
        </w:rPr>
        <w:t>обробки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1000 м².</w:t>
      </w:r>
    </w:p>
    <w:p w:rsidR="00A67880" w:rsidRPr="00453048" w:rsidRDefault="00A67880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proofErr w:type="spellStart"/>
      <w:r w:rsidRPr="00453048">
        <w:rPr>
          <w:rFonts w:cs="Times New Roman"/>
          <w:sz w:val="24"/>
          <w:szCs w:val="24"/>
          <w:lang w:val="ru-RU"/>
        </w:rPr>
        <w:t>Обробку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проводити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за </w:t>
      </w:r>
      <w:proofErr w:type="spellStart"/>
      <w:r w:rsidRPr="00453048">
        <w:rPr>
          <w:rFonts w:cs="Times New Roman"/>
          <w:sz w:val="24"/>
          <w:szCs w:val="24"/>
          <w:lang w:val="ru-RU"/>
        </w:rPr>
        <w:t>тиждень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до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завершення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очищення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приміщення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.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Наносити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розчин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на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місця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проживання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кліщів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: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клітки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, </w:t>
      </w:r>
      <w:proofErr w:type="spellStart"/>
      <w:r w:rsidRPr="00453048">
        <w:rPr>
          <w:rFonts w:cs="Times New Roman"/>
          <w:sz w:val="24"/>
          <w:szCs w:val="24"/>
          <w:lang w:val="ru-RU"/>
        </w:rPr>
        <w:t>стики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, </w:t>
      </w:r>
      <w:proofErr w:type="spellStart"/>
      <w:proofErr w:type="gramStart"/>
      <w:r w:rsidRPr="00453048">
        <w:rPr>
          <w:rFonts w:cs="Times New Roman"/>
          <w:sz w:val="24"/>
          <w:szCs w:val="24"/>
          <w:lang w:val="ru-RU"/>
        </w:rPr>
        <w:t>тр</w:t>
      </w:r>
      <w:proofErr w:type="gramEnd"/>
      <w:r w:rsidRPr="00453048">
        <w:rPr>
          <w:rFonts w:cs="Times New Roman"/>
          <w:sz w:val="24"/>
          <w:szCs w:val="24"/>
          <w:lang w:val="ru-RU"/>
        </w:rPr>
        <w:t>іщини</w:t>
      </w:r>
      <w:proofErr w:type="spellEnd"/>
      <w:r w:rsidR="00DF5DB6">
        <w:rPr>
          <w:rFonts w:cs="Times New Roman"/>
          <w:sz w:val="24"/>
          <w:szCs w:val="24"/>
          <w:lang w:val="ru-RU"/>
        </w:rPr>
        <w:t xml:space="preserve"> та </w:t>
      </w:r>
      <w:proofErr w:type="spellStart"/>
      <w:r w:rsidR="00DF5DB6">
        <w:rPr>
          <w:rFonts w:cs="Times New Roman"/>
          <w:sz w:val="24"/>
          <w:szCs w:val="24"/>
          <w:lang w:val="ru-RU"/>
        </w:rPr>
        <w:t>щілини</w:t>
      </w:r>
      <w:proofErr w:type="spellEnd"/>
      <w:r w:rsidR="00DF5DB6">
        <w:rPr>
          <w:rFonts w:cs="Times New Roman"/>
          <w:sz w:val="24"/>
          <w:szCs w:val="24"/>
          <w:lang w:val="ru-RU"/>
        </w:rPr>
        <w:t>,</w:t>
      </w:r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під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складеними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листами, </w:t>
      </w:r>
      <w:r w:rsidR="00DF5DB6">
        <w:rPr>
          <w:rFonts w:cs="Times New Roman"/>
          <w:sz w:val="24"/>
          <w:szCs w:val="24"/>
          <w:lang w:val="ru-RU"/>
        </w:rPr>
        <w:t xml:space="preserve">на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кінці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металевих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прутів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, </w:t>
      </w:r>
      <w:r w:rsidR="00DF5DB6">
        <w:rPr>
          <w:rFonts w:cs="Times New Roman"/>
          <w:sz w:val="24"/>
          <w:szCs w:val="24"/>
          <w:lang w:val="ru-RU"/>
        </w:rPr>
        <w:t xml:space="preserve">у </w:t>
      </w:r>
      <w:proofErr w:type="spellStart"/>
      <w:r w:rsidR="00DF5DB6">
        <w:rPr>
          <w:rFonts w:cs="Times New Roman"/>
          <w:sz w:val="24"/>
          <w:szCs w:val="24"/>
          <w:lang w:val="ru-RU"/>
        </w:rPr>
        <w:t>місцях</w:t>
      </w:r>
      <w:proofErr w:type="spellEnd"/>
      <w:r w:rsidR="00DF5DB6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="00DF5DB6">
        <w:rPr>
          <w:rFonts w:cs="Times New Roman"/>
          <w:sz w:val="24"/>
          <w:szCs w:val="24"/>
          <w:lang w:val="ru-RU"/>
        </w:rPr>
        <w:t>стику</w:t>
      </w:r>
      <w:proofErr w:type="spellEnd"/>
      <w:r w:rsidR="00DF5DB6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="00DF5DB6">
        <w:rPr>
          <w:rFonts w:cs="Times New Roman"/>
          <w:sz w:val="24"/>
          <w:szCs w:val="24"/>
          <w:lang w:val="ru-RU"/>
        </w:rPr>
        <w:t>двох</w:t>
      </w:r>
      <w:proofErr w:type="spellEnd"/>
      <w:r w:rsidR="00DF5DB6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="00DF5DB6">
        <w:rPr>
          <w:rFonts w:cs="Times New Roman"/>
          <w:sz w:val="24"/>
          <w:szCs w:val="24"/>
          <w:lang w:val="ru-RU"/>
        </w:rPr>
        <w:t>поверхонь</w:t>
      </w:r>
      <w:proofErr w:type="spellEnd"/>
      <w:r w:rsidR="00DF5DB6">
        <w:rPr>
          <w:rFonts w:cs="Times New Roman"/>
          <w:sz w:val="24"/>
          <w:szCs w:val="24"/>
          <w:lang w:val="ru-RU"/>
        </w:rPr>
        <w:t xml:space="preserve"> та в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місця</w:t>
      </w:r>
      <w:r w:rsidR="00DF5DB6">
        <w:rPr>
          <w:rFonts w:cs="Times New Roman"/>
          <w:sz w:val="24"/>
          <w:szCs w:val="24"/>
          <w:lang w:val="ru-RU"/>
        </w:rPr>
        <w:t>х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="00DF5DB6">
        <w:rPr>
          <w:rFonts w:cs="Times New Roman"/>
          <w:sz w:val="24"/>
          <w:szCs w:val="24"/>
          <w:lang w:val="ru-RU"/>
        </w:rPr>
        <w:t>накопичення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пилу.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Обробляти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відкриті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та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приховані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поверхні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, </w:t>
      </w:r>
      <w:proofErr w:type="spellStart"/>
      <w:proofErr w:type="gramStart"/>
      <w:r w:rsidRPr="00453048">
        <w:rPr>
          <w:rFonts w:cs="Times New Roman"/>
          <w:sz w:val="24"/>
          <w:szCs w:val="24"/>
          <w:lang w:val="ru-RU"/>
        </w:rPr>
        <w:t>р</w:t>
      </w:r>
      <w:proofErr w:type="gramEnd"/>
      <w:r w:rsidRPr="00453048">
        <w:rPr>
          <w:rFonts w:cs="Times New Roman"/>
          <w:sz w:val="24"/>
          <w:szCs w:val="24"/>
          <w:lang w:val="ru-RU"/>
        </w:rPr>
        <w:t>івномірно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розпилюючи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з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достатнім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тиском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для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проникнення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у </w:t>
      </w:r>
      <w:proofErr w:type="spellStart"/>
      <w:r w:rsidRPr="00453048">
        <w:rPr>
          <w:rFonts w:cs="Times New Roman"/>
          <w:sz w:val="24"/>
          <w:szCs w:val="24"/>
          <w:lang w:val="ru-RU"/>
        </w:rPr>
        <w:t>щілини</w:t>
      </w:r>
      <w:proofErr w:type="spellEnd"/>
      <w:r w:rsidRPr="00453048">
        <w:rPr>
          <w:rFonts w:cs="Times New Roman"/>
          <w:sz w:val="24"/>
          <w:szCs w:val="24"/>
          <w:lang w:val="ru-RU"/>
        </w:rPr>
        <w:t>.</w:t>
      </w:r>
    </w:p>
    <w:p w:rsidR="00A67880" w:rsidRPr="00EC0641" w:rsidRDefault="00DF5DB6" w:rsidP="00453048">
      <w:pPr>
        <w:spacing w:after="0" w:line="240" w:lineRule="auto"/>
        <w:ind w:firstLine="709"/>
        <w:jc w:val="both"/>
        <w:rPr>
          <w:rFonts w:cs="Times New Roman"/>
          <w:i/>
          <w:sz w:val="24"/>
          <w:szCs w:val="24"/>
          <w:lang w:val="ru-RU"/>
        </w:rPr>
      </w:pPr>
      <w:r>
        <w:rPr>
          <w:rFonts w:cs="Times New Roman"/>
          <w:b/>
          <w:bCs/>
          <w:i/>
          <w:sz w:val="24"/>
          <w:szCs w:val="24"/>
          <w:u w:val="single"/>
          <w:lang w:val="ru-RU"/>
        </w:rPr>
        <w:t xml:space="preserve">Жуки </w:t>
      </w:r>
      <w:proofErr w:type="gramStart"/>
      <w:r>
        <w:rPr>
          <w:rFonts w:cs="Times New Roman"/>
          <w:b/>
          <w:bCs/>
          <w:i/>
          <w:sz w:val="24"/>
          <w:szCs w:val="24"/>
          <w:u w:val="single"/>
          <w:lang w:val="ru-RU"/>
        </w:rPr>
        <w:t>-</w:t>
      </w:r>
      <w:proofErr w:type="spellStart"/>
      <w:r>
        <w:rPr>
          <w:rFonts w:cs="Times New Roman"/>
          <w:b/>
          <w:bCs/>
          <w:i/>
          <w:sz w:val="24"/>
          <w:szCs w:val="24"/>
          <w:u w:val="single"/>
          <w:lang w:val="ru-RU"/>
        </w:rPr>
        <w:t>ч</w:t>
      </w:r>
      <w:proofErr w:type="gramEnd"/>
      <w:r w:rsidR="00A67880" w:rsidRPr="00EC0641">
        <w:rPr>
          <w:rFonts w:cs="Times New Roman"/>
          <w:b/>
          <w:bCs/>
          <w:i/>
          <w:sz w:val="24"/>
          <w:szCs w:val="24"/>
          <w:u w:val="single"/>
          <w:lang w:val="ru-RU"/>
        </w:rPr>
        <w:t>орнотілки</w:t>
      </w:r>
      <w:proofErr w:type="spellEnd"/>
      <w:r w:rsidR="00A67880" w:rsidRPr="00EC0641">
        <w:rPr>
          <w:rFonts w:cs="Times New Roman"/>
          <w:b/>
          <w:bCs/>
          <w:i/>
          <w:sz w:val="24"/>
          <w:szCs w:val="24"/>
          <w:u w:val="single"/>
          <w:lang w:val="ru-RU"/>
        </w:rPr>
        <w:t xml:space="preserve"> та </w:t>
      </w:r>
      <w:proofErr w:type="spellStart"/>
      <w:r w:rsidR="00A67880" w:rsidRPr="00EC0641">
        <w:rPr>
          <w:rFonts w:cs="Times New Roman"/>
          <w:b/>
          <w:bCs/>
          <w:i/>
          <w:sz w:val="24"/>
          <w:szCs w:val="24"/>
          <w:u w:val="single"/>
          <w:lang w:val="ru-RU"/>
        </w:rPr>
        <w:t>їх</w:t>
      </w:r>
      <w:proofErr w:type="spellEnd"/>
      <w:r w:rsidR="00A67880" w:rsidRPr="00EC0641">
        <w:rPr>
          <w:rFonts w:cs="Times New Roman"/>
          <w:b/>
          <w:bCs/>
          <w:i/>
          <w:sz w:val="24"/>
          <w:szCs w:val="24"/>
          <w:u w:val="single"/>
          <w:lang w:val="ru-RU"/>
        </w:rPr>
        <w:t xml:space="preserve"> личинки</w:t>
      </w:r>
      <w:r>
        <w:rPr>
          <w:rFonts w:cs="Times New Roman"/>
          <w:b/>
          <w:bCs/>
          <w:i/>
          <w:sz w:val="24"/>
          <w:szCs w:val="24"/>
          <w:u w:val="single"/>
          <w:lang w:val="ru-RU"/>
        </w:rPr>
        <w:t xml:space="preserve"> (</w:t>
      </w:r>
      <w:r w:rsidRPr="00DF5DB6">
        <w:rPr>
          <w:rFonts w:cs="Times New Roman"/>
          <w:b/>
          <w:bCs/>
          <w:i/>
          <w:sz w:val="24"/>
          <w:szCs w:val="24"/>
          <w:u w:val="single"/>
          <w:lang w:val="fr-FR"/>
        </w:rPr>
        <w:t>A</w:t>
      </w:r>
      <w:proofErr w:type="spellStart"/>
      <w:r w:rsidRPr="00DF5DB6">
        <w:rPr>
          <w:rFonts w:cs="Times New Roman"/>
          <w:b/>
          <w:bCs/>
          <w:i/>
          <w:sz w:val="24"/>
          <w:szCs w:val="24"/>
          <w:u w:val="single"/>
        </w:rPr>
        <w:t>lphitiobus</w:t>
      </w:r>
      <w:proofErr w:type="spellEnd"/>
      <w:r w:rsidRPr="00DF5DB6">
        <w:rPr>
          <w:rFonts w:cs="Times New Roman"/>
          <w:b/>
          <w:bCs/>
          <w:i/>
          <w:sz w:val="24"/>
          <w:szCs w:val="24"/>
          <w:u w:val="single"/>
        </w:rPr>
        <w:t xml:space="preserve"> </w:t>
      </w:r>
      <w:proofErr w:type="spellStart"/>
      <w:r w:rsidRPr="00DF5DB6">
        <w:rPr>
          <w:rFonts w:cs="Times New Roman"/>
          <w:b/>
          <w:bCs/>
          <w:i/>
          <w:sz w:val="24"/>
          <w:szCs w:val="24"/>
          <w:u w:val="single"/>
        </w:rPr>
        <w:t>diaperinu</w:t>
      </w:r>
      <w:proofErr w:type="spellEnd"/>
      <w:r w:rsidRPr="00DF5DB6">
        <w:rPr>
          <w:rFonts w:cs="Times New Roman"/>
          <w:b/>
          <w:bCs/>
          <w:i/>
          <w:sz w:val="24"/>
          <w:szCs w:val="24"/>
          <w:u w:val="single"/>
          <w:lang w:val="en-US"/>
        </w:rPr>
        <w:t>s</w:t>
      </w:r>
      <w:r>
        <w:rPr>
          <w:rFonts w:cs="Times New Roman"/>
          <w:b/>
          <w:bCs/>
          <w:i/>
          <w:sz w:val="24"/>
          <w:szCs w:val="24"/>
          <w:u w:val="single"/>
        </w:rPr>
        <w:t>)</w:t>
      </w:r>
    </w:p>
    <w:p w:rsidR="00A67880" w:rsidRPr="00453048" w:rsidRDefault="00A67880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proofErr w:type="spellStart"/>
      <w:r w:rsidRPr="00453048">
        <w:rPr>
          <w:rFonts w:cs="Times New Roman"/>
          <w:sz w:val="24"/>
          <w:szCs w:val="24"/>
          <w:lang w:val="ru-RU"/>
        </w:rPr>
        <w:t>Використовувати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453048">
        <w:rPr>
          <w:rFonts w:cs="Times New Roman"/>
          <w:sz w:val="24"/>
          <w:szCs w:val="24"/>
          <w:lang w:val="ru-RU"/>
        </w:rPr>
        <w:t>п</w:t>
      </w:r>
      <w:proofErr w:type="gramEnd"/>
      <w:r w:rsidRPr="00453048">
        <w:rPr>
          <w:rFonts w:cs="Times New Roman"/>
          <w:sz w:val="24"/>
          <w:szCs w:val="24"/>
          <w:lang w:val="ru-RU"/>
        </w:rPr>
        <w:t>ід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час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очищення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приміщення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,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після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розкладання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підстилки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та перед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внесенням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обладнання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(</w:t>
      </w:r>
      <w:proofErr w:type="spellStart"/>
      <w:r w:rsidRPr="00453048">
        <w:rPr>
          <w:rFonts w:cs="Times New Roman"/>
          <w:sz w:val="24"/>
          <w:szCs w:val="24"/>
          <w:lang w:val="ru-RU"/>
        </w:rPr>
        <w:t>напувалки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,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годівниці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тощо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),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після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в</w:t>
      </w:r>
      <w:r w:rsidR="00DF5DB6">
        <w:rPr>
          <w:rFonts w:cs="Times New Roman"/>
          <w:sz w:val="24"/>
          <w:szCs w:val="24"/>
          <w:lang w:val="ru-RU"/>
        </w:rPr>
        <w:t>иявлення</w:t>
      </w:r>
      <w:proofErr w:type="spellEnd"/>
      <w:r w:rsidR="00DF5DB6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="00DF5DB6">
        <w:rPr>
          <w:rFonts w:cs="Times New Roman"/>
          <w:sz w:val="24"/>
          <w:szCs w:val="24"/>
          <w:lang w:val="ru-RU"/>
        </w:rPr>
        <w:t>наявності</w:t>
      </w:r>
      <w:proofErr w:type="spellEnd"/>
      <w:r w:rsidR="00DF5DB6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="00DF5DB6">
        <w:rPr>
          <w:rFonts w:cs="Times New Roman"/>
          <w:sz w:val="24"/>
          <w:szCs w:val="24"/>
          <w:lang w:val="ru-RU"/>
        </w:rPr>
        <w:t>жуків-чорнотілок</w:t>
      </w:r>
      <w:proofErr w:type="spellEnd"/>
      <w:r w:rsidRPr="00453048">
        <w:rPr>
          <w:rFonts w:cs="Times New Roman"/>
          <w:sz w:val="24"/>
          <w:szCs w:val="24"/>
          <w:lang w:val="ru-RU"/>
        </w:rPr>
        <w:t>.</w:t>
      </w:r>
    </w:p>
    <w:p w:rsidR="00A67880" w:rsidRPr="00453048" w:rsidRDefault="00A67880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 w:rsidRPr="00453048">
        <w:rPr>
          <w:rFonts w:cs="Times New Roman"/>
          <w:sz w:val="24"/>
          <w:szCs w:val="24"/>
          <w:lang w:val="ru-RU"/>
        </w:rPr>
        <w:t xml:space="preserve">Для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обробки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100 м²</w:t>
      </w:r>
      <w:r w:rsidR="004D024C">
        <w:rPr>
          <w:rFonts w:cs="Times New Roman"/>
          <w:sz w:val="24"/>
          <w:szCs w:val="24"/>
          <w:lang w:val="ru-RU"/>
        </w:rPr>
        <w:t xml:space="preserve">поверхні </w:t>
      </w:r>
      <w:proofErr w:type="spellStart"/>
      <w:r w:rsidRPr="00453048">
        <w:rPr>
          <w:rFonts w:cs="Times New Roman"/>
          <w:sz w:val="24"/>
          <w:szCs w:val="24"/>
          <w:lang w:val="ru-RU"/>
        </w:rPr>
        <w:t>розчинити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100 г препарату у 10 л </w:t>
      </w:r>
      <w:proofErr w:type="spellStart"/>
      <w:r w:rsidRPr="00453048">
        <w:rPr>
          <w:rFonts w:cs="Times New Roman"/>
          <w:sz w:val="24"/>
          <w:szCs w:val="24"/>
          <w:lang w:val="ru-RU"/>
        </w:rPr>
        <w:t>теплої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води.</w:t>
      </w:r>
    </w:p>
    <w:p w:rsidR="00A67880" w:rsidRPr="00453048" w:rsidRDefault="00A67880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proofErr w:type="spellStart"/>
      <w:r w:rsidRPr="00453048">
        <w:rPr>
          <w:rFonts w:cs="Times New Roman"/>
          <w:sz w:val="24"/>
          <w:szCs w:val="24"/>
          <w:lang w:val="ru-RU"/>
        </w:rPr>
        <w:t>Наносити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r w:rsidR="00A7630E">
        <w:rPr>
          <w:rFonts w:cs="Times New Roman"/>
          <w:sz w:val="24"/>
          <w:szCs w:val="24"/>
          <w:lang w:val="ru-RU"/>
        </w:rPr>
        <w:t>в</w:t>
      </w:r>
      <w:r w:rsidRPr="00453048">
        <w:rPr>
          <w:rFonts w:cs="Times New Roman"/>
          <w:sz w:val="24"/>
          <w:szCs w:val="24"/>
          <w:lang w:val="ru-RU"/>
        </w:rPr>
        <w:t xml:space="preserve"> 2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етапи</w:t>
      </w:r>
      <w:proofErr w:type="spellEnd"/>
      <w:r w:rsidRPr="00453048">
        <w:rPr>
          <w:rFonts w:cs="Times New Roman"/>
          <w:sz w:val="24"/>
          <w:szCs w:val="24"/>
          <w:lang w:val="ru-RU"/>
        </w:rPr>
        <w:t>:</w:t>
      </w:r>
    </w:p>
    <w:p w:rsidR="00A67880" w:rsidRPr="00453048" w:rsidRDefault="00A67880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proofErr w:type="spellStart"/>
      <w:r w:rsidRPr="00453048">
        <w:rPr>
          <w:rFonts w:cs="Times New Roman"/>
          <w:sz w:val="24"/>
          <w:szCs w:val="24"/>
          <w:lang w:val="ru-RU"/>
        </w:rPr>
        <w:t>Розпилити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половину </w:t>
      </w:r>
      <w:proofErr w:type="spellStart"/>
      <w:r w:rsidRPr="00453048">
        <w:rPr>
          <w:rFonts w:cs="Times New Roman"/>
          <w:sz w:val="24"/>
          <w:szCs w:val="24"/>
          <w:lang w:val="ru-RU"/>
        </w:rPr>
        <w:t>розчину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на основу </w:t>
      </w:r>
      <w:proofErr w:type="spellStart"/>
      <w:proofErr w:type="gramStart"/>
      <w:r w:rsidRPr="00453048">
        <w:rPr>
          <w:rFonts w:cs="Times New Roman"/>
          <w:sz w:val="24"/>
          <w:szCs w:val="24"/>
          <w:lang w:val="ru-RU"/>
        </w:rPr>
        <w:t>ст</w:t>
      </w:r>
      <w:proofErr w:type="gramEnd"/>
      <w:r w:rsidRPr="00453048">
        <w:rPr>
          <w:rFonts w:cs="Times New Roman"/>
          <w:sz w:val="24"/>
          <w:szCs w:val="24"/>
          <w:lang w:val="ru-RU"/>
        </w:rPr>
        <w:t>ін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(на 30–50 см у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висоту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) та по краю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під</w:t>
      </w:r>
      <w:r w:rsidR="004D024C">
        <w:rPr>
          <w:rFonts w:cs="Times New Roman"/>
          <w:sz w:val="24"/>
          <w:szCs w:val="24"/>
          <w:lang w:val="ru-RU"/>
        </w:rPr>
        <w:t>логи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(</w:t>
      </w:r>
      <w:proofErr w:type="spellStart"/>
      <w:r w:rsidRPr="00453048">
        <w:rPr>
          <w:rFonts w:cs="Times New Roman"/>
          <w:sz w:val="24"/>
          <w:szCs w:val="24"/>
          <w:lang w:val="ru-RU"/>
        </w:rPr>
        <w:t>смуга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шириною 50 см).</w:t>
      </w:r>
    </w:p>
    <w:p w:rsidR="00A67880" w:rsidRPr="00453048" w:rsidRDefault="00A67880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proofErr w:type="spellStart"/>
      <w:r w:rsidRPr="00453048">
        <w:rPr>
          <w:rFonts w:cs="Times New Roman"/>
          <w:sz w:val="24"/>
          <w:szCs w:val="24"/>
          <w:lang w:val="ru-RU"/>
        </w:rPr>
        <w:t>Решту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нанесення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виконати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453048">
        <w:rPr>
          <w:rFonts w:cs="Times New Roman"/>
          <w:sz w:val="24"/>
          <w:szCs w:val="24"/>
          <w:lang w:val="ru-RU"/>
        </w:rPr>
        <w:t>р</w:t>
      </w:r>
      <w:proofErr w:type="gramEnd"/>
      <w:r w:rsidRPr="00453048">
        <w:rPr>
          <w:rFonts w:cs="Times New Roman"/>
          <w:sz w:val="24"/>
          <w:szCs w:val="24"/>
          <w:lang w:val="ru-RU"/>
        </w:rPr>
        <w:t>івномірно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по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всій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площі</w:t>
      </w:r>
      <w:proofErr w:type="spellEnd"/>
      <w:r w:rsidRPr="00453048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53048">
        <w:rPr>
          <w:rFonts w:cs="Times New Roman"/>
          <w:sz w:val="24"/>
          <w:szCs w:val="24"/>
          <w:lang w:val="ru-RU"/>
        </w:rPr>
        <w:t>підстилки</w:t>
      </w:r>
      <w:proofErr w:type="spellEnd"/>
      <w:r w:rsidRPr="00453048">
        <w:rPr>
          <w:rFonts w:cs="Times New Roman"/>
          <w:sz w:val="24"/>
          <w:szCs w:val="24"/>
          <w:lang w:val="ru-RU"/>
        </w:rPr>
        <w:t>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5.9. Передозування (симптоми, невідкладні заходи, антидоти)</w:t>
      </w:r>
    </w:p>
    <w:p w:rsidR="00C45B29" w:rsidRPr="00453048" w:rsidRDefault="004F73B3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Не стосується.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5.10. Спеціальні застереження.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Запобігайте потраплянню препарату до годівниць та поїлок.</w:t>
      </w:r>
    </w:p>
    <w:p w:rsidR="00A67880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Уникайте контакту тварин та птиці з препаратом.</w:t>
      </w:r>
    </w:p>
    <w:p w:rsidR="00A67880" w:rsidRPr="00453048" w:rsidRDefault="00A67880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Мити використане обладнання (розпилювач) після кожного застосування.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5.11. Період виведення (</w:t>
      </w:r>
      <w:proofErr w:type="spellStart"/>
      <w:r w:rsidRPr="00453048">
        <w:rPr>
          <w:rFonts w:cs="Times New Roman"/>
          <w:b/>
          <w:sz w:val="24"/>
          <w:szCs w:val="24"/>
        </w:rPr>
        <w:t>каренції</w:t>
      </w:r>
      <w:proofErr w:type="spellEnd"/>
      <w:r w:rsidRPr="00453048">
        <w:rPr>
          <w:rFonts w:cs="Times New Roman"/>
          <w:b/>
          <w:sz w:val="24"/>
          <w:szCs w:val="24"/>
        </w:rPr>
        <w:t>).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Безпосередньо не стосується.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5.12. Спеціальні застереження для осіб і обслуговуючого персоналу, котрі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вводять засоби захисту тваринам.</w:t>
      </w:r>
    </w:p>
    <w:p w:rsidR="004D024C" w:rsidRPr="004D024C" w:rsidRDefault="004D024C" w:rsidP="004D024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bCs/>
          <w:sz w:val="24"/>
          <w:szCs w:val="24"/>
          <w:lang w:eastAsia="ar-SA"/>
        </w:rPr>
      </w:pPr>
      <w:r w:rsidRPr="004D024C">
        <w:rPr>
          <w:rFonts w:eastAsia="Times New Roman" w:cs="Times New Roman"/>
          <w:bCs/>
          <w:sz w:val="24"/>
          <w:szCs w:val="24"/>
          <w:lang w:eastAsia="ar-SA"/>
        </w:rPr>
        <w:t xml:space="preserve">Дезінсекцію проводять із дотриманням заходів захисту органів дихання, шкіри та очей (спецодяг, універсальний респіратор, захисні окуляри, гумові рукавиці). </w:t>
      </w:r>
    </w:p>
    <w:p w:rsidR="004D024C" w:rsidRPr="004D024C" w:rsidRDefault="004D024C" w:rsidP="004D024C">
      <w:pPr>
        <w:spacing w:after="0" w:line="240" w:lineRule="auto"/>
        <w:ind w:firstLine="567"/>
        <w:jc w:val="both"/>
        <w:rPr>
          <w:rFonts w:eastAsia="Times New Roman" w:cs="Times New Roman"/>
          <w:sz w:val="24"/>
          <w:szCs w:val="24"/>
        </w:rPr>
      </w:pPr>
      <w:r w:rsidRPr="004D024C">
        <w:rPr>
          <w:rFonts w:eastAsia="Times New Roman" w:cs="Times New Roman"/>
          <w:sz w:val="24"/>
          <w:szCs w:val="24"/>
        </w:rPr>
        <w:t xml:space="preserve">Забороняється вживати їжу, курити під час виконання робіт з дезінсекції. </w:t>
      </w:r>
    </w:p>
    <w:p w:rsidR="004D024C" w:rsidRPr="004D024C" w:rsidRDefault="004D024C" w:rsidP="004D024C">
      <w:pPr>
        <w:spacing w:after="0" w:line="240" w:lineRule="auto"/>
        <w:ind w:firstLine="540"/>
        <w:jc w:val="both"/>
        <w:rPr>
          <w:rFonts w:eastAsia="Times New Roman" w:cs="Times New Roman"/>
          <w:b/>
          <w:sz w:val="24"/>
          <w:szCs w:val="24"/>
        </w:rPr>
      </w:pPr>
      <w:r w:rsidRPr="004D024C">
        <w:rPr>
          <w:rFonts w:eastAsia="Times New Roman" w:cs="Times New Roman"/>
          <w:sz w:val="24"/>
          <w:szCs w:val="24"/>
        </w:rPr>
        <w:t xml:space="preserve">При вдиханні вийти на свіже повітря. При контакті зі шкірою: промити великою кількістю води з милом: при появі почервоніння або подразнення – звернутися до лікаря. При контакті з очима: негайно промити великою кількістю води впродовж 10 хвилин та звернутися до лікаря.  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6. Фармацевтичні особливості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6.1. Форми несумісності.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Не відомі.</w:t>
      </w:r>
    </w:p>
    <w:p w:rsidR="00DF5BF7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6.2. Термін придатності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sz w:val="24"/>
          <w:szCs w:val="24"/>
        </w:rPr>
        <w:t>2 роки.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6.3. Особливі застереження щодо зберігання.</w:t>
      </w:r>
    </w:p>
    <w:p w:rsidR="00AF5F37" w:rsidRPr="00AF5F37" w:rsidRDefault="00AF5F37" w:rsidP="00AF5F37">
      <w:pPr>
        <w:widowControl w:val="0"/>
        <w:spacing w:after="0" w:line="274" w:lineRule="exact"/>
        <w:ind w:right="40" w:firstLine="567"/>
        <w:jc w:val="both"/>
        <w:rPr>
          <w:rFonts w:eastAsia="Calibri" w:cs="Times New Roman"/>
          <w:spacing w:val="2"/>
          <w:sz w:val="24"/>
          <w:szCs w:val="24"/>
        </w:rPr>
      </w:pPr>
      <w:r w:rsidRPr="00AF5F37">
        <w:rPr>
          <w:rFonts w:eastAsia="Calibri" w:cs="Times New Roman"/>
          <w:spacing w:val="2"/>
          <w:sz w:val="24"/>
          <w:szCs w:val="24"/>
        </w:rPr>
        <w:t>Зберігати в оригінальній упаковці у сухому, добре вентильованому приміщенні за температури від 5°C до 30°C, окремо від продуктів харчування, напоїв та кормів</w:t>
      </w:r>
      <w:r w:rsidRPr="00AF5F37">
        <w:rPr>
          <w:rFonts w:eastAsia="Calibri" w:cs="Times New Roman"/>
          <w:color w:val="000000"/>
          <w:spacing w:val="2"/>
          <w:sz w:val="24"/>
          <w:szCs w:val="24"/>
        </w:rPr>
        <w:t xml:space="preserve"> в </w:t>
      </w:r>
      <w:r w:rsidRPr="00AF5F37">
        <w:rPr>
          <w:rFonts w:eastAsia="Calibri" w:cs="Times New Roman"/>
          <w:color w:val="000000"/>
          <w:spacing w:val="2"/>
          <w:sz w:val="24"/>
          <w:szCs w:val="24"/>
        </w:rPr>
        <w:lastRenderedPageBreak/>
        <w:t>недоступному для дітей та тварин місці.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6.4. Природа і склад контейнера первинного упакування.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 xml:space="preserve">Поліпропіленові відра </w:t>
      </w:r>
      <w:r w:rsidR="00C45B29" w:rsidRPr="00453048">
        <w:rPr>
          <w:rFonts w:cs="Times New Roman"/>
          <w:sz w:val="24"/>
          <w:szCs w:val="24"/>
        </w:rPr>
        <w:t xml:space="preserve">по 2, 5 та </w:t>
      </w:r>
      <w:r w:rsidRPr="00453048">
        <w:rPr>
          <w:rFonts w:cs="Times New Roman"/>
          <w:sz w:val="24"/>
          <w:szCs w:val="24"/>
        </w:rPr>
        <w:t xml:space="preserve">25 кг </w:t>
      </w:r>
      <w:r w:rsidR="00C45B29" w:rsidRPr="00453048">
        <w:rPr>
          <w:rFonts w:cs="Times New Roman"/>
          <w:sz w:val="24"/>
          <w:szCs w:val="24"/>
        </w:rPr>
        <w:t xml:space="preserve">, </w:t>
      </w:r>
      <w:proofErr w:type="spellStart"/>
      <w:r w:rsidR="00C45B29" w:rsidRPr="00453048">
        <w:rPr>
          <w:rFonts w:cs="Times New Roman"/>
          <w:sz w:val="24"/>
          <w:szCs w:val="24"/>
        </w:rPr>
        <w:t>крафт-паперові</w:t>
      </w:r>
      <w:proofErr w:type="spellEnd"/>
      <w:r w:rsidR="00C45B29" w:rsidRPr="00453048">
        <w:rPr>
          <w:rFonts w:cs="Times New Roman"/>
          <w:sz w:val="24"/>
          <w:szCs w:val="24"/>
        </w:rPr>
        <w:t xml:space="preserve"> мішки по 300</w:t>
      </w:r>
      <w:r w:rsidRPr="00453048">
        <w:rPr>
          <w:rFonts w:cs="Times New Roman"/>
          <w:sz w:val="24"/>
          <w:szCs w:val="24"/>
        </w:rPr>
        <w:t>, 500 г та 1 кг.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uk-UA"/>
        </w:rPr>
      </w:pPr>
      <w:r w:rsidRPr="00453048">
        <w:rPr>
          <w:rFonts w:eastAsia="Times New Roman" w:cs="Times New Roman"/>
          <w:b/>
          <w:bCs/>
          <w:color w:val="000000"/>
          <w:sz w:val="24"/>
          <w:szCs w:val="24"/>
          <w:lang w:eastAsia="uk-UA"/>
        </w:rPr>
        <w:t>6.5 Особливі заходи безпеки при поводженні з невикористаним препаратом або із його залишками.</w:t>
      </w:r>
    </w:p>
    <w:p w:rsidR="00AF5F37" w:rsidRPr="00AF5F37" w:rsidRDefault="00AF5F37" w:rsidP="00AF5F37">
      <w:pPr>
        <w:spacing w:after="0" w:line="240" w:lineRule="auto"/>
        <w:ind w:firstLine="567"/>
        <w:jc w:val="both"/>
        <w:rPr>
          <w:rFonts w:eastAsia="Times New Roman" w:cs="Times New Roman"/>
          <w:sz w:val="24"/>
          <w:szCs w:val="24"/>
        </w:rPr>
      </w:pPr>
      <w:r w:rsidRPr="00AF5F37">
        <w:rPr>
          <w:rFonts w:eastAsia="Times New Roman" w:cs="Times New Roman"/>
          <w:sz w:val="24"/>
          <w:szCs w:val="24"/>
        </w:rPr>
        <w:t>Н</w:t>
      </w:r>
      <w:proofErr w:type="spellStart"/>
      <w:r w:rsidRPr="00AF5F37">
        <w:rPr>
          <w:rFonts w:eastAsia="Times New Roman" w:cs="Times New Roman"/>
          <w:sz w:val="24"/>
          <w:szCs w:val="24"/>
          <w:lang w:val="ru-RU"/>
        </w:rPr>
        <w:t>евикористаний</w:t>
      </w:r>
      <w:proofErr w:type="spellEnd"/>
      <w:r w:rsidRPr="00AF5F37">
        <w:rPr>
          <w:rFonts w:eastAsia="Times New Roman" w:cs="Times New Roman"/>
          <w:sz w:val="24"/>
          <w:szCs w:val="24"/>
          <w:lang w:val="ru-RU"/>
        </w:rPr>
        <w:t xml:space="preserve"> </w:t>
      </w:r>
      <w:r w:rsidRPr="00AF5F37">
        <w:rPr>
          <w:rFonts w:eastAsia="Times New Roman" w:cs="Times New Roman"/>
          <w:sz w:val="24"/>
          <w:szCs w:val="24"/>
        </w:rPr>
        <w:t>препарат</w:t>
      </w:r>
      <w:r w:rsidRPr="00AF5F37">
        <w:rPr>
          <w:rFonts w:eastAsia="Times New Roman" w:cs="Times New Roman"/>
          <w:sz w:val="24"/>
          <w:szCs w:val="24"/>
          <w:lang w:val="ru-RU"/>
        </w:rPr>
        <w:t xml:space="preserve"> </w:t>
      </w:r>
      <w:proofErr w:type="spellStart"/>
      <w:r w:rsidRPr="00AF5F37">
        <w:rPr>
          <w:rFonts w:eastAsia="Times New Roman" w:cs="Times New Roman"/>
          <w:sz w:val="24"/>
          <w:szCs w:val="24"/>
          <w:lang w:val="ru-RU"/>
        </w:rPr>
        <w:t>або</w:t>
      </w:r>
      <w:proofErr w:type="spellEnd"/>
      <w:r w:rsidRPr="00AF5F37">
        <w:rPr>
          <w:rFonts w:eastAsia="Times New Roman" w:cs="Times New Roman"/>
          <w:sz w:val="24"/>
          <w:szCs w:val="24"/>
          <w:lang w:val="ru-RU"/>
        </w:rPr>
        <w:t xml:space="preserve"> </w:t>
      </w:r>
      <w:r w:rsidRPr="00AF5F37">
        <w:rPr>
          <w:rFonts w:eastAsia="Times New Roman" w:cs="Times New Roman"/>
          <w:sz w:val="24"/>
          <w:szCs w:val="24"/>
        </w:rPr>
        <w:t>залишки утилізують</w:t>
      </w:r>
      <w:r w:rsidRPr="00AF5F37">
        <w:rPr>
          <w:rFonts w:eastAsia="Times New Roman" w:cs="Times New Roman"/>
          <w:sz w:val="24"/>
          <w:szCs w:val="24"/>
          <w:lang w:val="ru-RU"/>
        </w:rPr>
        <w:t xml:space="preserve"> </w:t>
      </w:r>
      <w:r w:rsidRPr="00AF5F37">
        <w:rPr>
          <w:rFonts w:eastAsia="Times New Roman" w:cs="Times New Roman"/>
          <w:sz w:val="24"/>
          <w:szCs w:val="24"/>
        </w:rPr>
        <w:t xml:space="preserve">відповідно до </w:t>
      </w:r>
      <w:proofErr w:type="spellStart"/>
      <w:r w:rsidRPr="00AF5F37">
        <w:rPr>
          <w:rFonts w:eastAsia="Times New Roman" w:cs="Times New Roman"/>
          <w:sz w:val="24"/>
          <w:szCs w:val="24"/>
          <w:lang w:val="ru-RU"/>
        </w:rPr>
        <w:t>вимог</w:t>
      </w:r>
      <w:proofErr w:type="spellEnd"/>
      <w:r w:rsidRPr="00AF5F37">
        <w:rPr>
          <w:rFonts w:eastAsia="Times New Roman" w:cs="Times New Roman"/>
          <w:sz w:val="24"/>
          <w:szCs w:val="24"/>
        </w:rPr>
        <w:t xml:space="preserve"> чинного законодавства</w:t>
      </w:r>
      <w:r w:rsidRPr="00AF5F37">
        <w:rPr>
          <w:rFonts w:eastAsia="Times New Roman" w:cs="Times New Roman"/>
          <w:sz w:val="24"/>
          <w:szCs w:val="24"/>
          <w:lang w:val="ru-RU"/>
        </w:rPr>
        <w:t>.</w:t>
      </w:r>
      <w:r w:rsidRPr="00AF5F37">
        <w:rPr>
          <w:rFonts w:eastAsia="Times New Roman" w:cs="Times New Roman"/>
          <w:sz w:val="24"/>
          <w:szCs w:val="24"/>
        </w:rPr>
        <w:t xml:space="preserve"> Препарат токсичний для риб та бджіл. </w:t>
      </w:r>
    </w:p>
    <w:p w:rsidR="00AF5F37" w:rsidRDefault="00AF5F37" w:rsidP="00AF5F37">
      <w:pPr>
        <w:spacing w:after="0" w:line="240" w:lineRule="auto"/>
        <w:ind w:firstLine="567"/>
        <w:jc w:val="both"/>
        <w:rPr>
          <w:rFonts w:eastAsia="Times New Roman" w:cs="Times New Roman"/>
          <w:sz w:val="24"/>
          <w:szCs w:val="24"/>
        </w:rPr>
      </w:pPr>
      <w:r w:rsidRPr="00AF5F37">
        <w:rPr>
          <w:rFonts w:eastAsia="Times New Roman" w:cs="Times New Roman"/>
          <w:sz w:val="24"/>
          <w:szCs w:val="24"/>
        </w:rPr>
        <w:t>Не допускати потрапляння препарату у водойми та каналізацію!</w:t>
      </w:r>
    </w:p>
    <w:p w:rsidR="00B47F55" w:rsidRPr="00453048" w:rsidRDefault="00C62673" w:rsidP="00AF5F37">
      <w:pPr>
        <w:spacing w:after="0" w:line="240" w:lineRule="auto"/>
        <w:ind w:firstLine="567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Рекомендовано дотримуватись вимог чинного законодавства щодо поводження з пестицидами.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7. Назва та місцезнаходження власника реєстраційного посвідчення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47F55" w:rsidRPr="00453048">
        <w:tc>
          <w:tcPr>
            <w:tcW w:w="4814" w:type="dxa"/>
          </w:tcPr>
          <w:p w:rsidR="00B47F55" w:rsidRPr="00453048" w:rsidRDefault="00C62673" w:rsidP="00453048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53048">
              <w:rPr>
                <w:rFonts w:cs="Times New Roman"/>
                <w:sz w:val="24"/>
                <w:szCs w:val="24"/>
              </w:rPr>
              <w:t>Армоса</w:t>
            </w:r>
            <w:proofErr w:type="spellEnd"/>
            <w:r w:rsidRPr="00453048">
              <w:rPr>
                <w:rFonts w:cs="Times New Roman"/>
                <w:sz w:val="24"/>
                <w:szCs w:val="24"/>
              </w:rPr>
              <w:t xml:space="preserve"> Теч СА, Бельгія </w:t>
            </w:r>
          </w:p>
          <w:p w:rsidR="00B47F55" w:rsidRPr="00453048" w:rsidRDefault="00C62673" w:rsidP="00453048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53048">
              <w:rPr>
                <w:rFonts w:cs="Times New Roman"/>
                <w:sz w:val="24"/>
                <w:szCs w:val="24"/>
              </w:rPr>
              <w:t>Рюе</w:t>
            </w:r>
            <w:proofErr w:type="spellEnd"/>
            <w:r w:rsidRPr="0045304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53048">
              <w:rPr>
                <w:rFonts w:cs="Times New Roman"/>
                <w:sz w:val="24"/>
                <w:szCs w:val="24"/>
              </w:rPr>
              <w:t>дес</w:t>
            </w:r>
            <w:proofErr w:type="spellEnd"/>
            <w:r w:rsidRPr="0045304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53048">
              <w:rPr>
                <w:rFonts w:cs="Times New Roman"/>
                <w:sz w:val="24"/>
                <w:szCs w:val="24"/>
              </w:rPr>
              <w:t>Тюіліерс</w:t>
            </w:r>
            <w:proofErr w:type="spellEnd"/>
            <w:r w:rsidRPr="00453048">
              <w:rPr>
                <w:rFonts w:cs="Times New Roman"/>
                <w:sz w:val="24"/>
                <w:szCs w:val="24"/>
              </w:rPr>
              <w:t>, 1</w:t>
            </w:r>
          </w:p>
          <w:p w:rsidR="00B47F55" w:rsidRPr="00453048" w:rsidRDefault="00C62673" w:rsidP="00453048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453048">
              <w:rPr>
                <w:rFonts w:cs="Times New Roman"/>
                <w:sz w:val="24"/>
                <w:szCs w:val="24"/>
              </w:rPr>
              <w:t>4480 ЕНГІС</w:t>
            </w:r>
          </w:p>
        </w:tc>
        <w:tc>
          <w:tcPr>
            <w:tcW w:w="4815" w:type="dxa"/>
          </w:tcPr>
          <w:p w:rsidR="00B47F55" w:rsidRPr="00453048" w:rsidRDefault="00C62673" w:rsidP="00453048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453048">
              <w:rPr>
                <w:rFonts w:cs="Times New Roman"/>
                <w:sz w:val="24"/>
                <w:szCs w:val="24"/>
                <w:lang w:val="fr-FR"/>
              </w:rPr>
              <w:t>Armosa Tech</w:t>
            </w:r>
            <w:r w:rsidRPr="00453048">
              <w:rPr>
                <w:rFonts w:cs="Times New Roman"/>
                <w:sz w:val="24"/>
                <w:szCs w:val="24"/>
              </w:rPr>
              <w:t xml:space="preserve"> SA, </w:t>
            </w:r>
            <w:proofErr w:type="spellStart"/>
            <w:r w:rsidRPr="00453048">
              <w:rPr>
                <w:rFonts w:cs="Times New Roman"/>
                <w:sz w:val="24"/>
                <w:szCs w:val="24"/>
              </w:rPr>
              <w:t>Belgium</w:t>
            </w:r>
            <w:proofErr w:type="spellEnd"/>
          </w:p>
          <w:p w:rsidR="00B47F55" w:rsidRPr="00453048" w:rsidRDefault="00C62673" w:rsidP="00453048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53048">
              <w:rPr>
                <w:rFonts w:cs="Times New Roman"/>
                <w:sz w:val="24"/>
                <w:szCs w:val="24"/>
              </w:rPr>
              <w:t>Rue</w:t>
            </w:r>
            <w:proofErr w:type="spellEnd"/>
            <w:r w:rsidRPr="0045304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53048">
              <w:rPr>
                <w:rFonts w:cs="Times New Roman"/>
                <w:sz w:val="24"/>
                <w:szCs w:val="24"/>
              </w:rPr>
              <w:t>des</w:t>
            </w:r>
            <w:proofErr w:type="spellEnd"/>
            <w:r w:rsidRPr="0045304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53048">
              <w:rPr>
                <w:rFonts w:cs="Times New Roman"/>
                <w:sz w:val="24"/>
                <w:szCs w:val="24"/>
              </w:rPr>
              <w:t>Tuiliers</w:t>
            </w:r>
            <w:proofErr w:type="spellEnd"/>
            <w:r w:rsidRPr="00453048">
              <w:rPr>
                <w:rFonts w:cs="Times New Roman"/>
                <w:sz w:val="24"/>
                <w:szCs w:val="24"/>
              </w:rPr>
              <w:t xml:space="preserve"> 1</w:t>
            </w:r>
          </w:p>
          <w:p w:rsidR="00B47F55" w:rsidRPr="00453048" w:rsidRDefault="00C62673" w:rsidP="00453048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453048">
              <w:rPr>
                <w:rFonts w:cs="Times New Roman"/>
                <w:sz w:val="24"/>
                <w:szCs w:val="24"/>
              </w:rPr>
              <w:t>4480 ENGIS</w:t>
            </w:r>
          </w:p>
          <w:p w:rsidR="00B47F55" w:rsidRPr="00453048" w:rsidRDefault="00B47F55" w:rsidP="00453048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B47F55" w:rsidRPr="00453048" w:rsidRDefault="00C62673" w:rsidP="00453048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uk-UA"/>
        </w:rPr>
      </w:pPr>
      <w:r w:rsidRPr="00453048">
        <w:rPr>
          <w:rFonts w:cs="Times New Roman"/>
          <w:b/>
          <w:sz w:val="24"/>
          <w:szCs w:val="24"/>
        </w:rPr>
        <w:t xml:space="preserve">8. </w:t>
      </w:r>
      <w:r w:rsidRPr="00453048">
        <w:rPr>
          <w:rFonts w:eastAsia="Times New Roman" w:cs="Times New Roman"/>
          <w:b/>
          <w:bCs/>
          <w:color w:val="000000"/>
          <w:sz w:val="24"/>
          <w:szCs w:val="24"/>
          <w:lang w:eastAsia="uk-UA"/>
        </w:rPr>
        <w:t>Назва та місцезнаходження виробника (виробників)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47F55" w:rsidRPr="00453048">
        <w:tc>
          <w:tcPr>
            <w:tcW w:w="4814" w:type="dxa"/>
          </w:tcPr>
          <w:p w:rsidR="00B47F55" w:rsidRPr="00453048" w:rsidRDefault="00C62673" w:rsidP="00453048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53048">
              <w:rPr>
                <w:rFonts w:cs="Times New Roman"/>
                <w:sz w:val="24"/>
                <w:szCs w:val="24"/>
              </w:rPr>
              <w:t>Армоса</w:t>
            </w:r>
            <w:proofErr w:type="spellEnd"/>
            <w:r w:rsidRPr="00453048">
              <w:rPr>
                <w:rFonts w:cs="Times New Roman"/>
                <w:sz w:val="24"/>
                <w:szCs w:val="24"/>
              </w:rPr>
              <w:t xml:space="preserve"> СА, Бельгія </w:t>
            </w:r>
          </w:p>
          <w:p w:rsidR="00B47F55" w:rsidRPr="00453048" w:rsidRDefault="00C62673" w:rsidP="00453048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53048">
              <w:rPr>
                <w:rFonts w:cs="Times New Roman"/>
                <w:sz w:val="24"/>
                <w:szCs w:val="24"/>
              </w:rPr>
              <w:t>Рюе</w:t>
            </w:r>
            <w:proofErr w:type="spellEnd"/>
            <w:r w:rsidRPr="0045304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53048">
              <w:rPr>
                <w:rFonts w:cs="Times New Roman"/>
                <w:sz w:val="24"/>
                <w:szCs w:val="24"/>
              </w:rPr>
              <w:t>дес</w:t>
            </w:r>
            <w:proofErr w:type="spellEnd"/>
            <w:r w:rsidRPr="0045304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53048">
              <w:rPr>
                <w:rFonts w:cs="Times New Roman"/>
                <w:sz w:val="24"/>
                <w:szCs w:val="24"/>
              </w:rPr>
              <w:t>Тюіліерс</w:t>
            </w:r>
            <w:proofErr w:type="spellEnd"/>
            <w:r w:rsidRPr="00453048">
              <w:rPr>
                <w:rFonts w:cs="Times New Roman"/>
                <w:sz w:val="24"/>
                <w:szCs w:val="24"/>
              </w:rPr>
              <w:t>, 1</w:t>
            </w:r>
          </w:p>
          <w:p w:rsidR="00B47F55" w:rsidRPr="00453048" w:rsidRDefault="00C62673" w:rsidP="00453048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453048">
              <w:rPr>
                <w:rFonts w:cs="Times New Roman"/>
                <w:sz w:val="24"/>
                <w:szCs w:val="24"/>
              </w:rPr>
              <w:t>4480 ЕНГІС</w:t>
            </w:r>
          </w:p>
        </w:tc>
        <w:tc>
          <w:tcPr>
            <w:tcW w:w="4815" w:type="dxa"/>
          </w:tcPr>
          <w:p w:rsidR="00B47F55" w:rsidRPr="00453048" w:rsidRDefault="00C62673" w:rsidP="00453048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453048">
              <w:rPr>
                <w:rFonts w:cs="Times New Roman"/>
                <w:sz w:val="24"/>
                <w:szCs w:val="24"/>
                <w:lang w:val="fr-FR"/>
              </w:rPr>
              <w:t>Armosa</w:t>
            </w:r>
            <w:r w:rsidRPr="00453048">
              <w:rPr>
                <w:rFonts w:cs="Times New Roman"/>
                <w:sz w:val="24"/>
                <w:szCs w:val="24"/>
              </w:rPr>
              <w:t xml:space="preserve"> SA, </w:t>
            </w:r>
            <w:proofErr w:type="spellStart"/>
            <w:r w:rsidRPr="00453048">
              <w:rPr>
                <w:rFonts w:cs="Times New Roman"/>
                <w:sz w:val="24"/>
                <w:szCs w:val="24"/>
              </w:rPr>
              <w:t>Belgium</w:t>
            </w:r>
            <w:proofErr w:type="spellEnd"/>
          </w:p>
          <w:p w:rsidR="00B47F55" w:rsidRPr="00453048" w:rsidRDefault="00C62673" w:rsidP="00453048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453048">
              <w:rPr>
                <w:rFonts w:cs="Times New Roman"/>
                <w:sz w:val="24"/>
                <w:szCs w:val="24"/>
              </w:rPr>
              <w:t>Rue</w:t>
            </w:r>
            <w:proofErr w:type="spellEnd"/>
            <w:r w:rsidRPr="0045304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53048">
              <w:rPr>
                <w:rFonts w:cs="Times New Roman"/>
                <w:sz w:val="24"/>
                <w:szCs w:val="24"/>
              </w:rPr>
              <w:t>des</w:t>
            </w:r>
            <w:proofErr w:type="spellEnd"/>
            <w:r w:rsidRPr="0045304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53048">
              <w:rPr>
                <w:rFonts w:cs="Times New Roman"/>
                <w:sz w:val="24"/>
                <w:szCs w:val="24"/>
              </w:rPr>
              <w:t>Tuiliers</w:t>
            </w:r>
            <w:proofErr w:type="spellEnd"/>
            <w:r w:rsidRPr="00453048">
              <w:rPr>
                <w:rFonts w:cs="Times New Roman"/>
                <w:sz w:val="24"/>
                <w:szCs w:val="24"/>
              </w:rPr>
              <w:t xml:space="preserve"> 1</w:t>
            </w:r>
          </w:p>
          <w:p w:rsidR="00B47F55" w:rsidRPr="00453048" w:rsidRDefault="00C62673" w:rsidP="00453048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453048">
              <w:rPr>
                <w:rFonts w:cs="Times New Roman"/>
                <w:sz w:val="24"/>
                <w:szCs w:val="24"/>
              </w:rPr>
              <w:t>4480 ENGIS</w:t>
            </w:r>
          </w:p>
          <w:p w:rsidR="00B47F55" w:rsidRPr="00453048" w:rsidRDefault="00B47F55" w:rsidP="00453048">
            <w:pPr>
              <w:spacing w:after="0" w:line="240" w:lineRule="auto"/>
              <w:ind w:firstLine="709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453048">
        <w:rPr>
          <w:rFonts w:cs="Times New Roman"/>
          <w:b/>
          <w:sz w:val="24"/>
          <w:szCs w:val="24"/>
        </w:rPr>
        <w:t>9. Додаткова інформація</w:t>
      </w:r>
    </w:p>
    <w:p w:rsidR="00B47F55" w:rsidRPr="00453048" w:rsidRDefault="00C62673" w:rsidP="00453048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453048">
        <w:rPr>
          <w:rFonts w:cs="Times New Roman"/>
          <w:sz w:val="24"/>
          <w:szCs w:val="24"/>
        </w:rPr>
        <w:t>Відсутня.</w:t>
      </w:r>
    </w:p>
    <w:sectPr w:rsidR="00B47F55" w:rsidRPr="0045304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E26" w:rsidRDefault="00BF5E26">
      <w:pPr>
        <w:spacing w:line="240" w:lineRule="auto"/>
      </w:pPr>
      <w:r>
        <w:separator/>
      </w:r>
    </w:p>
  </w:endnote>
  <w:endnote w:type="continuationSeparator" w:id="0">
    <w:p w:rsidR="00BF5E26" w:rsidRDefault="00BF5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E26" w:rsidRDefault="00BF5E26">
      <w:pPr>
        <w:spacing w:after="0"/>
      </w:pPr>
      <w:r>
        <w:separator/>
      </w:r>
    </w:p>
  </w:footnote>
  <w:footnote w:type="continuationSeparator" w:id="0">
    <w:p w:rsidR="00BF5E26" w:rsidRDefault="00BF5E2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81D"/>
    <w:rsid w:val="000D0817"/>
    <w:rsid w:val="000F68AD"/>
    <w:rsid w:val="001752A6"/>
    <w:rsid w:val="001E7C8A"/>
    <w:rsid w:val="001F1CD6"/>
    <w:rsid w:val="00453048"/>
    <w:rsid w:val="00453912"/>
    <w:rsid w:val="0048311A"/>
    <w:rsid w:val="004A281D"/>
    <w:rsid w:val="004D024C"/>
    <w:rsid w:val="004F73B3"/>
    <w:rsid w:val="00517A4D"/>
    <w:rsid w:val="0058394B"/>
    <w:rsid w:val="006A4F8C"/>
    <w:rsid w:val="006E5DDD"/>
    <w:rsid w:val="00756CCC"/>
    <w:rsid w:val="007A710E"/>
    <w:rsid w:val="008245A3"/>
    <w:rsid w:val="00900E78"/>
    <w:rsid w:val="009078DB"/>
    <w:rsid w:val="009438EF"/>
    <w:rsid w:val="009912A0"/>
    <w:rsid w:val="009F3F6F"/>
    <w:rsid w:val="00A67880"/>
    <w:rsid w:val="00A7630E"/>
    <w:rsid w:val="00AF5F37"/>
    <w:rsid w:val="00B47F55"/>
    <w:rsid w:val="00BF5E26"/>
    <w:rsid w:val="00C016A7"/>
    <w:rsid w:val="00C45B29"/>
    <w:rsid w:val="00C62673"/>
    <w:rsid w:val="00DF5BF7"/>
    <w:rsid w:val="00DF5DB6"/>
    <w:rsid w:val="00E21EAB"/>
    <w:rsid w:val="00E421C4"/>
    <w:rsid w:val="00EC0641"/>
    <w:rsid w:val="00FA5B02"/>
    <w:rsid w:val="49ED3C5A"/>
    <w:rsid w:val="5038296C"/>
    <w:rsid w:val="607B41D8"/>
    <w:rsid w:val="70F4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HAnsi" w:cstheme="minorHAns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5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52A6"/>
    <w:rPr>
      <w:rFonts w:ascii="Segoe UI" w:eastAsiaTheme="minorHAnsi" w:hAnsi="Segoe UI" w:cs="Segoe UI"/>
      <w:sz w:val="18"/>
      <w:szCs w:val="18"/>
      <w:lang w:eastAsia="en-US"/>
    </w:rPr>
  </w:style>
  <w:style w:type="paragraph" w:customStyle="1" w:styleId="1">
    <w:name w:val="Знак Знак1 Знак Знак"/>
    <w:basedOn w:val="a"/>
    <w:rsid w:val="004F73B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">
    <w:name w:val="Char"/>
    <w:basedOn w:val="a"/>
    <w:rsid w:val="00483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HAnsi" w:cstheme="minorHAns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5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52A6"/>
    <w:rPr>
      <w:rFonts w:ascii="Segoe UI" w:eastAsiaTheme="minorHAnsi" w:hAnsi="Segoe UI" w:cs="Segoe UI"/>
      <w:sz w:val="18"/>
      <w:szCs w:val="18"/>
      <w:lang w:eastAsia="en-US"/>
    </w:rPr>
  </w:style>
  <w:style w:type="paragraph" w:customStyle="1" w:styleId="1">
    <w:name w:val="Знак Знак1 Знак Знак"/>
    <w:basedOn w:val="a"/>
    <w:rsid w:val="004F73B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">
    <w:name w:val="Char"/>
    <w:basedOn w:val="a"/>
    <w:rsid w:val="004831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3</Pages>
  <Words>4186</Words>
  <Characters>2387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админ3</cp:lastModifiedBy>
  <cp:revision>16</cp:revision>
  <cp:lastPrinted>2025-12-31T10:00:00Z</cp:lastPrinted>
  <dcterms:created xsi:type="dcterms:W3CDTF">2025-03-02T16:27:00Z</dcterms:created>
  <dcterms:modified xsi:type="dcterms:W3CDTF">2026-02-16T12:57:00Z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70BE727579A74AB095AEDC969B9E83E5_12</vt:lpwstr>
  </property>
</Properties>
</file>