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9B71" w14:textId="77777777" w:rsidR="00802854" w:rsidRPr="00A203AB" w:rsidRDefault="00802854" w:rsidP="0080285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>Додаток 1</w:t>
      </w:r>
    </w:p>
    <w:p w14:paraId="4A1307B4" w14:textId="77777777" w:rsidR="00802854" w:rsidRPr="00A203AB" w:rsidRDefault="00802854" w:rsidP="0080285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>до реєстраційного посвідчення AB-01075-01-10</w:t>
      </w:r>
    </w:p>
    <w:p w14:paraId="3C49E8FA" w14:textId="77777777" w:rsidR="00A203AB" w:rsidRPr="00A203AB" w:rsidRDefault="00A203AB" w:rsidP="00A203AB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A7B9EE0" w14:textId="77777777" w:rsidR="00A203AB" w:rsidRPr="00A203AB" w:rsidRDefault="00A203AB" w:rsidP="00A203AB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3AB">
        <w:rPr>
          <w:rFonts w:ascii="Times New Roman" w:hAnsi="Times New Roman" w:cs="Times New Roman"/>
          <w:b/>
          <w:bCs/>
          <w:sz w:val="24"/>
          <w:szCs w:val="24"/>
        </w:rPr>
        <w:t>Коротка характеристика препарату</w:t>
      </w:r>
    </w:p>
    <w:p w14:paraId="738AF254" w14:textId="77777777" w:rsidR="00A203AB" w:rsidRPr="00A203AB" w:rsidRDefault="00A203AB" w:rsidP="00A203AB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347F8391" w14:textId="77777777" w:rsidR="00A203AB" w:rsidRPr="00A203AB" w:rsidRDefault="00A203AB" w:rsidP="009240B1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203AB">
        <w:rPr>
          <w:rFonts w:ascii="Times New Roman" w:hAnsi="Times New Roman" w:cs="Times New Roman"/>
          <w:b/>
          <w:bCs/>
          <w:sz w:val="24"/>
          <w:szCs w:val="24"/>
        </w:rPr>
        <w:t>1. Назва</w:t>
      </w:r>
    </w:p>
    <w:p w14:paraId="1AE71FAE" w14:textId="77777777" w:rsidR="00A203AB" w:rsidRPr="00A203AB" w:rsidRDefault="00A203AB" w:rsidP="009240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>ВЕТТРИМЕРАЗИН</w:t>
      </w:r>
    </w:p>
    <w:p w14:paraId="2FB70D0F" w14:textId="77777777" w:rsidR="00A203AB" w:rsidRPr="00A203AB" w:rsidRDefault="00A203AB" w:rsidP="009240B1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203AB">
        <w:rPr>
          <w:rFonts w:ascii="Times New Roman" w:hAnsi="Times New Roman" w:cs="Times New Roman"/>
          <w:b/>
          <w:bCs/>
          <w:sz w:val="24"/>
          <w:szCs w:val="24"/>
        </w:rPr>
        <w:t>2. Склад</w:t>
      </w:r>
    </w:p>
    <w:p w14:paraId="1C7CD0CB" w14:textId="77777777" w:rsidR="00A203AB" w:rsidRPr="00A203AB" w:rsidRDefault="00A203AB" w:rsidP="009240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>1 г препарату містить діючі речовини:</w:t>
      </w:r>
    </w:p>
    <w:p w14:paraId="7B62B523" w14:textId="77777777" w:rsidR="00A203AB" w:rsidRPr="00A203AB" w:rsidRDefault="00A203AB" w:rsidP="009240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>сульфадимезин - 100 мг;</w:t>
      </w:r>
    </w:p>
    <w:p w14:paraId="14CC052A" w14:textId="77777777" w:rsidR="00A203AB" w:rsidRPr="00A203AB" w:rsidRDefault="00A203AB" w:rsidP="009240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203AB">
        <w:rPr>
          <w:rFonts w:ascii="Times New Roman" w:hAnsi="Times New Roman" w:cs="Times New Roman"/>
          <w:sz w:val="24"/>
          <w:szCs w:val="24"/>
        </w:rPr>
        <w:t>триметоприм</w:t>
      </w:r>
      <w:proofErr w:type="spellEnd"/>
      <w:r w:rsidRPr="00A203AB">
        <w:rPr>
          <w:rFonts w:ascii="Times New Roman" w:hAnsi="Times New Roman" w:cs="Times New Roman"/>
          <w:sz w:val="24"/>
          <w:szCs w:val="24"/>
        </w:rPr>
        <w:t xml:space="preserve"> - 20 мг.</w:t>
      </w:r>
    </w:p>
    <w:p w14:paraId="71EEE310" w14:textId="77777777" w:rsidR="00A203AB" w:rsidRPr="00A203AB" w:rsidRDefault="00A203AB" w:rsidP="009240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>Допоміжні речовини: цукор молочний, крохмаль кукурудзяний.</w:t>
      </w:r>
    </w:p>
    <w:p w14:paraId="7489CF9A" w14:textId="77777777" w:rsidR="00A203AB" w:rsidRPr="009240B1" w:rsidRDefault="00A203AB" w:rsidP="009240B1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240B1">
        <w:rPr>
          <w:rFonts w:ascii="Times New Roman" w:hAnsi="Times New Roman" w:cs="Times New Roman"/>
          <w:b/>
          <w:bCs/>
          <w:sz w:val="24"/>
          <w:szCs w:val="24"/>
        </w:rPr>
        <w:t>3. Фармацевтична форма</w:t>
      </w:r>
    </w:p>
    <w:p w14:paraId="65EE2B46" w14:textId="77777777" w:rsidR="00A203AB" w:rsidRPr="00A203AB" w:rsidRDefault="00A203AB" w:rsidP="009240B1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>Порошок для перорального застосування.</w:t>
      </w:r>
    </w:p>
    <w:p w14:paraId="7CFEFEA8" w14:textId="77777777" w:rsidR="00A203AB" w:rsidRPr="009240B1" w:rsidRDefault="00A203AB" w:rsidP="009240B1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9240B1">
        <w:rPr>
          <w:rFonts w:ascii="Times New Roman" w:hAnsi="Times New Roman" w:cs="Times New Roman"/>
          <w:b/>
          <w:bCs/>
          <w:sz w:val="24"/>
          <w:szCs w:val="24"/>
        </w:rPr>
        <w:t>4. Фармакологічні властивості</w:t>
      </w:r>
    </w:p>
    <w:p w14:paraId="1FD5C967" w14:textId="224DA270" w:rsidR="00A203AB" w:rsidRPr="00802854" w:rsidRDefault="00A203AB" w:rsidP="009240B1">
      <w:pPr>
        <w:pStyle w:val="ac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ATС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vet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класифікаційний код QJ01 - антибактеріальні ветеринарні препарати для системного</w:t>
      </w:r>
      <w:r w:rsidR="009240B1"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застосування. QJ01EW03 - Комбінація сульфаніламідів і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триметоприму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Сульфадимідин</w:t>
      </w:r>
      <w:proofErr w:type="spellEnd"/>
      <w:r w:rsidR="009240B1"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(сульфадимезин) та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триметоприм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740DD40" w14:textId="679C2D23" w:rsidR="007A0A85" w:rsidRDefault="00A203AB" w:rsidP="0080285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 xml:space="preserve">Діючими речовинами препарату є сульфадимезин та </w:t>
      </w:r>
      <w:proofErr w:type="spellStart"/>
      <w:r w:rsidRPr="00A203AB">
        <w:rPr>
          <w:rFonts w:ascii="Times New Roman" w:hAnsi="Times New Roman" w:cs="Times New Roman"/>
          <w:sz w:val="24"/>
          <w:szCs w:val="24"/>
        </w:rPr>
        <w:t>триметоприм</w:t>
      </w:r>
      <w:proofErr w:type="spellEnd"/>
      <w:r w:rsidRPr="00A203AB">
        <w:rPr>
          <w:rFonts w:ascii="Times New Roman" w:hAnsi="Times New Roman" w:cs="Times New Roman"/>
          <w:sz w:val="24"/>
          <w:szCs w:val="24"/>
        </w:rPr>
        <w:t>.</w:t>
      </w:r>
    </w:p>
    <w:p w14:paraId="564B0075" w14:textId="77777777" w:rsidR="00802854" w:rsidRPr="00802854" w:rsidRDefault="00802854" w:rsidP="0080285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Сульфадимезин - сульфаніламідний препарат. Він діє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бактеріостатично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проти грампозитивних</w:t>
      </w:r>
    </w:p>
    <w:p w14:paraId="196FC62D" w14:textId="600FE7FF" w:rsidR="00802854" w:rsidRPr="00802854" w:rsidRDefault="00802854" w:rsidP="00802854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Streptococcus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Clostridium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Listeria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monocytogenes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Corynebacterium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02854">
        <w:rPr>
          <w:rFonts w:ascii="Times New Roman" w:hAnsi="Times New Roman" w:cs="Times New Roman"/>
          <w:sz w:val="24"/>
          <w:szCs w:val="24"/>
        </w:rPr>
        <w:t>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802854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мн</w:t>
      </w:r>
      <w:r w:rsidRPr="008028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гативних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E.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Pasteurella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Proteus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Bordetella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>.,</w:t>
      </w:r>
    </w:p>
    <w:p w14:paraId="701265D1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Rickettsia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02854">
        <w:rPr>
          <w:rFonts w:ascii="Times New Roman" w:hAnsi="Times New Roman" w:cs="Times New Roman"/>
          <w:sz w:val="24"/>
          <w:szCs w:val="24"/>
        </w:rPr>
        <w:t>) мікроорганізмів, а також діє проти найпростіших (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Coccidia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Toxoplasma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>.).</w:t>
      </w:r>
    </w:p>
    <w:p w14:paraId="0CD8E8FB" w14:textId="77777777" w:rsidR="00802854" w:rsidRPr="00802854" w:rsidRDefault="00802854" w:rsidP="0080285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Механізм дії сульфадимезину обумовлений його конкурентним антагонізмом з пара-</w:t>
      </w:r>
    </w:p>
    <w:p w14:paraId="77BAE801" w14:textId="198B4491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амінобензойною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кислотою (ПАБК) і пригніченням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дигідроптероатсинтетази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>. Сульфадимезин, шляхом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 xml:space="preserve">заміни молекули ПАБК, порушує біосинтез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дигідрофолієвої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кислоти, необхідної для синтезу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пуринів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піримідинів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>, які є ключовими компонентами нуклеїнових кислот (ДНК, РНК), внаслідок чого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>порушується їх синтез і гальмується розмноження бактеріальних клітин.</w:t>
      </w:r>
    </w:p>
    <w:p w14:paraId="586362BA" w14:textId="77777777" w:rsidR="00802854" w:rsidRPr="00802854" w:rsidRDefault="00802854" w:rsidP="0080285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854">
        <w:rPr>
          <w:rFonts w:ascii="Times New Roman" w:hAnsi="Times New Roman" w:cs="Times New Roman"/>
          <w:sz w:val="24"/>
          <w:szCs w:val="24"/>
        </w:rPr>
        <w:t>Триметоприм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- хіміотерапевтичний препарат, що володіє бактеріостатичною дією проти</w:t>
      </w:r>
    </w:p>
    <w:p w14:paraId="69A54DFA" w14:textId="20496906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грампозитивних (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Streptococcus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Clostridium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Corynebacterium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 i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iншi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>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rpa</w:t>
      </w:r>
      <w:r>
        <w:rPr>
          <w:rFonts w:ascii="Times New Roman" w:hAnsi="Times New Roman" w:cs="Times New Roman"/>
          <w:sz w:val="24"/>
          <w:szCs w:val="24"/>
        </w:rPr>
        <w:t>мнегативних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 xml:space="preserve"> (</w:t>
      </w:r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E.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coli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Saltnonella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Proteus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Pasteurella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Bordetella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802854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 xml:space="preserve">ін.) мікроорганізмів. Він інгібує бактеріальну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редуктазу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, яка перетворює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дегідрофолієву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кислоту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тетрагідрофолієву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, яка є необхідною для синтезу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пуринів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піримідинів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>.</w:t>
      </w:r>
    </w:p>
    <w:p w14:paraId="05AD5966" w14:textId="77777777" w:rsidR="00802854" w:rsidRPr="00802854" w:rsidRDefault="00802854" w:rsidP="0080285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Поєднання сульфадимезину та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дає синергетичний ефект, забезпечуючи високу</w:t>
      </w:r>
    </w:p>
    <w:p w14:paraId="664B4EE8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бактеріостатичну активність по відношенню до грампозитивних і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грамнегативних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бактерій, в тому</w:t>
      </w:r>
    </w:p>
    <w:p w14:paraId="721F049A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i/>
          <w:iCs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числі бактерій, стійких до сульфаніламідних препаратів, а також щодо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Avibacterium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2854">
        <w:rPr>
          <w:rFonts w:ascii="Times New Roman" w:hAnsi="Times New Roman" w:cs="Times New Roman"/>
          <w:i/>
          <w:iCs/>
          <w:sz w:val="24"/>
          <w:szCs w:val="24"/>
        </w:rPr>
        <w:t>paragallinarum</w:t>
      </w:r>
      <w:proofErr w:type="spellEnd"/>
      <w:r w:rsidRPr="008028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007E7C" w14:textId="77777777" w:rsidR="00802854" w:rsidRPr="00802854" w:rsidRDefault="00802854" w:rsidP="0080285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Синергетичний ефект пов'язаний з подвійною блокуючою дією комбінованого засобу на</w:t>
      </w:r>
    </w:p>
    <w:p w14:paraId="4D011C4F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метаболізм бактерій. Сульфадимезин порушує біосинтез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дигідрофолієвої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кислоти, а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триметоприм</w:t>
      </w:r>
      <w:proofErr w:type="spellEnd"/>
    </w:p>
    <w:p w14:paraId="3EA7E48E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блокує подальшу стадію метаболізму - перетворення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дигідрофолієвої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кислоти в необхідну для</w:t>
      </w:r>
    </w:p>
    <w:p w14:paraId="49F7FDF7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розвитку мікроорганізмів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тетрагідрофолієву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кислоту, що призводить до порушення синтезу</w:t>
      </w:r>
    </w:p>
    <w:p w14:paraId="49D6D987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нуклеїнових кислот бактерій та гальмування їх розмноження.</w:t>
      </w:r>
    </w:p>
    <w:p w14:paraId="5263DFFE" w14:textId="77777777" w:rsidR="00802854" w:rsidRPr="00802854" w:rsidRDefault="00802854" w:rsidP="0080285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Сульфадимезин швидко всмоктується з травного каналу та поширюється по всьому організму.</w:t>
      </w:r>
    </w:p>
    <w:p w14:paraId="5C94E5D8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Сульфадимезин зв'язується з білками плазми крові корови на 51-79%; кози - на 86%; коня - на 70%;</w:t>
      </w:r>
    </w:p>
    <w:p w14:paraId="57426FC0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вівці - на 77%. Терапевтична концентрація сульфадимезину в організмі утримується протягом 24-48</w:t>
      </w:r>
    </w:p>
    <w:p w14:paraId="2AC60240" w14:textId="598A26F5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годин. Частина сульфадимезину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метаболізується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в печінці. Період напіввиведення препарату</w:t>
      </w:r>
    </w:p>
    <w:p w14:paraId="09512180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становить для телят (2-3 місячного віку) - 5,2-5,7 години; великої рогатої худоби - 5,0-11,3 години;</w:t>
      </w:r>
    </w:p>
    <w:p w14:paraId="087EF396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кіз -2,4-4,1 години; коней - 5,4-11,4 години; ягнят - 7,2 години; свиней - 9,8-16,9 години; овець -</w:t>
      </w:r>
    </w:p>
    <w:p w14:paraId="09536AEE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4,5-10,8 години. Виводиться сульфадимезин із сечею та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жовчю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>, частково у незміненому вигляді</w:t>
      </w:r>
    </w:p>
    <w:p w14:paraId="6039F118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(велика рогата худоба - 11-37%; коні - 7,8%; свині - 24,5%; вівці - 18%), частково - у вигляді</w:t>
      </w:r>
    </w:p>
    <w:p w14:paraId="29E30E3F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метаболітів.</w:t>
      </w:r>
    </w:p>
    <w:p w14:paraId="06A64947" w14:textId="77777777" w:rsidR="00802854" w:rsidRPr="00802854" w:rsidRDefault="00802854" w:rsidP="00802854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02854">
        <w:rPr>
          <w:rFonts w:ascii="Times New Roman" w:hAnsi="Times New Roman" w:cs="Times New Roman"/>
          <w:sz w:val="24"/>
          <w:szCs w:val="24"/>
        </w:rPr>
        <w:t>Триметоприм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 xml:space="preserve"> зв'язується з білками плазми крові на 70%. Висока концентрація 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</w:p>
    <w:p w14:paraId="3455D9B9" w14:textId="77777777" w:rsidR="00802854" w:rsidRP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спостерігається в секреті бронхіальних залоз, передміхуровій залозі та в жовчі. Період напіврозпаду в</w:t>
      </w:r>
    </w:p>
    <w:p w14:paraId="362823F2" w14:textId="5C8E5922" w:rsidR="00802854" w:rsidRDefault="00802854" w:rsidP="00802854">
      <w:pPr>
        <w:pStyle w:val="ac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плазмі крові становить: свині - 2,7 години; телята, вівці - 4,5 години, коні - 1,05 години. Протягом</w:t>
      </w:r>
    </w:p>
    <w:p w14:paraId="326E0D98" w14:textId="0E5B26F9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 xml:space="preserve">72 годин 66,8%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 виводиться з сечею. Частково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триметоприм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метаболізується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 в печінці та</w:t>
      </w:r>
      <w:r w:rsidR="00612B62">
        <w:rPr>
          <w:rFonts w:ascii="Times New Roman" w:hAnsi="Times New Roman" w:cs="Times New Roman"/>
          <w:sz w:val="24"/>
          <w:szCs w:val="24"/>
        </w:rPr>
        <w:t xml:space="preserve"> </w:t>
      </w:r>
      <w:r w:rsidRPr="00A31027">
        <w:rPr>
          <w:rFonts w:ascii="Times New Roman" w:hAnsi="Times New Roman" w:cs="Times New Roman"/>
          <w:sz w:val="24"/>
          <w:szCs w:val="24"/>
        </w:rPr>
        <w:t xml:space="preserve">виводиться з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жовчю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>.</w:t>
      </w:r>
    </w:p>
    <w:p w14:paraId="6E97DC98" w14:textId="77777777" w:rsidR="00A34520" w:rsidRDefault="00A34520" w:rsidP="00612B62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108E2" w14:textId="77777777" w:rsidR="00A34520" w:rsidRDefault="00A34520" w:rsidP="00612B62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6B6C7" w14:textId="77777777" w:rsidR="00A34520" w:rsidRPr="00A203AB" w:rsidRDefault="00A34520" w:rsidP="00A3452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Подовження д</w:t>
      </w:r>
      <w:r w:rsidRPr="00A203AB">
        <w:rPr>
          <w:rFonts w:ascii="Times New Roman" w:hAnsi="Times New Roman" w:cs="Times New Roman"/>
          <w:sz w:val="24"/>
          <w:szCs w:val="24"/>
        </w:rPr>
        <w:t>одат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A203A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90EBAD9" w14:textId="77777777" w:rsidR="00A34520" w:rsidRDefault="00A34520" w:rsidP="00A3452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>до реєстраційного посвідчення AB-01075-01-10</w:t>
      </w:r>
    </w:p>
    <w:p w14:paraId="5A2B3901" w14:textId="77777777" w:rsidR="00A34520" w:rsidRDefault="00A34520" w:rsidP="00612B62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DF9E1" w14:textId="77777777" w:rsidR="00A34520" w:rsidRDefault="00A34520" w:rsidP="00612B62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C477A" w14:textId="6522E667" w:rsidR="00A31027" w:rsidRPr="00612B62" w:rsidRDefault="00A31027" w:rsidP="00612B62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12B62">
        <w:rPr>
          <w:rFonts w:ascii="Times New Roman" w:hAnsi="Times New Roman" w:cs="Times New Roman"/>
          <w:b/>
          <w:bCs/>
          <w:sz w:val="24"/>
          <w:szCs w:val="24"/>
        </w:rPr>
        <w:t>5. Клінічні особливості</w:t>
      </w:r>
    </w:p>
    <w:p w14:paraId="491EE332" w14:textId="77777777" w:rsidR="00A31027" w:rsidRPr="00612B62" w:rsidRDefault="00A31027" w:rsidP="00612B62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12B62">
        <w:rPr>
          <w:rFonts w:ascii="Times New Roman" w:hAnsi="Times New Roman" w:cs="Times New Roman"/>
          <w:b/>
          <w:bCs/>
          <w:sz w:val="24"/>
          <w:szCs w:val="24"/>
        </w:rPr>
        <w:t>5.1Вид тварин</w:t>
      </w:r>
    </w:p>
    <w:p w14:paraId="40FEC0C4" w14:textId="77777777" w:rsidR="00A31027" w:rsidRPr="00A31027" w:rsidRDefault="00A31027" w:rsidP="00612B62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Велика рогата худоба (молодняк віком до 3 місяців), вівці (молодняк віком до 3 місяців), кози</w:t>
      </w:r>
    </w:p>
    <w:p w14:paraId="0836039C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(молодняк віком до 3 місяців), свині, свійська птиця (кури-бройлери, гуси, качки, індики), собаки та</w:t>
      </w:r>
    </w:p>
    <w:p w14:paraId="1B353A70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коти.</w:t>
      </w:r>
    </w:p>
    <w:p w14:paraId="42E4DD68" w14:textId="77777777" w:rsidR="00A31027" w:rsidRPr="00612B62" w:rsidRDefault="00A31027" w:rsidP="00612B62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12B62">
        <w:rPr>
          <w:rFonts w:ascii="Times New Roman" w:hAnsi="Times New Roman" w:cs="Times New Roman"/>
          <w:b/>
          <w:bCs/>
          <w:sz w:val="24"/>
          <w:szCs w:val="24"/>
        </w:rPr>
        <w:t>5.2Показання до застосування</w:t>
      </w:r>
    </w:p>
    <w:p w14:paraId="610EACB4" w14:textId="77777777" w:rsidR="00A31027" w:rsidRPr="00A31027" w:rsidRDefault="00A31027" w:rsidP="00612B62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Телята, ягнята та козенята віком до 3 місяців: лікування тварин, хворих на діарею, катаральну</w:t>
      </w:r>
    </w:p>
    <w:p w14:paraId="0B047200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 xml:space="preserve">бронхопневмонію,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колісептицемію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, сальмонельоз,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пастерельоз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>, що спричинені мікроорганізмами,</w:t>
      </w:r>
    </w:p>
    <w:p w14:paraId="44962019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 xml:space="preserve">чутливими до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 та сульфадимезину.</w:t>
      </w:r>
    </w:p>
    <w:p w14:paraId="4E5A3E77" w14:textId="77777777" w:rsidR="00A31027" w:rsidRPr="00A31027" w:rsidRDefault="00A31027" w:rsidP="00612B62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 xml:space="preserve">Свині: лікування тварин, хворих на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пастерельоз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, гастроентерит, сальмонельоз,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еймеріоз</w:t>
      </w:r>
      <w:proofErr w:type="spellEnd"/>
    </w:p>
    <w:p w14:paraId="771B3DD5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 xml:space="preserve">плевропневмонію, дизентерію, що спричинені мікроорганізмами, чутливими до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 та</w:t>
      </w:r>
    </w:p>
    <w:p w14:paraId="6B201614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сульфадимезину.</w:t>
      </w:r>
    </w:p>
    <w:p w14:paraId="48FBE74A" w14:textId="77777777" w:rsidR="00A31027" w:rsidRPr="00A31027" w:rsidRDefault="00A31027" w:rsidP="00612B62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 xml:space="preserve">Собаки, коти: лікування тварин, хворих на пневмонію, ентероколіт, сальмонельоз,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пастерельоз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>,</w:t>
      </w:r>
    </w:p>
    <w:p w14:paraId="02E4DCA0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еймеріоз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, ендометрит, мастит, що спричинені мікроорганізмами, чутливими до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 та</w:t>
      </w:r>
    </w:p>
    <w:p w14:paraId="20F09854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сульфадимезину.</w:t>
      </w:r>
    </w:p>
    <w:p w14:paraId="49109CD1" w14:textId="77777777" w:rsidR="00A31027" w:rsidRPr="00A31027" w:rsidRDefault="00A31027" w:rsidP="00612B62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Свійська птиця (кури-бройлери, гуси, качки, індики): лікування птиці, хворої на сальмонельоз,</w:t>
      </w:r>
    </w:p>
    <w:p w14:paraId="1D5CE7A7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еймеріоз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>, інфекційний риніт, які спричинені мікроорганізмами, чутливими до сульфадимезину та</w:t>
      </w:r>
    </w:p>
    <w:p w14:paraId="102FB076" w14:textId="77777777" w:rsidR="00A31027" w:rsidRPr="00A31027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A31027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>.</w:t>
      </w:r>
    </w:p>
    <w:p w14:paraId="10915A97" w14:textId="77777777" w:rsidR="00A31027" w:rsidRPr="00612B62" w:rsidRDefault="00A31027" w:rsidP="00612B62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12B62">
        <w:rPr>
          <w:rFonts w:ascii="Times New Roman" w:hAnsi="Times New Roman" w:cs="Times New Roman"/>
          <w:b/>
          <w:bCs/>
          <w:sz w:val="24"/>
          <w:szCs w:val="24"/>
        </w:rPr>
        <w:t>5.3 Протипоказання</w:t>
      </w:r>
    </w:p>
    <w:p w14:paraId="334CFD6A" w14:textId="77777777" w:rsidR="00A31027" w:rsidRPr="00A31027" w:rsidRDefault="00A31027" w:rsidP="00612B62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 xml:space="preserve">Підвищена чутливість до сульфадимезину та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>.</w:t>
      </w:r>
    </w:p>
    <w:p w14:paraId="2BA2ABF1" w14:textId="77777777" w:rsidR="00A31027" w:rsidRPr="00A31027" w:rsidRDefault="00A31027" w:rsidP="00612B62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Не застосовувати жуйним тваринам з функціонально розвиненими передшлунками.</w:t>
      </w:r>
    </w:p>
    <w:p w14:paraId="1AAB0DA0" w14:textId="77777777" w:rsidR="00A31027" w:rsidRPr="00A31027" w:rsidRDefault="00A31027" w:rsidP="00612B62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 xml:space="preserve">Не застосовувати тваринам із порушеною функцією печінки та нирок, а також при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дискразії</w:t>
      </w:r>
      <w:proofErr w:type="spellEnd"/>
    </w:p>
    <w:p w14:paraId="2F367B22" w14:textId="77777777" w:rsidR="00A31027" w:rsidRPr="00A31027" w:rsidRDefault="00A31027" w:rsidP="00612B62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кровi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>.</w:t>
      </w:r>
    </w:p>
    <w:p w14:paraId="581E902E" w14:textId="77777777" w:rsidR="00A31027" w:rsidRPr="00A31027" w:rsidRDefault="00A31027" w:rsidP="00612B62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Не застосовувати курям-несучкам, яйця яких використовують в їжу людям.</w:t>
      </w:r>
    </w:p>
    <w:p w14:paraId="278E23D5" w14:textId="77777777" w:rsidR="00A31027" w:rsidRPr="00A31027" w:rsidRDefault="00A31027" w:rsidP="00612B62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Не застосовувати для кіз, для яких характерна підвищена чутливість до сульфаніламідів.</w:t>
      </w:r>
    </w:p>
    <w:p w14:paraId="1301642B" w14:textId="77777777" w:rsidR="00A31027" w:rsidRPr="00A31027" w:rsidRDefault="00A31027" w:rsidP="00612B62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 xml:space="preserve">Не застосовувати одночасно з </w:t>
      </w:r>
      <w:proofErr w:type="spellStart"/>
      <w:r w:rsidRPr="00A31027">
        <w:rPr>
          <w:rFonts w:ascii="Times New Roman" w:hAnsi="Times New Roman" w:cs="Times New Roman"/>
          <w:sz w:val="24"/>
          <w:szCs w:val="24"/>
        </w:rPr>
        <w:t>параамінобензойною</w:t>
      </w:r>
      <w:proofErr w:type="spellEnd"/>
      <w:r w:rsidRPr="00A31027">
        <w:rPr>
          <w:rFonts w:ascii="Times New Roman" w:hAnsi="Times New Roman" w:cs="Times New Roman"/>
          <w:sz w:val="24"/>
          <w:szCs w:val="24"/>
        </w:rPr>
        <w:t xml:space="preserve"> кислотою та її сполуками.</w:t>
      </w:r>
    </w:p>
    <w:p w14:paraId="376C8B88" w14:textId="77777777" w:rsidR="00A31027" w:rsidRPr="00A31027" w:rsidRDefault="00A31027" w:rsidP="00612B62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1027">
        <w:rPr>
          <w:rFonts w:ascii="Times New Roman" w:hAnsi="Times New Roman" w:cs="Times New Roman"/>
          <w:sz w:val="24"/>
          <w:szCs w:val="24"/>
        </w:rPr>
        <w:t>Не застосовувати тваринам у першу третину вагітності.</w:t>
      </w:r>
    </w:p>
    <w:p w14:paraId="024BA62A" w14:textId="69FC862B" w:rsidR="00A31027" w:rsidRDefault="00A31027" w:rsidP="00612B62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12B62">
        <w:rPr>
          <w:rFonts w:ascii="Times New Roman" w:hAnsi="Times New Roman" w:cs="Times New Roman"/>
          <w:b/>
          <w:bCs/>
          <w:sz w:val="24"/>
          <w:szCs w:val="24"/>
        </w:rPr>
        <w:t xml:space="preserve">5.4 Побічна </w:t>
      </w:r>
      <w:r w:rsidR="00612B6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12B62">
        <w:rPr>
          <w:rFonts w:ascii="Times New Roman" w:hAnsi="Times New Roman" w:cs="Times New Roman"/>
          <w:b/>
          <w:bCs/>
          <w:sz w:val="24"/>
          <w:szCs w:val="24"/>
        </w:rPr>
        <w:t>ія</w:t>
      </w:r>
    </w:p>
    <w:p w14:paraId="292041AE" w14:textId="0C0432D0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В окремих випадках (у чутливих до сульфадимезину та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 xml:space="preserve"> тварин) можливі алергічні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520">
        <w:rPr>
          <w:rFonts w:ascii="Times New Roman" w:hAnsi="Times New Roman" w:cs="Times New Roman"/>
          <w:sz w:val="24"/>
          <w:szCs w:val="24"/>
        </w:rPr>
        <w:t>явища (висипання на шкірі, свербіж та набряки).</w:t>
      </w:r>
    </w:p>
    <w:p w14:paraId="5584724C" w14:textId="77777777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У котів можливе виникнення анорексії, лейкопенії, анемії (вищевказані явища реєструються</w:t>
      </w:r>
    </w:p>
    <w:p w14:paraId="5521AF64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досить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>).</w:t>
      </w:r>
    </w:p>
    <w:p w14:paraId="08526ABF" w14:textId="77777777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У собак описані випадки виникнення сухого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кератокон'юнктивіту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 xml:space="preserve">, гострого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нейтрофільного</w:t>
      </w:r>
      <w:proofErr w:type="spellEnd"/>
    </w:p>
    <w:p w14:paraId="5CD5C593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гепатиту, блювоти, анорексії, діареї, гемолітичної анемії, кропивниці, поліартриту,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полідипсії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>,</w:t>
      </w:r>
    </w:p>
    <w:p w14:paraId="10098E58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поліурії,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холестазу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>.</w:t>
      </w:r>
    </w:p>
    <w:p w14:paraId="59A675B2" w14:textId="77777777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34520">
        <w:rPr>
          <w:rFonts w:ascii="Times New Roman" w:hAnsi="Times New Roman" w:cs="Times New Roman"/>
          <w:b/>
          <w:bCs/>
          <w:sz w:val="24"/>
          <w:szCs w:val="24"/>
        </w:rPr>
        <w:t>5.5 Особливі застереження при використанні</w:t>
      </w:r>
    </w:p>
    <w:p w14:paraId="61FE228D" w14:textId="77777777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Не рекомендовано застосовувати тваринам із сильним зневодненням організму. При виникненні</w:t>
      </w:r>
    </w:p>
    <w:p w14:paraId="6D8062D9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алергічних реакцій лікування препаратом припинити. Слід уникати застосування собакам породи</w:t>
      </w:r>
    </w:p>
    <w:p w14:paraId="715D00B0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доберман, оскільки вони схильні до алергічних реакцій на сульфаніламіди.</w:t>
      </w:r>
    </w:p>
    <w:p w14:paraId="17F04279" w14:textId="77777777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34520">
        <w:rPr>
          <w:rFonts w:ascii="Times New Roman" w:hAnsi="Times New Roman" w:cs="Times New Roman"/>
          <w:b/>
          <w:bCs/>
          <w:sz w:val="24"/>
          <w:szCs w:val="24"/>
        </w:rPr>
        <w:t>5.6 Застосування під час вагітності, лактації, несучості</w:t>
      </w:r>
    </w:p>
    <w:p w14:paraId="7732CA09" w14:textId="77777777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Не застосовувати тваринам у першу третину вагітності.</w:t>
      </w:r>
    </w:p>
    <w:p w14:paraId="727DB04E" w14:textId="77777777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Не застосовувати курям-несучкам, яйця яких використовують в їжу людям.</w:t>
      </w:r>
    </w:p>
    <w:p w14:paraId="5AE1960C" w14:textId="77777777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34520">
        <w:rPr>
          <w:rFonts w:ascii="Times New Roman" w:hAnsi="Times New Roman" w:cs="Times New Roman"/>
          <w:b/>
          <w:bCs/>
          <w:sz w:val="24"/>
          <w:szCs w:val="24"/>
        </w:rPr>
        <w:t>5.7 Взаємодія з іншими засобами та інші форми взаємодії</w:t>
      </w:r>
    </w:p>
    <w:p w14:paraId="6EF87267" w14:textId="51F4A5D3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Препарат можна застосовувати одночасно із пеніциліном. Деякі препарати, наприклад,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520">
        <w:rPr>
          <w:rFonts w:ascii="Times New Roman" w:hAnsi="Times New Roman" w:cs="Times New Roman"/>
          <w:sz w:val="24"/>
          <w:szCs w:val="24"/>
        </w:rPr>
        <w:t xml:space="preserve">саліцилати та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фенілбутазон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>, можуть перешкоджати зв'язуванню сульфаніламідів з білками плазми, і,</w:t>
      </w:r>
    </w:p>
    <w:p w14:paraId="4C49BBCC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тим самим, збільшувати ефективність і токсичність сульфаніламідів. Похідні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параамінобензойної</w:t>
      </w:r>
      <w:proofErr w:type="spellEnd"/>
    </w:p>
    <w:p w14:paraId="43B66DFB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кислоти, наприклад, новокаїн і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тетракаїн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 xml:space="preserve">, а також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прокаїнаміду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 xml:space="preserve"> гідрохлорид, знижують антимікробну</w:t>
      </w:r>
    </w:p>
    <w:p w14:paraId="48A60D1A" w14:textId="254BA0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активність сульфаніламідів через підвищення рівня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параамінобензойної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 xml:space="preserve"> кислоти в організмі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CB6DD9" w14:textId="6461EEE0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Необхідно уникати застосування препарату одночасно із сечогінними засобами (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фуросемідом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гідрохлородіазидом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ацетазоламідом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>), тому що вони прискорюють елімінацію сульфаніламідів.</w:t>
      </w:r>
    </w:p>
    <w:p w14:paraId="7A4203CE" w14:textId="77777777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34520">
        <w:rPr>
          <w:rFonts w:ascii="Times New Roman" w:hAnsi="Times New Roman" w:cs="Times New Roman"/>
          <w:b/>
          <w:bCs/>
          <w:sz w:val="24"/>
          <w:szCs w:val="24"/>
        </w:rPr>
        <w:t>5.8 Дози і способи введення тваринам різного віку</w:t>
      </w:r>
    </w:p>
    <w:p w14:paraId="3E73F366" w14:textId="5198FE34" w:rsidR="00A34520" w:rsidRPr="00A34520" w:rsidRDefault="00A34520" w:rsidP="00A34520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Перорально з кормом у дозах:</w:t>
      </w:r>
    </w:p>
    <w:p w14:paraId="388B52E7" w14:textId="77777777" w:rsidR="00A31027" w:rsidRPr="00A34520" w:rsidRDefault="00A31027" w:rsidP="0080285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14:paraId="745BD407" w14:textId="77777777" w:rsidR="00A31027" w:rsidRPr="00A34520" w:rsidRDefault="00A31027" w:rsidP="00A3102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6FB060E" w14:textId="77777777" w:rsidR="00A34520" w:rsidRPr="00A203AB" w:rsidRDefault="00A34520" w:rsidP="00A3452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Подовження д</w:t>
      </w:r>
      <w:r w:rsidRPr="00A203AB">
        <w:rPr>
          <w:rFonts w:ascii="Times New Roman" w:hAnsi="Times New Roman" w:cs="Times New Roman"/>
          <w:sz w:val="24"/>
          <w:szCs w:val="24"/>
        </w:rPr>
        <w:t>одат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A203A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7241A56" w14:textId="77777777" w:rsidR="00A34520" w:rsidRDefault="00A34520" w:rsidP="00A34520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A203AB">
        <w:rPr>
          <w:rFonts w:ascii="Times New Roman" w:hAnsi="Times New Roman" w:cs="Times New Roman"/>
          <w:sz w:val="24"/>
          <w:szCs w:val="24"/>
        </w:rPr>
        <w:t>до реєстраційного посвідчення AB-01075-01-10</w:t>
      </w:r>
    </w:p>
    <w:p w14:paraId="0F130127" w14:textId="77777777" w:rsidR="00A34520" w:rsidRDefault="00A34520" w:rsidP="00A34520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97BBB" w14:textId="77777777" w:rsidR="00A34520" w:rsidRPr="00A34520" w:rsidRDefault="00A34520" w:rsidP="00A34520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телята, ягнята та козенята, свині, собаки та коти - 5 г препарату на 20 кг маси тіла тварини на</w:t>
      </w:r>
    </w:p>
    <w:p w14:paraId="7C0C81BB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добу (що еквівалентно 25 мг сульфадимезину та 5 мг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 xml:space="preserve"> на 1 кг маси тіла); дозу задають</w:t>
      </w:r>
    </w:p>
    <w:p w14:paraId="06D9EA1C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один раз на добу або розділяють на 2 порції і задають кожні 12 годин. В процесі лікування тваринам</w:t>
      </w:r>
    </w:p>
    <w:p w14:paraId="70F6DB5B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забезпечують вільний доступ до води.</w:t>
      </w:r>
    </w:p>
    <w:p w14:paraId="265E127D" w14:textId="711E303E" w:rsidR="00A34520" w:rsidRPr="00A34520" w:rsidRDefault="00A34520" w:rsidP="006207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свійська птиця (кури-бройлери, гуси, качки, індики) - 2,0-2,5 г препарату на 10 кг маси тіла (що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520">
        <w:rPr>
          <w:rFonts w:ascii="Times New Roman" w:hAnsi="Times New Roman" w:cs="Times New Roman"/>
          <w:sz w:val="24"/>
          <w:szCs w:val="24"/>
        </w:rPr>
        <w:t xml:space="preserve">еквівалентно 20-25 мг сульфадимезину та 4-5 мг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триметоприму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 xml:space="preserve"> на 1 кг маси тіла) або приблизно 1,0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520">
        <w:rPr>
          <w:rFonts w:ascii="Times New Roman" w:hAnsi="Times New Roman" w:cs="Times New Roman"/>
          <w:sz w:val="24"/>
          <w:szCs w:val="24"/>
        </w:rPr>
        <w:t>кг препарату на 1000 л питної води щодобово протягом 4-7 діб і може бути продовженим на 1-2 доби</w:t>
      </w:r>
      <w:r w:rsidR="006207C8">
        <w:rPr>
          <w:rFonts w:ascii="Times New Roman" w:hAnsi="Times New Roman" w:cs="Times New Roman"/>
          <w:sz w:val="24"/>
          <w:szCs w:val="24"/>
        </w:rPr>
        <w:t xml:space="preserve"> </w:t>
      </w:r>
      <w:r w:rsidRPr="00A34520">
        <w:rPr>
          <w:rFonts w:ascii="Times New Roman" w:hAnsi="Times New Roman" w:cs="Times New Roman"/>
          <w:sz w:val="24"/>
          <w:szCs w:val="24"/>
        </w:rPr>
        <w:t>(до повного зникнення клінічних симптомів захворювання).</w:t>
      </w:r>
    </w:p>
    <w:p w14:paraId="01F81570" w14:textId="77777777" w:rsidR="00A34520" w:rsidRPr="006207C8" w:rsidRDefault="00A34520" w:rsidP="006207C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5.9 Передозування (симптоми, невідкладні заходи, антидоти)</w:t>
      </w:r>
    </w:p>
    <w:p w14:paraId="255B1CDE" w14:textId="77777777" w:rsidR="00A34520" w:rsidRPr="00A34520" w:rsidRDefault="00A34520" w:rsidP="006207C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При передозуванні спостерігаються втрата апетиту, розлади травлення, діарея, блювота. При</w:t>
      </w:r>
    </w:p>
    <w:p w14:paraId="336F2673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ознаках передозування слід негайно припинити застосування препарату, промити шлунок (у</w:t>
      </w:r>
    </w:p>
    <w:p w14:paraId="4A22E44A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моногастричних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>).</w:t>
      </w:r>
    </w:p>
    <w:p w14:paraId="379CD4E8" w14:textId="77777777" w:rsidR="00A34520" w:rsidRPr="006207C8" w:rsidRDefault="00A34520" w:rsidP="006207C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5.10 Спеціальні застереження</w:t>
      </w:r>
    </w:p>
    <w:p w14:paraId="16A0A2F3" w14:textId="77777777" w:rsidR="00A34520" w:rsidRPr="00A34520" w:rsidRDefault="00A34520" w:rsidP="006207C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Відсутні.</w:t>
      </w:r>
    </w:p>
    <w:p w14:paraId="2B97EF83" w14:textId="77777777" w:rsidR="00A34520" w:rsidRPr="006207C8" w:rsidRDefault="00A34520" w:rsidP="006207C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5.11 Період виведення (</w:t>
      </w:r>
      <w:proofErr w:type="spellStart"/>
      <w:r w:rsidRPr="006207C8">
        <w:rPr>
          <w:rFonts w:ascii="Times New Roman" w:hAnsi="Times New Roman" w:cs="Times New Roman"/>
          <w:b/>
          <w:bCs/>
          <w:sz w:val="24"/>
          <w:szCs w:val="24"/>
        </w:rPr>
        <w:t>каренції</w:t>
      </w:r>
      <w:proofErr w:type="spellEnd"/>
      <w:r w:rsidRPr="006207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CC4702" w14:textId="6B37E152" w:rsidR="00A34520" w:rsidRPr="00A34520" w:rsidRDefault="00A34520" w:rsidP="006207C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Забій тварин та птиці на м'ясо дозволяють через 15 діб після останнього застосування</w:t>
      </w:r>
      <w:r w:rsidR="006207C8">
        <w:rPr>
          <w:rFonts w:ascii="Times New Roman" w:hAnsi="Times New Roman" w:cs="Times New Roman"/>
          <w:sz w:val="24"/>
          <w:szCs w:val="24"/>
        </w:rPr>
        <w:t xml:space="preserve"> </w:t>
      </w:r>
      <w:r w:rsidRPr="00A34520">
        <w:rPr>
          <w:rFonts w:ascii="Times New Roman" w:hAnsi="Times New Roman" w:cs="Times New Roman"/>
          <w:sz w:val="24"/>
          <w:szCs w:val="24"/>
        </w:rPr>
        <w:t>препарату.</w:t>
      </w:r>
    </w:p>
    <w:p w14:paraId="7DCD106F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Отримане, до зазначеного терміну, м'ясо утилізують або згодовують непродуктивним тваринам,</w:t>
      </w:r>
    </w:p>
    <w:p w14:paraId="3EFC6424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залежно від висновку лікаря ветеринарної медицини.</w:t>
      </w:r>
    </w:p>
    <w:p w14:paraId="739A8F9E" w14:textId="77777777" w:rsidR="00A34520" w:rsidRPr="006207C8" w:rsidRDefault="00A34520" w:rsidP="006207C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6. Фармацевтичні особливості</w:t>
      </w:r>
    </w:p>
    <w:p w14:paraId="0B8498BD" w14:textId="77777777" w:rsidR="00A34520" w:rsidRPr="006207C8" w:rsidRDefault="00A34520" w:rsidP="006207C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6.1 Форми несумісності</w:t>
      </w:r>
    </w:p>
    <w:p w14:paraId="78E43358" w14:textId="77777777" w:rsidR="00A34520" w:rsidRPr="00A34520" w:rsidRDefault="00A34520" w:rsidP="006207C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 xml:space="preserve">Препарат несумісний з препаратами заліза, вітамінами групи В,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бензокаїном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520">
        <w:rPr>
          <w:rFonts w:ascii="Times New Roman" w:hAnsi="Times New Roman" w:cs="Times New Roman"/>
          <w:sz w:val="24"/>
          <w:szCs w:val="24"/>
        </w:rPr>
        <w:t>тетракаїном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>,</w:t>
      </w:r>
    </w:p>
    <w:p w14:paraId="6592A902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A34520">
        <w:rPr>
          <w:rFonts w:ascii="Times New Roman" w:hAnsi="Times New Roman" w:cs="Times New Roman"/>
          <w:sz w:val="24"/>
          <w:szCs w:val="24"/>
        </w:rPr>
        <w:t>прокаїном</w:t>
      </w:r>
      <w:proofErr w:type="spellEnd"/>
      <w:r w:rsidRPr="00A34520">
        <w:rPr>
          <w:rFonts w:ascii="Times New Roman" w:hAnsi="Times New Roman" w:cs="Times New Roman"/>
          <w:sz w:val="24"/>
          <w:szCs w:val="24"/>
        </w:rPr>
        <w:t>.</w:t>
      </w:r>
    </w:p>
    <w:p w14:paraId="466A9D40" w14:textId="77777777" w:rsidR="00A34520" w:rsidRPr="006207C8" w:rsidRDefault="00A34520" w:rsidP="006207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6.2 Термін придатності</w:t>
      </w:r>
    </w:p>
    <w:p w14:paraId="031F6CD5" w14:textId="77777777" w:rsidR="00A34520" w:rsidRPr="00A34520" w:rsidRDefault="00A34520" w:rsidP="006207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3 роки.</w:t>
      </w:r>
    </w:p>
    <w:p w14:paraId="679ECCEA" w14:textId="77777777" w:rsidR="00A34520" w:rsidRPr="00A34520" w:rsidRDefault="00A34520" w:rsidP="006207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Термін придатності після додавання препарату у корм - 24 год.</w:t>
      </w:r>
    </w:p>
    <w:p w14:paraId="52282D49" w14:textId="77777777" w:rsidR="00A34520" w:rsidRPr="00A34520" w:rsidRDefault="00A34520" w:rsidP="006207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Відкритий пакет не підлягає зберіганню.</w:t>
      </w:r>
    </w:p>
    <w:p w14:paraId="6A5E3929" w14:textId="77777777" w:rsidR="00A34520" w:rsidRPr="006207C8" w:rsidRDefault="00A34520" w:rsidP="006207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6.3 Особливі заходи зберігання</w:t>
      </w:r>
    </w:p>
    <w:p w14:paraId="3BC3CC76" w14:textId="77777777" w:rsidR="00A34520" w:rsidRPr="00A34520" w:rsidRDefault="00A34520" w:rsidP="006207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Сухе темне, недоступне для дітей місце за температури від 5 ℃ до 25 С.</w:t>
      </w:r>
    </w:p>
    <w:p w14:paraId="61879A4A" w14:textId="77777777" w:rsidR="00A34520" w:rsidRPr="006207C8" w:rsidRDefault="00A34520" w:rsidP="006207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6.4 Природа і склад контейнера первинного пакування</w:t>
      </w:r>
    </w:p>
    <w:p w14:paraId="2A36F767" w14:textId="77777777" w:rsidR="00A34520" w:rsidRPr="00A34520" w:rsidRDefault="00A34520" w:rsidP="006207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Пакети з 3-х шарової ламінованої фольги (паперу) по 10 г, 50 г, 100 г, 150 г, 200 г, 300 г, 500 г та</w:t>
      </w:r>
    </w:p>
    <w:p w14:paraId="19BE0130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1000 г.</w:t>
      </w:r>
    </w:p>
    <w:p w14:paraId="29404EF4" w14:textId="77777777" w:rsidR="00A34520" w:rsidRPr="006207C8" w:rsidRDefault="00A34520" w:rsidP="006207C8">
      <w:pPr>
        <w:pStyle w:val="ac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6.5 Особливі заходи безпеки при поводженні з невикористаним препаратом або із його</w:t>
      </w:r>
    </w:p>
    <w:p w14:paraId="2321A92E" w14:textId="77777777" w:rsidR="00A34520" w:rsidRPr="006207C8" w:rsidRDefault="00A34520" w:rsidP="00A34520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залишками</w:t>
      </w:r>
    </w:p>
    <w:p w14:paraId="5D640893" w14:textId="77777777" w:rsidR="00A34520" w:rsidRPr="00A34520" w:rsidRDefault="00A34520" w:rsidP="006207C8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Порожню упаковку та залишки невикористаного препарату потрібно утилізувати згідно з</w:t>
      </w:r>
    </w:p>
    <w:p w14:paraId="61A9D873" w14:textId="77777777" w:rsidR="00A34520" w:rsidRPr="00A34520" w:rsidRDefault="00A34520" w:rsidP="00A34520">
      <w:pPr>
        <w:pStyle w:val="ac"/>
        <w:rPr>
          <w:rFonts w:ascii="Times New Roman" w:hAnsi="Times New Roman" w:cs="Times New Roman"/>
          <w:sz w:val="24"/>
          <w:szCs w:val="24"/>
        </w:rPr>
      </w:pPr>
      <w:r w:rsidRPr="00A34520">
        <w:rPr>
          <w:rFonts w:ascii="Times New Roman" w:hAnsi="Times New Roman" w:cs="Times New Roman"/>
          <w:sz w:val="24"/>
          <w:szCs w:val="24"/>
        </w:rPr>
        <w:t>чинним законодавством.</w:t>
      </w:r>
    </w:p>
    <w:p w14:paraId="4BE1A6F1" w14:textId="77777777" w:rsidR="00A34520" w:rsidRPr="006207C8" w:rsidRDefault="00A34520" w:rsidP="006207C8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7.Назва та місцезнаходження власника реєстраційного посвідчення</w:t>
      </w:r>
    </w:p>
    <w:p w14:paraId="7B4B2A4A" w14:textId="77777777" w:rsidR="00A6410C" w:rsidRPr="00A6410C" w:rsidRDefault="00A6410C" w:rsidP="00A6410C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6410C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54E5D8C6" w14:textId="77777777" w:rsidR="00A6410C" w:rsidRDefault="00A6410C" w:rsidP="00A6410C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6410C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A6410C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A6410C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p w14:paraId="2C9EF3B0" w14:textId="63AF3DE1" w:rsidR="006207C8" w:rsidRPr="006207C8" w:rsidRDefault="006207C8" w:rsidP="00A6410C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8.Назва та місцезнаходження виробника готового продукту</w:t>
      </w:r>
    </w:p>
    <w:p w14:paraId="79062274" w14:textId="77777777" w:rsidR="00A6410C" w:rsidRPr="00A6410C" w:rsidRDefault="00A6410C" w:rsidP="00A6410C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6410C">
        <w:rPr>
          <w:rFonts w:ascii="Times New Roman" w:hAnsi="Times New Roman" w:cs="Times New Roman"/>
          <w:sz w:val="24"/>
          <w:szCs w:val="24"/>
        </w:rPr>
        <w:t>ТОВ ВФ "Базальт" (Україна)</w:t>
      </w:r>
    </w:p>
    <w:p w14:paraId="0E340382" w14:textId="77777777" w:rsidR="00A6410C" w:rsidRDefault="00A6410C" w:rsidP="00A6410C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A6410C">
        <w:rPr>
          <w:rFonts w:ascii="Times New Roman" w:hAnsi="Times New Roman" w:cs="Times New Roman"/>
          <w:sz w:val="24"/>
          <w:szCs w:val="24"/>
        </w:rPr>
        <w:t xml:space="preserve">61010, Харківська обл., місто Харків, вул. </w:t>
      </w:r>
      <w:proofErr w:type="spellStart"/>
      <w:r w:rsidRPr="00A6410C">
        <w:rPr>
          <w:rFonts w:ascii="Times New Roman" w:hAnsi="Times New Roman" w:cs="Times New Roman"/>
          <w:sz w:val="24"/>
          <w:szCs w:val="24"/>
        </w:rPr>
        <w:t>Лисаветинська</w:t>
      </w:r>
      <w:proofErr w:type="spellEnd"/>
      <w:r w:rsidRPr="00A6410C">
        <w:rPr>
          <w:rFonts w:ascii="Times New Roman" w:hAnsi="Times New Roman" w:cs="Times New Roman"/>
          <w:sz w:val="24"/>
          <w:szCs w:val="24"/>
        </w:rPr>
        <w:t>, будинок 5б, квартира 32</w:t>
      </w:r>
    </w:p>
    <w:p w14:paraId="309597FD" w14:textId="592C292A" w:rsidR="006207C8" w:rsidRPr="006207C8" w:rsidRDefault="006207C8" w:rsidP="00A6410C">
      <w:pPr>
        <w:pStyle w:val="ac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07C8">
        <w:rPr>
          <w:rFonts w:ascii="Times New Roman" w:hAnsi="Times New Roman" w:cs="Times New Roman"/>
          <w:b/>
          <w:bCs/>
          <w:sz w:val="24"/>
          <w:szCs w:val="24"/>
        </w:rPr>
        <w:t>9.Додаткова інформація</w:t>
      </w:r>
    </w:p>
    <w:p w14:paraId="05ADC5F3" w14:textId="75F48E30" w:rsidR="006207C8" w:rsidRPr="00A34520" w:rsidRDefault="006207C8" w:rsidP="006207C8">
      <w:pPr>
        <w:pStyle w:val="ac"/>
        <w:ind w:firstLine="567"/>
        <w:rPr>
          <w:rFonts w:ascii="Times New Roman" w:hAnsi="Times New Roman" w:cs="Times New Roman"/>
          <w:sz w:val="24"/>
          <w:szCs w:val="24"/>
        </w:rPr>
      </w:pPr>
      <w:r w:rsidRPr="006207C8">
        <w:rPr>
          <w:rFonts w:ascii="Times New Roman" w:hAnsi="Times New Roman" w:cs="Times New Roman"/>
          <w:sz w:val="24"/>
          <w:szCs w:val="24"/>
        </w:rPr>
        <w:t>Відсутня.</w:t>
      </w:r>
    </w:p>
    <w:sectPr w:rsidR="006207C8" w:rsidRPr="00A34520" w:rsidSect="00A34520">
      <w:pgSz w:w="11906" w:h="16838"/>
      <w:pgMar w:top="426" w:right="28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3494" w14:textId="77777777" w:rsidR="00103643" w:rsidRDefault="00103643" w:rsidP="00A203AB">
      <w:pPr>
        <w:spacing w:after="0" w:line="240" w:lineRule="auto"/>
      </w:pPr>
      <w:r>
        <w:separator/>
      </w:r>
    </w:p>
  </w:endnote>
  <w:endnote w:type="continuationSeparator" w:id="0">
    <w:p w14:paraId="45D0E873" w14:textId="77777777" w:rsidR="00103643" w:rsidRDefault="00103643" w:rsidP="00A2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1EBE" w14:textId="77777777" w:rsidR="00103643" w:rsidRDefault="00103643" w:rsidP="00A203AB">
      <w:pPr>
        <w:spacing w:after="0" w:line="240" w:lineRule="auto"/>
      </w:pPr>
      <w:r>
        <w:separator/>
      </w:r>
    </w:p>
  </w:footnote>
  <w:footnote w:type="continuationSeparator" w:id="0">
    <w:p w14:paraId="1A6C64FC" w14:textId="77777777" w:rsidR="00103643" w:rsidRDefault="00103643" w:rsidP="00A20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24"/>
    <w:rsid w:val="00103643"/>
    <w:rsid w:val="00180388"/>
    <w:rsid w:val="00260374"/>
    <w:rsid w:val="00356B5B"/>
    <w:rsid w:val="00612B62"/>
    <w:rsid w:val="006207C8"/>
    <w:rsid w:val="00731124"/>
    <w:rsid w:val="007A0A85"/>
    <w:rsid w:val="00802854"/>
    <w:rsid w:val="009240B1"/>
    <w:rsid w:val="00A203AB"/>
    <w:rsid w:val="00A31027"/>
    <w:rsid w:val="00A34520"/>
    <w:rsid w:val="00A6410C"/>
    <w:rsid w:val="00EA3AA5"/>
    <w:rsid w:val="00EB3129"/>
    <w:rsid w:val="00F1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C84CF"/>
  <w15:chartTrackingRefBased/>
  <w15:docId w15:val="{7E7C2A3F-A2B8-40CD-B042-0A9396E6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1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1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1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1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1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1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1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11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1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1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112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203AB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A203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03AB"/>
  </w:style>
  <w:style w:type="paragraph" w:styleId="af">
    <w:name w:val="footer"/>
    <w:basedOn w:val="a"/>
    <w:link w:val="af0"/>
    <w:uiPriority w:val="99"/>
    <w:unhideWhenUsed/>
    <w:rsid w:val="00A203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6135</Words>
  <Characters>3497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Шевченко</dc:creator>
  <cp:keywords/>
  <dc:description/>
  <cp:lastModifiedBy>Алексей Шевченко</cp:lastModifiedBy>
  <cp:revision>7</cp:revision>
  <dcterms:created xsi:type="dcterms:W3CDTF">2026-04-11T10:47:00Z</dcterms:created>
  <dcterms:modified xsi:type="dcterms:W3CDTF">2026-04-11T15:52:00Z</dcterms:modified>
</cp:coreProperties>
</file>