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1D" w:rsidRPr="00F40489" w:rsidRDefault="007D0F1D" w:rsidP="00F40489">
      <w:pPr>
        <w:ind w:firstLine="720"/>
        <w:jc w:val="right"/>
        <w:rPr>
          <w:rFonts w:ascii="Times New Roman" w:hAnsi="Times New Roman" w:cs="Times New Roman"/>
          <w:color w:val="auto"/>
          <w:lang w:val="ru-RU"/>
        </w:rPr>
      </w:pPr>
      <w:r w:rsidRPr="00F40489">
        <w:rPr>
          <w:rFonts w:ascii="Times New Roman" w:hAnsi="Times New Roman" w:cs="Times New Roman"/>
          <w:color w:val="auto"/>
          <w:lang w:val="ru-RU"/>
        </w:rPr>
        <w:t xml:space="preserve">Додаток 1                                                                                   </w:t>
      </w:r>
    </w:p>
    <w:p w:rsidR="007D0F1D" w:rsidRPr="00F40489" w:rsidRDefault="007D0F1D" w:rsidP="00F40489">
      <w:pPr>
        <w:pStyle w:val="Standard"/>
        <w:tabs>
          <w:tab w:val="right" w:pos="10604"/>
        </w:tabs>
        <w:rPr>
          <w:rFonts w:ascii="Times New Roman" w:hAnsi="Times New Roman"/>
          <w:szCs w:val="24"/>
          <w:lang w:val="uk-UA"/>
        </w:rPr>
      </w:pPr>
      <w:r w:rsidRPr="00F40489">
        <w:rPr>
          <w:rFonts w:ascii="Times New Roman" w:hAnsi="Times New Roman"/>
          <w:szCs w:val="24"/>
        </w:rPr>
        <w:tab/>
        <w:t xml:space="preserve"> до реєстраційного посвідчення</w:t>
      </w:r>
      <w:r w:rsidRPr="00F40489">
        <w:rPr>
          <w:rFonts w:ascii="Times New Roman" w:hAnsi="Times New Roman"/>
          <w:szCs w:val="24"/>
          <w:lang w:val="uk-UA"/>
        </w:rPr>
        <w:t xml:space="preserve"> </w:t>
      </w:r>
      <w:r w:rsidRPr="00F40489">
        <w:rPr>
          <w:rFonts w:ascii="Times New Roman" w:hAnsi="Times New Roman"/>
          <w:szCs w:val="24"/>
        </w:rPr>
        <w:t xml:space="preserve"> </w:t>
      </w:r>
    </w:p>
    <w:p w:rsidR="007D0F1D" w:rsidRPr="00F40489" w:rsidRDefault="007D0F1D" w:rsidP="00F40489">
      <w:pPr>
        <w:rPr>
          <w:color w:val="auto"/>
          <w:lang w:val="ru-RU"/>
        </w:rPr>
      </w:pPr>
    </w:p>
    <w:p w:rsidR="007D0F1D" w:rsidRPr="00F40489" w:rsidRDefault="007D0F1D" w:rsidP="00F40489">
      <w:pPr>
        <w:pStyle w:val="2"/>
      </w:pPr>
      <w:r w:rsidRPr="00F40489">
        <w:t>Коротка характеристика препарату</w:t>
      </w:r>
    </w:p>
    <w:p w:rsidR="007D0F1D" w:rsidRPr="00F40489" w:rsidRDefault="007D0F1D" w:rsidP="00F40489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1. Назва</w:t>
      </w:r>
    </w:p>
    <w:p w:rsidR="007D0F1D" w:rsidRPr="00F40489" w:rsidRDefault="002D271A" w:rsidP="00F40489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F40489">
        <w:rPr>
          <w:rFonts w:ascii="Times New Roman" w:hAnsi="Times New Roman"/>
          <w:color w:val="auto"/>
          <w:lang w:val="uk-UA"/>
        </w:rPr>
        <w:t>Вітаджект</w:t>
      </w:r>
    </w:p>
    <w:p w:rsidR="007D0F1D" w:rsidRPr="00F40489" w:rsidRDefault="007D0F1D" w:rsidP="00F40489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 xml:space="preserve">2. </w:t>
      </w:r>
      <w:r w:rsidR="00F23E1B" w:rsidRPr="00F40489">
        <w:rPr>
          <w:rFonts w:ascii="Times New Roman" w:hAnsi="Times New Roman" w:cs="Times New Roman"/>
          <w:b/>
          <w:lang w:val="uk-UA"/>
        </w:rPr>
        <w:t>Склад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ru-RU" w:eastAsia="uk-UA"/>
        </w:rPr>
        <w:t xml:space="preserve">1 мл </w:t>
      </w:r>
      <w:r w:rsidRPr="00F40489">
        <w:rPr>
          <w:rFonts w:ascii="Times New Roman" w:eastAsia="Times New Roman" w:hAnsi="Times New Roman" w:cs="Times New Roman"/>
          <w:lang w:val="uk-UA" w:eastAsia="uk-UA"/>
        </w:rPr>
        <w:t xml:space="preserve">препарату </w:t>
      </w:r>
      <w:r w:rsidRPr="00F40489">
        <w:rPr>
          <w:rFonts w:ascii="Times New Roman" w:eastAsia="Times New Roman" w:hAnsi="Times New Roman" w:cs="Times New Roman"/>
          <w:lang w:val="ru-RU" w:eastAsia="uk-UA"/>
        </w:rPr>
        <w:t>містить: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ru-RU" w:eastAsia="uk-UA"/>
        </w:rPr>
        <w:t xml:space="preserve">1 мл </w:t>
      </w:r>
      <w:r w:rsidRPr="00F40489">
        <w:rPr>
          <w:rFonts w:ascii="Times New Roman" w:hAnsi="Times New Roman" w:cs="Times New Roman"/>
          <w:lang w:val="uk-UA" w:eastAsia="uk-UA"/>
        </w:rPr>
        <w:t xml:space="preserve">препарату </w:t>
      </w:r>
      <w:r w:rsidRPr="00F40489">
        <w:rPr>
          <w:rFonts w:ascii="Times New Roman" w:hAnsi="Times New Roman" w:cs="Times New Roman"/>
          <w:lang w:val="ru-RU" w:eastAsia="uk-UA"/>
        </w:rPr>
        <w:t>містить</w:t>
      </w:r>
      <w:r w:rsidRPr="00F40489">
        <w:rPr>
          <w:rFonts w:ascii="Times New Roman" w:hAnsi="Times New Roman" w:cs="Times New Roman"/>
          <w:lang w:val="uk-UA" w:eastAsia="uk-UA"/>
        </w:rPr>
        <w:t xml:space="preserve"> діючі речовини</w:t>
      </w:r>
      <w:r w:rsidRPr="00F40489">
        <w:rPr>
          <w:rFonts w:ascii="Times New Roman" w:hAnsi="Times New Roman" w:cs="Times New Roman"/>
          <w:lang w:val="ru-RU" w:eastAsia="uk-UA"/>
        </w:rPr>
        <w:t>: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uk-UA" w:eastAsia="uk-UA"/>
        </w:rPr>
        <w:t>ретинолу пропіонат (</w:t>
      </w:r>
      <w:r w:rsidRPr="00F40489">
        <w:rPr>
          <w:rFonts w:ascii="Times New Roman" w:hAnsi="Times New Roman" w:cs="Times New Roman"/>
          <w:lang w:val="ru-RU" w:eastAsia="uk-UA"/>
        </w:rPr>
        <w:t xml:space="preserve">вітамін </w:t>
      </w:r>
      <w:r w:rsidRPr="00F40489">
        <w:rPr>
          <w:rFonts w:ascii="Times New Roman" w:hAnsi="Times New Roman" w:cs="Times New Roman"/>
          <w:lang w:eastAsia="uk-UA"/>
        </w:rPr>
        <w:t>A</w:t>
      </w:r>
      <w:r w:rsidRPr="00F40489">
        <w:rPr>
          <w:rFonts w:ascii="Times New Roman" w:hAnsi="Times New Roman" w:cs="Times New Roman"/>
          <w:lang w:val="uk-UA" w:eastAsia="uk-UA"/>
        </w:rPr>
        <w:t xml:space="preserve">) - </w:t>
      </w:r>
      <w:r w:rsidRPr="00F40489">
        <w:rPr>
          <w:rFonts w:ascii="Times New Roman" w:hAnsi="Times New Roman" w:cs="Times New Roman"/>
          <w:lang w:val="ru-RU" w:eastAsia="uk-UA"/>
        </w:rPr>
        <w:t>15 000 МО</w:t>
      </w:r>
      <w:r w:rsidRPr="00F40489">
        <w:rPr>
          <w:rFonts w:ascii="Times New Roman" w:hAnsi="Times New Roman" w:cs="Times New Roman"/>
          <w:lang w:val="uk-UA" w:eastAsia="uk-UA"/>
        </w:rPr>
        <w:t>;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uk-UA" w:eastAsia="uk-UA"/>
        </w:rPr>
        <w:t xml:space="preserve">холекальциферол (вітамін </w:t>
      </w:r>
      <w:r w:rsidRPr="00F40489">
        <w:rPr>
          <w:rFonts w:ascii="Times New Roman" w:hAnsi="Times New Roman" w:cs="Times New Roman"/>
          <w:lang w:eastAsia="uk-UA"/>
        </w:rPr>
        <w:t>D</w:t>
      </w:r>
      <w:r w:rsidRPr="00F40489">
        <w:rPr>
          <w:rFonts w:ascii="Times New Roman" w:hAnsi="Times New Roman" w:cs="Times New Roman"/>
          <w:vertAlign w:val="subscript"/>
          <w:lang w:val="uk-UA" w:eastAsia="uk-UA"/>
        </w:rPr>
        <w:t>3</w:t>
      </w:r>
      <w:r w:rsidRPr="00F40489">
        <w:rPr>
          <w:rFonts w:ascii="Times New Roman" w:hAnsi="Times New Roman" w:cs="Times New Roman"/>
          <w:lang w:val="uk-UA" w:eastAsia="uk-UA"/>
        </w:rPr>
        <w:t>) - 7 500 МО;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uk-UA" w:eastAsia="uk-UA"/>
        </w:rPr>
        <w:t xml:space="preserve">альфа-токоферолу ацетат (вітамін </w:t>
      </w:r>
      <w:r w:rsidRPr="00F40489">
        <w:rPr>
          <w:rFonts w:ascii="Times New Roman" w:hAnsi="Times New Roman" w:cs="Times New Roman"/>
          <w:lang w:eastAsia="uk-UA"/>
        </w:rPr>
        <w:t>E</w:t>
      </w:r>
      <w:r w:rsidRPr="00F40489">
        <w:rPr>
          <w:rFonts w:ascii="Times New Roman" w:hAnsi="Times New Roman" w:cs="Times New Roman"/>
          <w:lang w:val="uk-UA" w:eastAsia="uk-UA"/>
        </w:rPr>
        <w:t>) – 20,0 мг;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uk-UA" w:eastAsia="uk-UA"/>
        </w:rPr>
        <w:t xml:space="preserve">тіаміну гідрохлорид (вітамін </w:t>
      </w:r>
      <w:r w:rsidRPr="00F40489">
        <w:rPr>
          <w:rFonts w:ascii="Times New Roman" w:hAnsi="Times New Roman" w:cs="Times New Roman"/>
          <w:lang w:eastAsia="uk-UA"/>
        </w:rPr>
        <w:t>B</w:t>
      </w:r>
      <w:r w:rsidRPr="00F40489">
        <w:rPr>
          <w:rFonts w:ascii="Times New Roman" w:hAnsi="Times New Roman" w:cs="Times New Roman"/>
          <w:vertAlign w:val="subscript"/>
          <w:lang w:val="uk-UA" w:eastAsia="uk-UA"/>
        </w:rPr>
        <w:t>1</w:t>
      </w:r>
      <w:r w:rsidRPr="00F40489">
        <w:rPr>
          <w:rFonts w:ascii="Times New Roman" w:hAnsi="Times New Roman" w:cs="Times New Roman"/>
          <w:lang w:val="uk-UA" w:eastAsia="uk-UA"/>
        </w:rPr>
        <w:t>) – 10,0 мг;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uk-UA" w:eastAsia="uk-UA"/>
        </w:rPr>
        <w:t xml:space="preserve">рибофлавін (вітамін </w:t>
      </w:r>
      <w:r w:rsidRPr="00F40489">
        <w:rPr>
          <w:rFonts w:ascii="Times New Roman" w:hAnsi="Times New Roman" w:cs="Times New Roman"/>
          <w:lang w:eastAsia="uk-UA"/>
        </w:rPr>
        <w:t>B</w:t>
      </w:r>
      <w:r w:rsidRPr="00F40489">
        <w:rPr>
          <w:rFonts w:ascii="Times New Roman" w:hAnsi="Times New Roman" w:cs="Times New Roman"/>
          <w:vertAlign w:val="subscript"/>
          <w:lang w:val="uk-UA" w:eastAsia="uk-UA"/>
        </w:rPr>
        <w:t>2</w:t>
      </w:r>
      <w:r w:rsidRPr="00F40489">
        <w:rPr>
          <w:rFonts w:ascii="Times New Roman" w:hAnsi="Times New Roman" w:cs="Times New Roman"/>
          <w:lang w:val="uk-UA" w:eastAsia="uk-UA"/>
        </w:rPr>
        <w:t>) – 5,0 мг;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uk-UA" w:eastAsia="uk-UA"/>
        </w:rPr>
        <w:t xml:space="preserve">піридоксину гідрохлорид (вітамін </w:t>
      </w:r>
      <w:r w:rsidRPr="00F40489">
        <w:rPr>
          <w:rFonts w:ascii="Times New Roman" w:hAnsi="Times New Roman" w:cs="Times New Roman"/>
          <w:lang w:eastAsia="uk-UA"/>
        </w:rPr>
        <w:t>B</w:t>
      </w:r>
      <w:r w:rsidRPr="00F40489">
        <w:rPr>
          <w:rFonts w:ascii="Times New Roman" w:hAnsi="Times New Roman" w:cs="Times New Roman"/>
          <w:vertAlign w:val="subscript"/>
          <w:lang w:val="uk-UA" w:eastAsia="uk-UA"/>
        </w:rPr>
        <w:t>6</w:t>
      </w:r>
      <w:r w:rsidRPr="00F40489">
        <w:rPr>
          <w:rFonts w:ascii="Times New Roman" w:hAnsi="Times New Roman" w:cs="Times New Roman"/>
          <w:lang w:val="uk-UA" w:eastAsia="uk-UA"/>
        </w:rPr>
        <w:t>) – 3,0 мг;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uk-UA" w:eastAsia="uk-UA"/>
        </w:rPr>
        <w:t xml:space="preserve">нікотинамід (вітамін </w:t>
      </w:r>
      <w:r w:rsidRPr="00F40489">
        <w:rPr>
          <w:rFonts w:ascii="Times New Roman" w:hAnsi="Times New Roman" w:cs="Times New Roman"/>
          <w:lang w:eastAsia="uk-UA"/>
        </w:rPr>
        <w:t>B</w:t>
      </w:r>
      <w:r w:rsidRPr="00F40489">
        <w:rPr>
          <w:rFonts w:ascii="Times New Roman" w:hAnsi="Times New Roman" w:cs="Times New Roman"/>
          <w:vertAlign w:val="subscript"/>
          <w:lang w:val="uk-UA" w:eastAsia="uk-UA"/>
        </w:rPr>
        <w:t>3</w:t>
      </w:r>
      <w:r w:rsidRPr="00F40489">
        <w:rPr>
          <w:rFonts w:ascii="Times New Roman" w:hAnsi="Times New Roman" w:cs="Times New Roman"/>
          <w:lang w:val="uk-UA" w:eastAsia="uk-UA"/>
        </w:rPr>
        <w:t>) – 35,0 мг;</w:t>
      </w:r>
    </w:p>
    <w:p w:rsidR="00F40489" w:rsidRPr="00F40489" w:rsidRDefault="00F40489" w:rsidP="00F40489">
      <w:pPr>
        <w:rPr>
          <w:rFonts w:ascii="Times New Roman" w:hAnsi="Times New Roman" w:cs="Times New Roman"/>
          <w:lang w:val="uk-UA" w:eastAsia="uk-UA"/>
        </w:rPr>
      </w:pPr>
      <w:r w:rsidRPr="00F40489">
        <w:rPr>
          <w:rFonts w:ascii="Times New Roman" w:hAnsi="Times New Roman" w:cs="Times New Roman"/>
          <w:lang w:val="uk-UA" w:eastAsia="uk-UA"/>
        </w:rPr>
        <w:t xml:space="preserve">кислота пантотенова (вітамін </w:t>
      </w:r>
      <w:r w:rsidRPr="00F40489">
        <w:rPr>
          <w:rFonts w:ascii="Times New Roman" w:eastAsia="Times New Roman" w:hAnsi="Times New Roman" w:cs="Times New Roman"/>
          <w:lang w:eastAsia="uk-UA"/>
        </w:rPr>
        <w:t>B</w:t>
      </w:r>
      <w:r w:rsidRPr="00F40489">
        <w:rPr>
          <w:rFonts w:ascii="Times New Roman" w:eastAsia="Times New Roman" w:hAnsi="Times New Roman" w:cs="Times New Roman"/>
          <w:vertAlign w:val="subscript"/>
          <w:lang w:val="uk-UA" w:eastAsia="uk-UA"/>
        </w:rPr>
        <w:t>5</w:t>
      </w:r>
      <w:r w:rsidRPr="00F40489">
        <w:rPr>
          <w:rFonts w:ascii="Times New Roman" w:hAnsi="Times New Roman" w:cs="Times New Roman"/>
          <w:lang w:val="uk-UA" w:eastAsia="uk-UA"/>
        </w:rPr>
        <w:t>) – 25,0 мг;</w:t>
      </w:r>
    </w:p>
    <w:p w:rsidR="00F40489" w:rsidRPr="00F40489" w:rsidRDefault="00F40489" w:rsidP="00F40489">
      <w:pPr>
        <w:pStyle w:val="ac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404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ціанокобаламін (вітамін </w:t>
      </w:r>
      <w:r w:rsidRPr="00F40489">
        <w:rPr>
          <w:rFonts w:ascii="Times New Roman" w:hAnsi="Times New Roman" w:cs="Times New Roman"/>
          <w:sz w:val="24"/>
          <w:szCs w:val="24"/>
          <w:lang w:eastAsia="uk-UA"/>
        </w:rPr>
        <w:t>B</w:t>
      </w:r>
      <w:r w:rsidRPr="00F40489">
        <w:rPr>
          <w:rFonts w:ascii="Times New Roman" w:hAnsi="Times New Roman" w:cs="Times New Roman"/>
          <w:sz w:val="24"/>
          <w:szCs w:val="24"/>
          <w:vertAlign w:val="subscript"/>
          <w:lang w:val="uk-UA" w:eastAsia="uk-UA"/>
        </w:rPr>
        <w:t>12</w:t>
      </w:r>
      <w:r w:rsidRPr="00F40489">
        <w:rPr>
          <w:rFonts w:ascii="Times New Roman" w:hAnsi="Times New Roman" w:cs="Times New Roman"/>
          <w:sz w:val="24"/>
          <w:szCs w:val="24"/>
          <w:lang w:val="uk-UA" w:eastAsia="uk-UA"/>
        </w:rPr>
        <w:t>) – 0,02 мг.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uk-UA" w:eastAsia="uk-UA"/>
        </w:rPr>
      </w:pPr>
      <w:r w:rsidRPr="00F40489">
        <w:rPr>
          <w:rFonts w:ascii="Times New Roman" w:eastAsia="Times New Roman" w:hAnsi="Times New Roman" w:cs="Times New Roman"/>
          <w:b/>
          <w:bCs/>
          <w:lang w:val="uk-UA" w:eastAsia="uk-UA"/>
        </w:rPr>
        <w:t>Допоміжні речовини:</w:t>
      </w:r>
      <w:r w:rsidRPr="00F40489">
        <w:rPr>
          <w:rFonts w:ascii="Times New Roman" w:eastAsia="Times New Roman" w:hAnsi="Times New Roman" w:cs="Times New Roman"/>
          <w:lang w:val="uk-UA" w:eastAsia="uk-UA"/>
        </w:rPr>
        <w:t xml:space="preserve"> екстракт печінки, полісорбат 80, </w:t>
      </w:r>
      <w:r w:rsidR="00F40489" w:rsidRPr="00F40489">
        <w:rPr>
          <w:rFonts w:ascii="Times New Roman" w:eastAsia="Times New Roman" w:hAnsi="Times New Roman" w:cs="Times New Roman"/>
          <w:lang w:val="uk-UA" w:eastAsia="uk-UA"/>
        </w:rPr>
        <w:t xml:space="preserve">спирт </w:t>
      </w:r>
      <w:r w:rsidRPr="00F40489">
        <w:rPr>
          <w:rFonts w:ascii="Times New Roman" w:eastAsia="Times New Roman" w:hAnsi="Times New Roman" w:cs="Times New Roman"/>
          <w:lang w:val="uk-UA" w:eastAsia="uk-UA"/>
        </w:rPr>
        <w:t>бензиловий</w:t>
      </w:r>
      <w:r w:rsidR="00F40489" w:rsidRPr="00F40489">
        <w:rPr>
          <w:rFonts w:ascii="Times New Roman" w:eastAsia="Times New Roman" w:hAnsi="Times New Roman" w:cs="Times New Roman"/>
          <w:lang w:val="uk-UA" w:eastAsia="uk-UA"/>
        </w:rPr>
        <w:t>,</w:t>
      </w:r>
      <w:r w:rsidRPr="00F40489">
        <w:rPr>
          <w:rFonts w:ascii="Times New Roman" w:eastAsia="Times New Roman" w:hAnsi="Times New Roman" w:cs="Times New Roman"/>
          <w:lang w:val="uk-UA" w:eastAsia="uk-UA"/>
        </w:rPr>
        <w:t xml:space="preserve"> пропіленгліколь, вода для ін’єкцій.</w:t>
      </w:r>
    </w:p>
    <w:p w:rsidR="007D0F1D" w:rsidRPr="00F40489" w:rsidRDefault="007D0F1D" w:rsidP="00F40489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3. Фармацевтична форма</w:t>
      </w:r>
    </w:p>
    <w:p w:rsidR="007D0F1D" w:rsidRPr="00F40489" w:rsidRDefault="002D271A" w:rsidP="00F40489">
      <w:pPr>
        <w:tabs>
          <w:tab w:val="left" w:pos="993"/>
          <w:tab w:val="left" w:pos="3099"/>
        </w:tabs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F40489">
        <w:rPr>
          <w:rFonts w:ascii="Times New Roman" w:hAnsi="Times New Roman" w:cs="Times New Roman"/>
          <w:color w:val="auto"/>
          <w:lang w:val="uk-UA"/>
        </w:rPr>
        <w:t>Розчин для ін’єкцій</w:t>
      </w:r>
    </w:p>
    <w:p w:rsidR="007D0F1D" w:rsidRPr="00F40489" w:rsidRDefault="007D0F1D" w:rsidP="00F40489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4. Фармакологічні властивості</w:t>
      </w:r>
    </w:p>
    <w:p w:rsidR="007D0F1D" w:rsidRPr="00F40489" w:rsidRDefault="007D0F1D" w:rsidP="00F40489">
      <w:pPr>
        <w:pStyle w:val="1"/>
        <w:spacing w:before="0" w:after="0" w:line="240" w:lineRule="auto"/>
        <w:jc w:val="both"/>
        <w:rPr>
          <w:spacing w:val="4"/>
          <w:sz w:val="24"/>
          <w:szCs w:val="24"/>
          <w:lang w:val="uk-UA"/>
        </w:rPr>
      </w:pPr>
      <w:bookmarkStart w:id="0" w:name="_Hlk213678585"/>
      <w:r w:rsidRPr="00F40489">
        <w:rPr>
          <w:spacing w:val="4"/>
          <w:sz w:val="24"/>
          <w:szCs w:val="24"/>
        </w:rPr>
        <w:t>ATC</w:t>
      </w:r>
      <w:r w:rsidRPr="00F40489">
        <w:rPr>
          <w:spacing w:val="4"/>
          <w:sz w:val="24"/>
          <w:szCs w:val="24"/>
          <w:lang w:val="uk-UA"/>
        </w:rPr>
        <w:t xml:space="preserve"> </w:t>
      </w:r>
      <w:r w:rsidRPr="00F40489">
        <w:rPr>
          <w:spacing w:val="4"/>
          <w:sz w:val="24"/>
          <w:szCs w:val="24"/>
        </w:rPr>
        <w:t>vet</w:t>
      </w:r>
      <w:r w:rsidRPr="00F40489">
        <w:rPr>
          <w:spacing w:val="4"/>
          <w:sz w:val="24"/>
          <w:szCs w:val="24"/>
          <w:lang w:val="uk-UA"/>
        </w:rPr>
        <w:t xml:space="preserve"> класифікаційний код </w:t>
      </w:r>
      <w:r w:rsidR="002D271A" w:rsidRPr="00F40489">
        <w:rPr>
          <w:b/>
          <w:bCs/>
          <w:sz w:val="24"/>
          <w:szCs w:val="24"/>
          <w:lang w:eastAsia="uk-UA"/>
        </w:rPr>
        <w:t>QA</w:t>
      </w:r>
      <w:r w:rsidR="002D271A" w:rsidRPr="00F40489">
        <w:rPr>
          <w:b/>
          <w:bCs/>
          <w:sz w:val="24"/>
          <w:szCs w:val="24"/>
          <w:lang w:val="uk-UA" w:eastAsia="uk-UA"/>
        </w:rPr>
        <w:t>11</w:t>
      </w:r>
      <w:r w:rsidR="002D271A" w:rsidRPr="00F40489">
        <w:rPr>
          <w:b/>
          <w:bCs/>
          <w:sz w:val="24"/>
          <w:szCs w:val="24"/>
          <w:lang w:eastAsia="uk-UA"/>
        </w:rPr>
        <w:t>JA</w:t>
      </w:r>
      <w:r w:rsidR="002D271A" w:rsidRPr="00F40489">
        <w:rPr>
          <w:spacing w:val="4"/>
          <w:sz w:val="24"/>
          <w:szCs w:val="24"/>
          <w:lang w:val="uk-UA"/>
        </w:rPr>
        <w:t xml:space="preserve"> –</w:t>
      </w:r>
      <w:r w:rsidRPr="00F40489">
        <w:rPr>
          <w:spacing w:val="4"/>
          <w:sz w:val="24"/>
          <w:szCs w:val="24"/>
          <w:lang w:val="uk-UA"/>
        </w:rPr>
        <w:t xml:space="preserve"> </w:t>
      </w:r>
      <w:r w:rsidR="002D271A" w:rsidRPr="00F40489">
        <w:rPr>
          <w:spacing w:val="4"/>
          <w:sz w:val="24"/>
          <w:szCs w:val="24"/>
          <w:lang w:val="uk-UA"/>
        </w:rPr>
        <w:t>вітамінні комбінації.</w:t>
      </w:r>
    </w:p>
    <w:bookmarkEnd w:id="0"/>
    <w:p w:rsidR="002D271A" w:rsidRPr="00F40489" w:rsidRDefault="002D271A" w:rsidP="00F40489">
      <w:pPr>
        <w:rPr>
          <w:rFonts w:ascii="Times New Roman" w:eastAsia="Times New Roman" w:hAnsi="Times New Roman" w:cs="Times New Roman"/>
          <w:lang w:val="uk-UA" w:eastAsia="uk-UA"/>
        </w:rPr>
      </w:pPr>
      <w:r w:rsidRPr="00F40489">
        <w:rPr>
          <w:rFonts w:ascii="Times New Roman" w:eastAsia="Times New Roman" w:hAnsi="Times New Roman" w:cs="Times New Roman"/>
          <w:b/>
          <w:bCs/>
          <w:lang w:val="uk-UA" w:eastAsia="uk-UA"/>
        </w:rPr>
        <w:t xml:space="preserve">Вітамін </w:t>
      </w:r>
      <w:r w:rsidRPr="00F40489">
        <w:rPr>
          <w:rFonts w:ascii="Times New Roman" w:eastAsia="Times New Roman" w:hAnsi="Times New Roman" w:cs="Times New Roman"/>
          <w:b/>
          <w:bCs/>
          <w:lang w:eastAsia="uk-UA"/>
        </w:rPr>
        <w:t>A</w:t>
      </w:r>
      <w:r w:rsidRPr="00F40489">
        <w:rPr>
          <w:rFonts w:ascii="Times New Roman" w:eastAsia="Times New Roman" w:hAnsi="Times New Roman" w:cs="Times New Roman"/>
          <w:lang w:val="uk-UA" w:eastAsia="uk-UA"/>
        </w:rPr>
        <w:t xml:space="preserve"> підвищує імунну відповідь, впливає на ріст та стан епітеліальних тканин. Дефіцит викликає зроговіння епітелію ШКТ, дихальних шляхів і репродуктивної системи.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uk-UA" w:eastAsia="uk-UA"/>
        </w:rPr>
      </w:pPr>
      <w:r w:rsidRPr="00F40489">
        <w:rPr>
          <w:rFonts w:ascii="Times New Roman" w:eastAsia="Times New Roman" w:hAnsi="Times New Roman" w:cs="Times New Roman"/>
          <w:b/>
          <w:bCs/>
          <w:lang w:val="uk-UA" w:eastAsia="uk-UA"/>
        </w:rPr>
        <w:t xml:space="preserve">Вітамін </w:t>
      </w:r>
      <w:r w:rsidRPr="00F40489">
        <w:rPr>
          <w:rFonts w:ascii="Times New Roman" w:eastAsia="Times New Roman" w:hAnsi="Times New Roman" w:cs="Times New Roman"/>
          <w:b/>
          <w:bCs/>
          <w:lang w:eastAsia="uk-UA"/>
        </w:rPr>
        <w:t>D</w:t>
      </w:r>
      <w:r w:rsidRPr="00F40489">
        <w:rPr>
          <w:rFonts w:ascii="Times New Roman" w:eastAsia="Times New Roman" w:hAnsi="Times New Roman" w:cs="Times New Roman"/>
          <w:b/>
          <w:bCs/>
          <w:vertAlign w:val="subscript"/>
          <w:lang w:val="uk-UA" w:eastAsia="uk-UA"/>
        </w:rPr>
        <w:t>3</w:t>
      </w:r>
      <w:r w:rsidRPr="00F40489">
        <w:rPr>
          <w:rFonts w:ascii="Times New Roman" w:eastAsia="Times New Roman" w:hAnsi="Times New Roman" w:cs="Times New Roman"/>
          <w:lang w:val="uk-UA" w:eastAsia="uk-UA"/>
        </w:rPr>
        <w:t xml:space="preserve"> регулює обмін кальцію та фосфору; необхідний для формування кісток, зубів і міцної шкаралупи яєць у птиці.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uk-UA" w:eastAsia="uk-UA"/>
        </w:rPr>
      </w:pPr>
      <w:r w:rsidRPr="00F40489">
        <w:rPr>
          <w:rFonts w:ascii="Times New Roman" w:eastAsia="Times New Roman" w:hAnsi="Times New Roman" w:cs="Times New Roman"/>
          <w:b/>
          <w:bCs/>
          <w:lang w:val="uk-UA" w:eastAsia="uk-UA"/>
        </w:rPr>
        <w:t xml:space="preserve">Вітамін </w:t>
      </w:r>
      <w:r w:rsidRPr="00F40489">
        <w:rPr>
          <w:rFonts w:ascii="Times New Roman" w:eastAsia="Times New Roman" w:hAnsi="Times New Roman" w:cs="Times New Roman"/>
          <w:b/>
          <w:bCs/>
          <w:lang w:eastAsia="uk-UA"/>
        </w:rPr>
        <w:t>E</w:t>
      </w:r>
      <w:r w:rsidRPr="00F40489">
        <w:rPr>
          <w:rFonts w:ascii="Times New Roman" w:eastAsia="Times New Roman" w:hAnsi="Times New Roman" w:cs="Times New Roman"/>
          <w:lang w:val="uk-UA" w:eastAsia="uk-UA"/>
        </w:rPr>
        <w:t xml:space="preserve"> є потужним антиоксидантом, захищає клітини від вільних радикалів, важливий для репродуктивної функції, розвитку ембріона, стану м’язів та печінки; покращує засвоєння й накопичення вітаміну </w:t>
      </w:r>
      <w:r w:rsidRPr="00F40489">
        <w:rPr>
          <w:rFonts w:ascii="Times New Roman" w:eastAsia="Times New Roman" w:hAnsi="Times New Roman" w:cs="Times New Roman"/>
          <w:lang w:eastAsia="uk-UA"/>
        </w:rPr>
        <w:t>A</w:t>
      </w:r>
      <w:r w:rsidRPr="00F40489">
        <w:rPr>
          <w:rFonts w:ascii="Times New Roman" w:eastAsia="Times New Roman" w:hAnsi="Times New Roman" w:cs="Times New Roman"/>
          <w:lang w:val="uk-UA" w:eastAsia="uk-UA"/>
        </w:rPr>
        <w:t>.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uk-UA" w:eastAsia="uk-UA"/>
        </w:rPr>
      </w:pPr>
      <w:r w:rsidRPr="00F40489">
        <w:rPr>
          <w:rFonts w:ascii="Times New Roman" w:eastAsia="Times New Roman" w:hAnsi="Times New Roman" w:cs="Times New Roman"/>
          <w:b/>
          <w:bCs/>
          <w:lang w:val="uk-UA" w:eastAsia="uk-UA"/>
        </w:rPr>
        <w:t xml:space="preserve">Вітаміни групи </w:t>
      </w:r>
      <w:r w:rsidRPr="00F40489">
        <w:rPr>
          <w:rFonts w:ascii="Times New Roman" w:eastAsia="Times New Roman" w:hAnsi="Times New Roman" w:cs="Times New Roman"/>
          <w:b/>
          <w:bCs/>
          <w:lang w:eastAsia="uk-UA"/>
        </w:rPr>
        <w:t>B</w:t>
      </w:r>
      <w:r w:rsidRPr="00F40489">
        <w:rPr>
          <w:rFonts w:ascii="Times New Roman" w:eastAsia="Times New Roman" w:hAnsi="Times New Roman" w:cs="Times New Roman"/>
          <w:lang w:val="uk-UA" w:eastAsia="uk-UA"/>
        </w:rPr>
        <w:t xml:space="preserve"> беруть участь у метаболізмі білків, жирів і вуглеводів, стимулюють метаболічні процеси та регулюють активність тканин і органів.</w:t>
      </w:r>
    </w:p>
    <w:p w:rsidR="007D0F1D" w:rsidRPr="00F40489" w:rsidRDefault="007D0F1D" w:rsidP="00F40489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5. Клінічні особливості</w:t>
      </w:r>
    </w:p>
    <w:p w:rsidR="007D0F1D" w:rsidRPr="00F40489" w:rsidRDefault="007D0F1D" w:rsidP="00F40489">
      <w:pPr>
        <w:pStyle w:val="21"/>
        <w:rPr>
          <w:b/>
          <w:color w:val="auto"/>
        </w:rPr>
      </w:pPr>
      <w:r w:rsidRPr="00F40489">
        <w:rPr>
          <w:b/>
          <w:color w:val="auto"/>
        </w:rPr>
        <w:t>5.1 Вид тварин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ru-RU" w:eastAsia="uk-UA"/>
        </w:rPr>
        <w:t>ВРХ, коні, вівці, кури, коти та собаки.</w:t>
      </w:r>
    </w:p>
    <w:p w:rsidR="007D0F1D" w:rsidRPr="00F40489" w:rsidRDefault="007D0F1D" w:rsidP="00F40489">
      <w:pPr>
        <w:pStyle w:val="a3"/>
        <w:rPr>
          <w:color w:val="auto"/>
        </w:rPr>
      </w:pPr>
      <w:r w:rsidRPr="00F40489">
        <w:rPr>
          <w:color w:val="auto"/>
        </w:rPr>
        <w:t>5.2 Показання до застосування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uk-UA" w:eastAsia="uk-UA"/>
        </w:rPr>
      </w:pPr>
      <w:r w:rsidRPr="00F40489">
        <w:rPr>
          <w:rFonts w:ascii="Times New Roman" w:eastAsia="Times New Roman" w:hAnsi="Times New Roman" w:cs="Times New Roman"/>
          <w:lang w:val="uk-UA" w:eastAsia="uk-UA"/>
        </w:rPr>
        <w:t>Для лікування та профілактики гіповітамінозів, а також у періоди стресу:</w:t>
      </w:r>
      <w:r w:rsidR="004B242C" w:rsidRPr="00F40489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Pr="00F40489">
        <w:rPr>
          <w:rFonts w:ascii="Times New Roman" w:eastAsia="Times New Roman" w:hAnsi="Times New Roman" w:cs="Times New Roman"/>
          <w:lang w:val="uk-UA" w:eastAsia="uk-UA"/>
        </w:rPr>
        <w:t>авітаміноз,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uk-UA" w:eastAsia="uk-UA"/>
        </w:rPr>
      </w:pPr>
      <w:r w:rsidRPr="00F40489">
        <w:rPr>
          <w:rFonts w:ascii="Times New Roman" w:eastAsia="Times New Roman" w:hAnsi="Times New Roman" w:cs="Times New Roman"/>
          <w:lang w:val="uk-UA" w:eastAsia="uk-UA"/>
        </w:rPr>
        <w:t>метаболічні порушення, анемічні стани, інтоксикація після терапії сульфаніламідами або антибіотиками, геморагічний синдром, гепатопротекція, додаткове лікування при інфекціях і порушеннях росту.</w:t>
      </w:r>
    </w:p>
    <w:p w:rsidR="00D50251" w:rsidRPr="00F40489" w:rsidRDefault="007D0F1D" w:rsidP="00F40489">
      <w:pPr>
        <w:pStyle w:val="a9"/>
        <w:numPr>
          <w:ilvl w:val="1"/>
          <w:numId w:val="2"/>
        </w:numPr>
        <w:ind w:left="0"/>
        <w:contextualSpacing w:val="0"/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Протипоказання</w:t>
      </w:r>
    </w:p>
    <w:p w:rsidR="002D271A" w:rsidRPr="00F40489" w:rsidRDefault="00D50251" w:rsidP="00F40489">
      <w:pPr>
        <w:rPr>
          <w:rFonts w:ascii="Times New Roman" w:eastAsia="Times New Roman" w:hAnsi="Times New Roman" w:cs="Times New Roman"/>
          <w:lang w:val="ru-RU" w:eastAsia="uk-UA"/>
        </w:rPr>
      </w:pPr>
      <w:bookmarkStart w:id="1" w:name="_Hlk213678649"/>
      <w:r w:rsidRPr="00F40489">
        <w:rPr>
          <w:rFonts w:ascii="Times New Roman" w:eastAsia="Times New Roman" w:hAnsi="Times New Roman" w:cs="Times New Roman"/>
          <w:lang w:val="uk-UA" w:eastAsia="uk-UA"/>
        </w:rPr>
        <w:t>Підвищена чутливість</w:t>
      </w:r>
      <w:r w:rsidRPr="00F40489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="002D271A" w:rsidRPr="00F40489">
        <w:rPr>
          <w:rFonts w:ascii="Times New Roman" w:eastAsia="Times New Roman" w:hAnsi="Times New Roman" w:cs="Times New Roman"/>
          <w:lang w:val="ru-RU" w:eastAsia="uk-UA"/>
        </w:rPr>
        <w:t>до діючих речовин або допоміжних компонентів.</w:t>
      </w:r>
    </w:p>
    <w:bookmarkEnd w:id="1"/>
    <w:p w:rsidR="00D50251" w:rsidRPr="00F40489" w:rsidRDefault="007D0F1D" w:rsidP="00F40489">
      <w:pPr>
        <w:pStyle w:val="a9"/>
        <w:numPr>
          <w:ilvl w:val="1"/>
          <w:numId w:val="2"/>
        </w:numPr>
        <w:ind w:left="0"/>
        <w:contextualSpacing w:val="0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lastRenderedPageBreak/>
        <w:t xml:space="preserve">Побічна дія 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ru-RU" w:eastAsia="uk-UA"/>
        </w:rPr>
        <w:t>Можливе тимчасове набрякання у місці ін’єкції. В окремих випадках – анафілактичні реакції.</w:t>
      </w:r>
    </w:p>
    <w:p w:rsidR="007D0F1D" w:rsidRPr="00F40489" w:rsidRDefault="007D0F1D" w:rsidP="00F40489">
      <w:pPr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 xml:space="preserve">5.5 Особливі застереження при використанні  </w:t>
      </w:r>
    </w:p>
    <w:p w:rsidR="002D271A" w:rsidRPr="00F40489" w:rsidRDefault="002D271A" w:rsidP="00F40489">
      <w:pPr>
        <w:rPr>
          <w:rFonts w:ascii="Times New Roman" w:hAnsi="Times New Roman" w:cs="Times New Roman"/>
          <w:lang w:val="ru-RU"/>
        </w:rPr>
      </w:pPr>
      <w:r w:rsidRPr="00F40489">
        <w:rPr>
          <w:rFonts w:ascii="Times New Roman" w:hAnsi="Times New Roman" w:cs="Times New Roman"/>
          <w:lang w:val="ru-RU"/>
        </w:rPr>
        <w:t>Не розводити препарат.</w:t>
      </w:r>
    </w:p>
    <w:p w:rsidR="002D271A" w:rsidRPr="00F40489" w:rsidRDefault="002D271A" w:rsidP="00F40489">
      <w:pPr>
        <w:rPr>
          <w:rFonts w:ascii="Times New Roman" w:hAnsi="Times New Roman" w:cs="Times New Roman"/>
          <w:lang w:val="ru-RU"/>
        </w:rPr>
      </w:pPr>
      <w:r w:rsidRPr="00F40489">
        <w:rPr>
          <w:rFonts w:ascii="Times New Roman" w:hAnsi="Times New Roman" w:cs="Times New Roman"/>
          <w:lang w:val="ru-RU"/>
        </w:rPr>
        <w:t>При комбінованому лікуванні використовувати інше місце введення.</w:t>
      </w:r>
    </w:p>
    <w:p w:rsidR="007D0F1D" w:rsidRPr="00F40489" w:rsidRDefault="007D0F1D" w:rsidP="00F40489">
      <w:pPr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 xml:space="preserve">5.6 Застосування під час </w:t>
      </w:r>
      <w:r w:rsidR="00CE0D70" w:rsidRPr="00F40489">
        <w:rPr>
          <w:rFonts w:ascii="Times New Roman" w:hAnsi="Times New Roman" w:cs="Times New Roman"/>
          <w:b/>
          <w:color w:val="auto"/>
          <w:lang w:val="uk-UA"/>
        </w:rPr>
        <w:t>вагітності</w:t>
      </w:r>
      <w:r w:rsidRPr="00F40489">
        <w:rPr>
          <w:rFonts w:ascii="Times New Roman" w:hAnsi="Times New Roman" w:cs="Times New Roman"/>
          <w:b/>
          <w:color w:val="auto"/>
          <w:lang w:val="uk-UA"/>
        </w:rPr>
        <w:t xml:space="preserve"> та лактації</w:t>
      </w:r>
    </w:p>
    <w:p w:rsidR="00CE0D70" w:rsidRPr="00F40489" w:rsidRDefault="002D271A" w:rsidP="00F40489">
      <w:pPr>
        <w:pStyle w:val="21"/>
        <w:rPr>
          <w:rFonts w:eastAsia="Tahoma"/>
          <w:color w:val="auto"/>
        </w:rPr>
      </w:pPr>
      <w:r w:rsidRPr="00F40489">
        <w:rPr>
          <w:rFonts w:eastAsia="Tahoma"/>
          <w:color w:val="auto"/>
        </w:rPr>
        <w:t>Відомостей про обмеження немає</w:t>
      </w:r>
    </w:p>
    <w:p w:rsidR="007D0F1D" w:rsidRPr="00F40489" w:rsidRDefault="007D0F1D" w:rsidP="00F40489">
      <w:pPr>
        <w:pStyle w:val="21"/>
        <w:rPr>
          <w:b/>
          <w:color w:val="auto"/>
        </w:rPr>
      </w:pPr>
      <w:r w:rsidRPr="00F40489">
        <w:rPr>
          <w:b/>
          <w:color w:val="auto"/>
        </w:rPr>
        <w:t>5.7 Взаємодія з іншими засобами або інші форми взаємодії</w:t>
      </w:r>
    </w:p>
    <w:p w:rsidR="00CE0D70" w:rsidRPr="00F40489" w:rsidRDefault="00706DAD" w:rsidP="00F40489">
      <w:pPr>
        <w:pStyle w:val="21"/>
        <w:rPr>
          <w:rFonts w:eastAsia="Tahoma"/>
          <w:color w:val="auto"/>
        </w:rPr>
      </w:pPr>
      <w:r w:rsidRPr="00F40489">
        <w:rPr>
          <w:rFonts w:eastAsia="Tahoma"/>
          <w:color w:val="auto"/>
        </w:rPr>
        <w:t>Випадки взаємодії не встановлені</w:t>
      </w:r>
    </w:p>
    <w:p w:rsidR="00706DAD" w:rsidRPr="00F40489" w:rsidRDefault="007D0F1D" w:rsidP="00F40489">
      <w:pPr>
        <w:pStyle w:val="21"/>
        <w:numPr>
          <w:ilvl w:val="1"/>
          <w:numId w:val="4"/>
        </w:numPr>
        <w:ind w:left="0"/>
        <w:rPr>
          <w:b/>
          <w:color w:val="auto"/>
        </w:rPr>
      </w:pPr>
      <w:r w:rsidRPr="00F40489">
        <w:rPr>
          <w:b/>
          <w:color w:val="auto"/>
        </w:rPr>
        <w:t>Дози та способи введення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uk-UA" w:eastAsia="uk-UA"/>
        </w:rPr>
        <w:t>Препарат вводять в</w:t>
      </w:r>
      <w:r w:rsidRPr="00F40489">
        <w:rPr>
          <w:rFonts w:ascii="Times New Roman" w:eastAsia="Times New Roman" w:hAnsi="Times New Roman" w:cs="Times New Roman"/>
          <w:lang w:val="ru-RU" w:eastAsia="uk-UA"/>
        </w:rPr>
        <w:t>нутрішньом’язово або підшкірно: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ru-RU" w:eastAsia="uk-UA"/>
        </w:rPr>
        <w:t>ВРХ, коні: 10–20 мл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ru-RU" w:eastAsia="uk-UA"/>
        </w:rPr>
        <w:t>Телята, лошата, вівці: 5–10 мл</w:t>
      </w:r>
    </w:p>
    <w:p w:rsidR="00F40489" w:rsidRPr="00F40489" w:rsidRDefault="00F40489" w:rsidP="00F40489">
      <w:pPr>
        <w:pStyle w:val="2"/>
        <w:jc w:val="right"/>
        <w:rPr>
          <w:b w:val="0"/>
          <w:bCs/>
        </w:rPr>
      </w:pPr>
      <w:r w:rsidRPr="00F40489">
        <w:rPr>
          <w:b w:val="0"/>
        </w:rPr>
        <w:t>Продовження додатку 1</w:t>
      </w:r>
    </w:p>
    <w:p w:rsidR="00F40489" w:rsidRPr="00F40489" w:rsidRDefault="00F40489" w:rsidP="00F40489">
      <w:pPr>
        <w:pStyle w:val="21"/>
        <w:jc w:val="right"/>
        <w:rPr>
          <w:b/>
          <w:color w:val="auto"/>
        </w:rPr>
      </w:pPr>
      <w:r w:rsidRPr="00F40489">
        <w:t>до реєстраційного посвідчення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ru-RU" w:eastAsia="uk-UA"/>
        </w:rPr>
        <w:t>Коти та собаки: 0,3–3 мл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ru-RU" w:eastAsia="uk-UA"/>
        </w:rPr>
        <w:t>Кури: 0,1 мл/кг маси тіла або 1 мл/л питної води</w:t>
      </w:r>
    </w:p>
    <w:p w:rsidR="002D271A" w:rsidRPr="00F40489" w:rsidRDefault="002D271A" w:rsidP="00F40489">
      <w:pPr>
        <w:rPr>
          <w:rFonts w:ascii="Times New Roman" w:eastAsia="Times New Roman" w:hAnsi="Times New Roman" w:cs="Times New Roman"/>
          <w:lang w:val="ru-RU" w:eastAsia="uk-UA"/>
        </w:rPr>
      </w:pPr>
      <w:r w:rsidRPr="00F40489">
        <w:rPr>
          <w:rFonts w:ascii="Times New Roman" w:eastAsia="Times New Roman" w:hAnsi="Times New Roman" w:cs="Times New Roman"/>
          <w:lang w:val="ru-RU" w:eastAsia="uk-UA"/>
        </w:rPr>
        <w:t>Дозу можна повторити через 15 днів.</w:t>
      </w:r>
    </w:p>
    <w:p w:rsidR="007D0F1D" w:rsidRPr="00F40489" w:rsidRDefault="007D0F1D" w:rsidP="00F40489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5.9 Передозування (симптоми, невідкладні заходи, антидоти)</w:t>
      </w:r>
    </w:p>
    <w:p w:rsidR="001B2ADA" w:rsidRPr="00F40489" w:rsidRDefault="009F04D8" w:rsidP="00F40489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uk-UA"/>
        </w:rPr>
      </w:pPr>
      <w:r w:rsidRPr="00F40489">
        <w:rPr>
          <w:rFonts w:ascii="Times New Roman" w:hAnsi="Times New Roman" w:cs="Times New Roman"/>
          <w:color w:val="auto"/>
          <w:lang w:val="uk-UA"/>
        </w:rPr>
        <w:t>У тварин, яким вводи</w:t>
      </w:r>
      <w:r w:rsidRPr="00F40489">
        <w:rPr>
          <w:rFonts w:ascii="Times New Roman" w:hAnsi="Times New Roman" w:cs="Times New Roman"/>
          <w:color w:val="auto"/>
          <w:lang w:val="ru-RU"/>
        </w:rPr>
        <w:t>вся препарат згідно рекомендованих доз, ознак передозування не спостерігалось.</w:t>
      </w:r>
    </w:p>
    <w:p w:rsidR="007D0F1D" w:rsidRPr="00F40489" w:rsidRDefault="007D0F1D" w:rsidP="00F40489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5.10 Спеціальні застереження</w:t>
      </w:r>
    </w:p>
    <w:p w:rsidR="007D0F1D" w:rsidRPr="00F40489" w:rsidRDefault="007D0F1D" w:rsidP="00F40489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F40489">
        <w:rPr>
          <w:rFonts w:ascii="Times New Roman" w:hAnsi="Times New Roman" w:cs="Times New Roman"/>
          <w:color w:val="auto"/>
          <w:lang w:val="uk-UA"/>
        </w:rPr>
        <w:t>Немає.</w:t>
      </w:r>
    </w:p>
    <w:p w:rsidR="007D0F1D" w:rsidRPr="00F40489" w:rsidRDefault="007D0F1D" w:rsidP="00F40489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5.11 Період виведення (каренції)</w:t>
      </w:r>
    </w:p>
    <w:p w:rsidR="007D0F1D" w:rsidRPr="00F40489" w:rsidRDefault="00CE0D70" w:rsidP="00F40489">
      <w:pPr>
        <w:pStyle w:val="a3"/>
        <w:rPr>
          <w:b w:val="0"/>
          <w:color w:val="auto"/>
        </w:rPr>
      </w:pPr>
      <w:bookmarkStart w:id="2" w:name="_Hlk213678950"/>
      <w:r w:rsidRPr="00F40489">
        <w:rPr>
          <w:b w:val="0"/>
          <w:color w:val="auto"/>
        </w:rPr>
        <w:t>Забій тварин на м’</w:t>
      </w:r>
      <w:r w:rsidR="00F81718" w:rsidRPr="00F40489">
        <w:rPr>
          <w:b w:val="0"/>
          <w:color w:val="auto"/>
        </w:rPr>
        <w:t xml:space="preserve">ясо дозволяють через </w:t>
      </w:r>
      <w:r w:rsidR="002D271A" w:rsidRPr="00F40489">
        <w:rPr>
          <w:b w:val="0"/>
          <w:color w:val="auto"/>
        </w:rPr>
        <w:t>0 діб</w:t>
      </w:r>
      <w:r w:rsidRPr="00F40489">
        <w:rPr>
          <w:b w:val="0"/>
          <w:color w:val="auto"/>
        </w:rPr>
        <w:t xml:space="preserve"> </w:t>
      </w:r>
      <w:r w:rsidR="009F04D8" w:rsidRPr="00F40489">
        <w:rPr>
          <w:b w:val="0"/>
          <w:color w:val="auto"/>
        </w:rPr>
        <w:t>після останнього застосування препарату</w:t>
      </w:r>
      <w:r w:rsidRPr="00F40489">
        <w:rPr>
          <w:b w:val="0"/>
          <w:color w:val="auto"/>
        </w:rPr>
        <w:t>.</w:t>
      </w:r>
      <w:r w:rsidR="00F81718" w:rsidRPr="00F40489">
        <w:rPr>
          <w:b w:val="0"/>
          <w:color w:val="auto"/>
        </w:rPr>
        <w:t xml:space="preserve"> </w:t>
      </w:r>
      <w:r w:rsidR="009F04D8" w:rsidRPr="00F40489">
        <w:rPr>
          <w:b w:val="0"/>
          <w:color w:val="auto"/>
        </w:rPr>
        <w:t>Період виведення для молока становить 0 діб.</w:t>
      </w:r>
    </w:p>
    <w:bookmarkEnd w:id="2"/>
    <w:p w:rsidR="002D271A" w:rsidRPr="00F40489" w:rsidRDefault="00F81718" w:rsidP="00F40489">
      <w:pPr>
        <w:pStyle w:val="a3"/>
      </w:pPr>
      <w:r w:rsidRPr="00F40489">
        <w:rPr>
          <w:color w:val="auto"/>
        </w:rPr>
        <w:t xml:space="preserve">5.12. Спеціальні застереження для осіб </w:t>
      </w:r>
      <w:r w:rsidRPr="00F40489">
        <w:t>і обслуговуючого персоналу, які вводять препарат</w:t>
      </w:r>
    </w:p>
    <w:p w:rsidR="002D271A" w:rsidRPr="00F40489" w:rsidRDefault="002D271A" w:rsidP="00F40489">
      <w:pPr>
        <w:pStyle w:val="a3"/>
        <w:rPr>
          <w:b w:val="0"/>
          <w:bCs/>
          <w:lang w:eastAsia="uk-UA"/>
        </w:rPr>
      </w:pPr>
      <w:r w:rsidRPr="00F40489">
        <w:rPr>
          <w:b w:val="0"/>
          <w:bCs/>
          <w:lang w:eastAsia="uk-UA"/>
        </w:rPr>
        <w:t xml:space="preserve">Після використання вимити руки. </w:t>
      </w:r>
      <w:r w:rsidRPr="00F40489">
        <w:rPr>
          <w:b w:val="0"/>
          <w:bCs/>
          <w:lang w:val="ru-RU" w:eastAsia="uk-UA"/>
        </w:rPr>
        <w:t xml:space="preserve">У разі контакту з очима або шкірою промити великою кількістю води. </w:t>
      </w:r>
      <w:r w:rsidRPr="00F40489">
        <w:rPr>
          <w:b w:val="0"/>
          <w:bCs/>
          <w:lang w:eastAsia="uk-UA"/>
        </w:rPr>
        <w:t>Уникати випадково</w:t>
      </w:r>
      <w:r w:rsidR="00882B38" w:rsidRPr="00F40489">
        <w:rPr>
          <w:b w:val="0"/>
          <w:bCs/>
          <w:lang w:eastAsia="uk-UA"/>
        </w:rPr>
        <w:t>ї</w:t>
      </w:r>
      <w:r w:rsidRPr="00F40489">
        <w:rPr>
          <w:b w:val="0"/>
          <w:bCs/>
          <w:lang w:eastAsia="uk-UA"/>
        </w:rPr>
        <w:t xml:space="preserve"> ін’єкці</w:t>
      </w:r>
      <w:r w:rsidR="00882B38" w:rsidRPr="00F40489">
        <w:rPr>
          <w:b w:val="0"/>
          <w:bCs/>
          <w:lang w:eastAsia="uk-UA"/>
        </w:rPr>
        <w:t>ї</w:t>
      </w:r>
      <w:r w:rsidRPr="00F40489">
        <w:rPr>
          <w:b w:val="0"/>
          <w:bCs/>
          <w:lang w:eastAsia="uk-UA"/>
        </w:rPr>
        <w:t>.</w:t>
      </w:r>
    </w:p>
    <w:p w:rsidR="007D0F1D" w:rsidRPr="00F40489" w:rsidRDefault="007D0F1D" w:rsidP="00F40489">
      <w:pPr>
        <w:pStyle w:val="a3"/>
        <w:rPr>
          <w:color w:val="auto"/>
        </w:rPr>
      </w:pPr>
      <w:r w:rsidRPr="00F40489">
        <w:rPr>
          <w:color w:val="auto"/>
        </w:rPr>
        <w:t>6. Фармацевтичні особливості</w:t>
      </w:r>
    </w:p>
    <w:p w:rsidR="007D0F1D" w:rsidRPr="00F40489" w:rsidRDefault="007D0F1D" w:rsidP="00F40489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6.1 Форми несумісності</w:t>
      </w:r>
    </w:p>
    <w:p w:rsidR="00F81718" w:rsidRPr="00F40489" w:rsidRDefault="009F04D8" w:rsidP="00F40489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F40489">
        <w:rPr>
          <w:rFonts w:ascii="Times New Roman" w:hAnsi="Times New Roman" w:cs="Times New Roman"/>
          <w:color w:val="auto"/>
          <w:lang w:val="uk-UA"/>
        </w:rPr>
        <w:t>Не застосовується.</w:t>
      </w:r>
    </w:p>
    <w:p w:rsidR="007D0F1D" w:rsidRPr="00F40489" w:rsidRDefault="007D0F1D" w:rsidP="00F40489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6.2 Термін придатності</w:t>
      </w:r>
    </w:p>
    <w:p w:rsidR="007D0F1D" w:rsidRPr="00F40489" w:rsidRDefault="00A6522B" w:rsidP="00F40489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F40489">
        <w:rPr>
          <w:rFonts w:ascii="Times New Roman" w:hAnsi="Times New Roman" w:cs="Times New Roman"/>
          <w:color w:val="auto"/>
          <w:lang w:val="uk-UA"/>
        </w:rPr>
        <w:t>2</w:t>
      </w:r>
      <w:r w:rsidR="007D0F1D" w:rsidRPr="00F40489">
        <w:rPr>
          <w:rFonts w:ascii="Times New Roman" w:hAnsi="Times New Roman" w:cs="Times New Roman"/>
          <w:color w:val="auto"/>
          <w:lang w:val="uk-UA"/>
        </w:rPr>
        <w:t xml:space="preserve"> роки з дати виробництва в оригінальній упаковці</w:t>
      </w:r>
      <w:r w:rsidR="009F04D8" w:rsidRPr="00F40489">
        <w:rPr>
          <w:rFonts w:ascii="Times New Roman" w:hAnsi="Times New Roman" w:cs="Times New Roman"/>
          <w:color w:val="auto"/>
          <w:lang w:val="uk-UA"/>
        </w:rPr>
        <w:t xml:space="preserve"> </w:t>
      </w:r>
      <w:r w:rsidR="00F81718" w:rsidRPr="00F40489">
        <w:rPr>
          <w:rFonts w:ascii="Times New Roman" w:hAnsi="Times New Roman" w:cs="Times New Roman"/>
          <w:color w:val="auto"/>
          <w:lang w:val="uk-UA"/>
        </w:rPr>
        <w:t xml:space="preserve">за </w:t>
      </w:r>
      <w:r w:rsidR="007D0F1D" w:rsidRPr="00F40489">
        <w:rPr>
          <w:rFonts w:ascii="Times New Roman" w:hAnsi="Times New Roman" w:cs="Times New Roman"/>
          <w:color w:val="auto"/>
          <w:lang w:val="uk-UA"/>
        </w:rPr>
        <w:t>умов зберігання у сухому темному місці за температури від 5 до 30</w:t>
      </w:r>
      <w:r w:rsidR="007D0F1D" w:rsidRPr="00F40489">
        <w:rPr>
          <w:rFonts w:ascii="Times New Roman" w:hAnsi="Times New Roman" w:cs="Times New Roman"/>
          <w:color w:val="auto"/>
          <w:vertAlign w:val="superscript"/>
          <w:lang w:val="uk-UA"/>
        </w:rPr>
        <w:t xml:space="preserve"> </w:t>
      </w:r>
      <w:r w:rsidR="007D0F1D" w:rsidRPr="00F40489">
        <w:rPr>
          <w:rFonts w:ascii="Times New Roman" w:hAnsi="Times New Roman" w:cs="Times New Roman"/>
          <w:color w:val="auto"/>
          <w:lang w:val="uk-UA"/>
        </w:rPr>
        <w:t>°С.</w:t>
      </w:r>
    </w:p>
    <w:p w:rsidR="007D0F1D" w:rsidRPr="00F40489" w:rsidRDefault="007D0F1D" w:rsidP="00F40489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6.3. Особливі заходи зберігання</w:t>
      </w:r>
    </w:p>
    <w:p w:rsidR="007D0F1D" w:rsidRPr="00F40489" w:rsidRDefault="007D0F1D" w:rsidP="00F40489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bookmarkStart w:id="3" w:name="_Hlk213679052"/>
      <w:r w:rsidRPr="00F40489">
        <w:rPr>
          <w:rFonts w:ascii="Times New Roman" w:hAnsi="Times New Roman" w:cs="Times New Roman"/>
          <w:color w:val="auto"/>
          <w:lang w:val="uk-UA"/>
        </w:rPr>
        <w:t>Сухе темне, недоступне для дітей місце за температури від 5 до 30 ˚С.</w:t>
      </w:r>
      <w:r w:rsidRPr="00F40489">
        <w:rPr>
          <w:rFonts w:ascii="Times New Roman" w:hAnsi="Times New Roman" w:cs="Times New Roman"/>
          <w:b/>
          <w:color w:val="auto"/>
          <w:lang w:val="uk-UA"/>
        </w:rPr>
        <w:t xml:space="preserve"> </w:t>
      </w:r>
    </w:p>
    <w:bookmarkEnd w:id="3"/>
    <w:p w:rsidR="007D0F1D" w:rsidRPr="00F40489" w:rsidRDefault="007D0F1D" w:rsidP="00F40489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6.4. Природа і склад контейнера первинного пакування.</w:t>
      </w:r>
      <w:r w:rsidRPr="00F40489">
        <w:rPr>
          <w:rFonts w:ascii="Times New Roman" w:hAnsi="Times New Roman" w:cs="Times New Roman"/>
          <w:color w:val="auto"/>
          <w:lang w:val="uk-UA"/>
        </w:rPr>
        <w:t xml:space="preserve"> </w:t>
      </w:r>
    </w:p>
    <w:p w:rsidR="008C6375" w:rsidRPr="00F40489" w:rsidRDefault="00882B38" w:rsidP="00F40489">
      <w:pPr>
        <w:jc w:val="both"/>
        <w:rPr>
          <w:rFonts w:ascii="Times New Roman" w:hAnsi="Times New Roman" w:cs="Times New Roman"/>
          <w:color w:val="auto"/>
          <w:lang w:val="uk-UA"/>
        </w:rPr>
      </w:pPr>
      <w:bookmarkStart w:id="4" w:name="_Hlk213679040"/>
      <w:r w:rsidRPr="00F40489">
        <w:rPr>
          <w:rFonts w:ascii="Times New Roman" w:hAnsi="Times New Roman" w:cs="Times New Roman"/>
          <w:lang w:val="uk-UA"/>
        </w:rPr>
        <w:t>Флакони по 100</w:t>
      </w:r>
      <w:r w:rsidR="008C6375" w:rsidRPr="00F40489">
        <w:rPr>
          <w:rFonts w:ascii="Times New Roman" w:hAnsi="Times New Roman" w:cs="Times New Roman"/>
          <w:lang w:val="uk-UA"/>
        </w:rPr>
        <w:t xml:space="preserve"> мл</w:t>
      </w:r>
      <w:r w:rsidRPr="00F40489">
        <w:rPr>
          <w:rFonts w:ascii="Times New Roman" w:hAnsi="Times New Roman" w:cs="Times New Roman"/>
          <w:lang w:val="uk-UA"/>
        </w:rPr>
        <w:t xml:space="preserve"> </w:t>
      </w:r>
      <w:r w:rsidR="00D125A3" w:rsidRPr="00F40489">
        <w:rPr>
          <w:rFonts w:ascii="Times New Roman" w:hAnsi="Times New Roman" w:cs="Times New Roman"/>
          <w:lang w:val="uk-UA"/>
        </w:rPr>
        <w:t>закриті</w:t>
      </w:r>
      <w:r w:rsidRPr="00F40489">
        <w:rPr>
          <w:rFonts w:ascii="Times New Roman" w:hAnsi="Times New Roman" w:cs="Times New Roman"/>
          <w:lang w:val="uk-UA"/>
        </w:rPr>
        <w:t xml:space="preserve"> гумовим</w:t>
      </w:r>
      <w:r w:rsidR="00D125A3" w:rsidRPr="00F40489">
        <w:rPr>
          <w:rFonts w:ascii="Times New Roman" w:hAnsi="Times New Roman" w:cs="Times New Roman"/>
          <w:lang w:val="uk-UA"/>
        </w:rPr>
        <w:t>и</w:t>
      </w:r>
      <w:r w:rsidRPr="00F40489">
        <w:rPr>
          <w:rFonts w:ascii="Times New Roman" w:hAnsi="Times New Roman" w:cs="Times New Roman"/>
          <w:lang w:val="uk-UA"/>
        </w:rPr>
        <w:t xml:space="preserve"> корк</w:t>
      </w:r>
      <w:r w:rsidR="00D125A3" w:rsidRPr="00F40489">
        <w:rPr>
          <w:rFonts w:ascii="Times New Roman" w:hAnsi="Times New Roman" w:cs="Times New Roman"/>
          <w:lang w:val="uk-UA"/>
        </w:rPr>
        <w:t>ами</w:t>
      </w:r>
      <w:r w:rsidR="008C6375" w:rsidRPr="00F40489">
        <w:rPr>
          <w:rFonts w:ascii="Times New Roman" w:hAnsi="Times New Roman" w:cs="Times New Roman"/>
          <w:lang w:val="uk-UA"/>
        </w:rPr>
        <w:t>, упакован</w:t>
      </w:r>
      <w:r w:rsidRPr="00F40489">
        <w:rPr>
          <w:rFonts w:ascii="Times New Roman" w:hAnsi="Times New Roman" w:cs="Times New Roman"/>
          <w:lang w:val="uk-UA"/>
        </w:rPr>
        <w:t>і</w:t>
      </w:r>
      <w:r w:rsidR="008C6375" w:rsidRPr="00F40489">
        <w:rPr>
          <w:rFonts w:ascii="Times New Roman" w:hAnsi="Times New Roman" w:cs="Times New Roman"/>
          <w:lang w:val="uk-UA"/>
        </w:rPr>
        <w:t xml:space="preserve"> в картонн</w:t>
      </w:r>
      <w:r w:rsidR="00D125A3" w:rsidRPr="00F40489">
        <w:rPr>
          <w:rFonts w:ascii="Times New Roman" w:hAnsi="Times New Roman" w:cs="Times New Roman"/>
          <w:lang w:val="uk-UA"/>
        </w:rPr>
        <w:t>і</w:t>
      </w:r>
      <w:r w:rsidR="008C6375" w:rsidRPr="00F40489">
        <w:rPr>
          <w:rFonts w:ascii="Times New Roman" w:hAnsi="Times New Roman" w:cs="Times New Roman"/>
          <w:lang w:val="uk-UA"/>
        </w:rPr>
        <w:t xml:space="preserve"> коробк</w:t>
      </w:r>
      <w:r w:rsidR="00D125A3" w:rsidRPr="00F40489">
        <w:rPr>
          <w:rFonts w:ascii="Times New Roman" w:hAnsi="Times New Roman" w:cs="Times New Roman"/>
          <w:lang w:val="uk-UA"/>
        </w:rPr>
        <w:t>и по 1 фл</w:t>
      </w:r>
      <w:r w:rsidR="008C6375" w:rsidRPr="00F40489">
        <w:rPr>
          <w:rFonts w:ascii="Times New Roman" w:hAnsi="Times New Roman" w:cs="Times New Roman"/>
          <w:lang w:val="uk-UA"/>
        </w:rPr>
        <w:t>.</w:t>
      </w:r>
    </w:p>
    <w:bookmarkEnd w:id="4"/>
    <w:p w:rsidR="007D0F1D" w:rsidRPr="00F40489" w:rsidRDefault="007D0F1D" w:rsidP="00F40489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6.5. Особливі заходи безпеки при поводженні з невикористаним препаратом або із його залишками.</w:t>
      </w:r>
    </w:p>
    <w:p w:rsidR="007D0F1D" w:rsidRPr="00F40489" w:rsidRDefault="007D0F1D" w:rsidP="00F40489">
      <w:pPr>
        <w:pStyle w:val="1"/>
        <w:spacing w:before="0" w:after="0" w:line="240" w:lineRule="auto"/>
        <w:jc w:val="both"/>
        <w:rPr>
          <w:sz w:val="24"/>
          <w:szCs w:val="24"/>
        </w:rPr>
      </w:pPr>
      <w:r w:rsidRPr="00F40489">
        <w:rPr>
          <w:sz w:val="24"/>
        </w:rPr>
        <w:t>Порожню упаковку та залишки невикористаного препарату потрібно утилізувати згідно з чинним законодавством.</w:t>
      </w:r>
    </w:p>
    <w:p w:rsidR="007D0F1D" w:rsidRPr="00F40489" w:rsidRDefault="007D0F1D" w:rsidP="00F40489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7. Назва та місцезнаходження власника реєстраційного посвідчення</w:t>
      </w:r>
    </w:p>
    <w:tbl>
      <w:tblPr>
        <w:tblW w:w="10142" w:type="dxa"/>
        <w:jc w:val="center"/>
        <w:tblLayout w:type="fixed"/>
        <w:tblLook w:val="01E0" w:firstRow="1" w:lastRow="1" w:firstColumn="1" w:lastColumn="1" w:noHBand="0" w:noVBand="0"/>
      </w:tblPr>
      <w:tblGrid>
        <w:gridCol w:w="5197"/>
        <w:gridCol w:w="4945"/>
      </w:tblGrid>
      <w:tr w:rsidR="008122E9" w:rsidRPr="00F40489" w:rsidTr="003A01B4">
        <w:trPr>
          <w:jc w:val="center"/>
        </w:trPr>
        <w:tc>
          <w:tcPr>
            <w:tcW w:w="2562" w:type="pct"/>
          </w:tcPr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bookmarkStart w:id="5" w:name="_Hlk39754253"/>
            <w:r w:rsidRPr="00F4048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Вемедім Енімал Хелс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Сонг Хау Індастріал зоун, Донг Фу комюн, Чау Танх дистрікт, Хау Джанг провінс, 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В’ЄТНАМ</w:t>
            </w:r>
          </w:p>
          <w:p w:rsidR="008122E9" w:rsidRPr="00F40489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>Телефон: (+84) 2933 9</w:t>
            </w:r>
            <w:bookmarkStart w:id="6" w:name="_GoBack"/>
            <w:bookmarkEnd w:id="6"/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>49 269</w:t>
            </w:r>
          </w:p>
          <w:p w:rsidR="008122E9" w:rsidRPr="00F40489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>Факс: (+84) 2933 949 399</w:t>
            </w:r>
          </w:p>
          <w:p w:rsidR="008122E9" w:rsidRPr="00F40489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 xml:space="preserve">Email: </w:t>
            </w:r>
            <w:hyperlink r:id="rId5" w:history="1"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animalhealth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@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com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</w:hyperlink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:rsidR="008122E9" w:rsidRPr="00F40489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 xml:space="preserve">Website: </w:t>
            </w:r>
            <w:hyperlink r:id="rId6" w:history="1"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www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</w:hyperlink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  <w:tc>
          <w:tcPr>
            <w:tcW w:w="2438" w:type="pct"/>
          </w:tcPr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</w:rPr>
              <w:t>Vemedim Animal Health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</w:rPr>
              <w:t>Song Hau Industrial zone, Dong Phu commune,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</w:rPr>
              <w:t>Chau Thanh district, Hau Giang province,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</w:rPr>
              <w:t>VIETNAM</w:t>
            </w:r>
          </w:p>
          <w:p w:rsidR="008122E9" w:rsidRPr="00F40489" w:rsidRDefault="008122E9" w:rsidP="00F40489">
            <w:pPr>
              <w:pStyle w:val="a3"/>
              <w:kinsoku w:val="0"/>
              <w:overflowPunct w:val="0"/>
              <w:rPr>
                <w:b w:val="0"/>
                <w:color w:val="auto"/>
                <w:spacing w:val="-1"/>
                <w:lang w:val="en-US"/>
              </w:rPr>
            </w:pPr>
            <w:r w:rsidRPr="00F40489">
              <w:rPr>
                <w:b w:val="0"/>
                <w:color w:val="auto"/>
                <w:spacing w:val="-1"/>
                <w:lang w:val="en-US"/>
              </w:rPr>
              <w:t>Phone: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F40489">
              <w:rPr>
                <w:b w:val="0"/>
                <w:color w:val="auto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F40489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949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269</w:t>
            </w:r>
          </w:p>
          <w:p w:rsidR="008122E9" w:rsidRPr="00F40489" w:rsidRDefault="008122E9" w:rsidP="00F4048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F40489">
              <w:rPr>
                <w:b w:val="0"/>
                <w:color w:val="auto"/>
                <w:spacing w:val="-1"/>
                <w:lang w:val="en-US"/>
              </w:rPr>
              <w:t>Fax: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F40489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2"/>
                <w:lang w:val="en-US"/>
              </w:rPr>
              <w:t>949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lang w:val="en-US"/>
              </w:rPr>
              <w:t>399</w:t>
            </w:r>
          </w:p>
          <w:p w:rsidR="008122E9" w:rsidRPr="00F40489" w:rsidRDefault="008122E9" w:rsidP="00F40489">
            <w:pPr>
              <w:pStyle w:val="a3"/>
              <w:kinsoku w:val="0"/>
              <w:overflowPunct w:val="0"/>
              <w:rPr>
                <w:b w:val="0"/>
                <w:color w:val="auto"/>
                <w:spacing w:val="22"/>
                <w:lang w:val="en-US"/>
              </w:rPr>
            </w:pPr>
            <w:r w:rsidRPr="00F40489">
              <w:rPr>
                <w:b w:val="0"/>
                <w:color w:val="auto"/>
                <w:spacing w:val="-1"/>
                <w:lang w:val="en-US"/>
              </w:rPr>
              <w:t>Email: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hyperlink r:id="rId7" w:history="1">
              <w:r w:rsidRPr="00F40489">
                <w:rPr>
                  <w:b w:val="0"/>
                  <w:color w:val="auto"/>
                  <w:spacing w:val="-1"/>
                  <w:lang w:val="en-US"/>
                </w:rPr>
                <w:t>animalhealth@vemedim.com.vn</w:t>
              </w:r>
            </w:hyperlink>
            <w:r w:rsidRPr="00F40489">
              <w:rPr>
                <w:b w:val="0"/>
                <w:color w:val="auto"/>
                <w:spacing w:val="1"/>
              </w:rPr>
              <w:t xml:space="preserve"> </w:t>
            </w:r>
            <w:r w:rsidRPr="00F40489">
              <w:rPr>
                <w:b w:val="0"/>
                <w:color w:val="auto"/>
                <w:spacing w:val="22"/>
                <w:lang w:val="en-US"/>
              </w:rPr>
              <w:t xml:space="preserve"> </w:t>
            </w:r>
          </w:p>
          <w:p w:rsidR="008122E9" w:rsidRPr="00F40489" w:rsidRDefault="008122E9" w:rsidP="00F4048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F40489">
              <w:rPr>
                <w:b w:val="0"/>
                <w:color w:val="auto"/>
                <w:spacing w:val="-1"/>
                <w:lang w:val="en-US"/>
              </w:rPr>
              <w:t>Website:</w:t>
            </w:r>
            <w:r w:rsidRPr="00F40489">
              <w:rPr>
                <w:b w:val="0"/>
                <w:color w:val="auto"/>
                <w:spacing w:val="-2"/>
                <w:lang w:val="en-US"/>
              </w:rPr>
              <w:t xml:space="preserve"> </w:t>
            </w:r>
            <w:hyperlink r:id="rId8" w:history="1">
              <w:r w:rsidRPr="00F40489">
                <w:rPr>
                  <w:b w:val="0"/>
                  <w:color w:val="auto"/>
                  <w:spacing w:val="-2"/>
                  <w:lang w:val="en-US"/>
                </w:rPr>
                <w:t>www.vemedim.vn</w:t>
              </w:r>
            </w:hyperlink>
          </w:p>
        </w:tc>
      </w:tr>
    </w:tbl>
    <w:p w:rsidR="007D0F1D" w:rsidRPr="00F40489" w:rsidRDefault="007D0F1D" w:rsidP="00F404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F40489">
        <w:rPr>
          <w:rFonts w:ascii="Times New Roman" w:hAnsi="Times New Roman" w:cs="Times New Roman"/>
          <w:b/>
          <w:color w:val="auto"/>
          <w:lang w:val="uk-UA"/>
        </w:rPr>
        <w:t>8. Назва та місцезнаходження виробника (виробників)</w:t>
      </w:r>
    </w:p>
    <w:tbl>
      <w:tblPr>
        <w:tblW w:w="10179" w:type="dxa"/>
        <w:jc w:val="center"/>
        <w:tblLayout w:type="fixed"/>
        <w:tblLook w:val="01E0" w:firstRow="1" w:lastRow="1" w:firstColumn="1" w:lastColumn="1" w:noHBand="0" w:noVBand="0"/>
      </w:tblPr>
      <w:tblGrid>
        <w:gridCol w:w="4935"/>
        <w:gridCol w:w="5244"/>
      </w:tblGrid>
      <w:tr w:rsidR="008122E9" w:rsidRPr="008C77AA" w:rsidTr="003A01B4">
        <w:trPr>
          <w:jc w:val="center"/>
        </w:trPr>
        <w:tc>
          <w:tcPr>
            <w:tcW w:w="2424" w:type="pct"/>
          </w:tcPr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Вемедім Енімал Хелс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Сонг Хау Індастріал зоун, Донг Фу комюн, Чау Танх дистрікт, Хау Джанг провінс, 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В’ЄТНАМ</w:t>
            </w:r>
          </w:p>
          <w:p w:rsidR="008122E9" w:rsidRPr="00F40489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>Телефон: (+84) 2933 949 269</w:t>
            </w:r>
          </w:p>
          <w:p w:rsidR="008122E9" w:rsidRPr="00F40489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>Факс: (+84) 2933 949 399</w:t>
            </w:r>
          </w:p>
          <w:p w:rsidR="008122E9" w:rsidRPr="00F40489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 xml:space="preserve">Email: </w:t>
            </w:r>
            <w:hyperlink r:id="rId9" w:history="1"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animalhealth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@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com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</w:hyperlink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:rsidR="008122E9" w:rsidRPr="00F40489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 xml:space="preserve">Website: </w:t>
            </w:r>
            <w:hyperlink r:id="rId10" w:history="1"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www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F40489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</w:hyperlink>
            <w:r w:rsidRPr="00F40489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  <w:tc>
          <w:tcPr>
            <w:tcW w:w="2576" w:type="pct"/>
          </w:tcPr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</w:rPr>
              <w:t>Vemedim Animal Health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</w:rPr>
              <w:t>Song Hau Industrial zone, Dong Phu commune,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</w:rPr>
              <w:t>Chau Thanh district, Hau Giang province,</w:t>
            </w:r>
          </w:p>
          <w:p w:rsidR="008122E9" w:rsidRPr="00F40489" w:rsidRDefault="008122E9" w:rsidP="00F40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F40489">
              <w:rPr>
                <w:rFonts w:ascii="Times New Roman" w:eastAsia="Times New Roman" w:hAnsi="Times New Roman" w:cs="Times New Roman"/>
                <w:color w:val="auto"/>
              </w:rPr>
              <w:t>VIETNAM</w:t>
            </w:r>
          </w:p>
          <w:p w:rsidR="008122E9" w:rsidRPr="00F40489" w:rsidRDefault="008122E9" w:rsidP="00F40489">
            <w:pPr>
              <w:pStyle w:val="a3"/>
              <w:kinsoku w:val="0"/>
              <w:overflowPunct w:val="0"/>
              <w:rPr>
                <w:b w:val="0"/>
                <w:color w:val="auto"/>
                <w:spacing w:val="-1"/>
                <w:lang w:val="en-US"/>
              </w:rPr>
            </w:pPr>
            <w:r w:rsidRPr="00F40489">
              <w:rPr>
                <w:b w:val="0"/>
                <w:color w:val="auto"/>
                <w:spacing w:val="-1"/>
                <w:lang w:val="en-US"/>
              </w:rPr>
              <w:t>Phone: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F40489">
              <w:rPr>
                <w:b w:val="0"/>
                <w:color w:val="auto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F40489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949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269</w:t>
            </w:r>
          </w:p>
          <w:p w:rsidR="008122E9" w:rsidRPr="00F40489" w:rsidRDefault="008122E9" w:rsidP="00F4048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F40489">
              <w:rPr>
                <w:b w:val="0"/>
                <w:color w:val="auto"/>
                <w:spacing w:val="-1"/>
                <w:lang w:val="en-US"/>
              </w:rPr>
              <w:t>Fax: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F40489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spacing w:val="-2"/>
                <w:lang w:val="en-US"/>
              </w:rPr>
              <w:t>949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F40489">
              <w:rPr>
                <w:b w:val="0"/>
                <w:color w:val="auto"/>
                <w:lang w:val="en-US"/>
              </w:rPr>
              <w:t>399</w:t>
            </w:r>
          </w:p>
          <w:p w:rsidR="008122E9" w:rsidRPr="00F40489" w:rsidRDefault="008122E9" w:rsidP="00F40489">
            <w:pPr>
              <w:pStyle w:val="a3"/>
              <w:kinsoku w:val="0"/>
              <w:overflowPunct w:val="0"/>
              <w:rPr>
                <w:b w:val="0"/>
                <w:color w:val="auto"/>
                <w:spacing w:val="22"/>
                <w:lang w:val="en-US"/>
              </w:rPr>
            </w:pPr>
            <w:r w:rsidRPr="00F40489">
              <w:rPr>
                <w:b w:val="0"/>
                <w:color w:val="auto"/>
                <w:spacing w:val="-1"/>
                <w:lang w:val="en-US"/>
              </w:rPr>
              <w:t>Email:</w:t>
            </w:r>
            <w:r w:rsidRPr="00F40489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hyperlink r:id="rId11" w:history="1">
              <w:r w:rsidRPr="00F40489">
                <w:rPr>
                  <w:b w:val="0"/>
                  <w:color w:val="auto"/>
                  <w:spacing w:val="-1"/>
                  <w:lang w:val="en-US"/>
                </w:rPr>
                <w:t>animalhealth@vemedim.com.vn</w:t>
              </w:r>
            </w:hyperlink>
            <w:r w:rsidRPr="00F40489">
              <w:rPr>
                <w:b w:val="0"/>
                <w:color w:val="auto"/>
                <w:spacing w:val="1"/>
              </w:rPr>
              <w:t xml:space="preserve"> </w:t>
            </w:r>
            <w:r w:rsidRPr="00F40489">
              <w:rPr>
                <w:b w:val="0"/>
                <w:color w:val="auto"/>
                <w:spacing w:val="22"/>
                <w:lang w:val="en-US"/>
              </w:rPr>
              <w:t xml:space="preserve"> </w:t>
            </w:r>
          </w:p>
          <w:p w:rsidR="008122E9" w:rsidRPr="009E37DC" w:rsidRDefault="008122E9" w:rsidP="00F4048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F40489">
              <w:rPr>
                <w:b w:val="0"/>
                <w:color w:val="auto"/>
                <w:spacing w:val="-1"/>
                <w:lang w:val="en-US"/>
              </w:rPr>
              <w:t>Website:</w:t>
            </w:r>
            <w:r w:rsidRPr="00F40489">
              <w:rPr>
                <w:b w:val="0"/>
                <w:color w:val="auto"/>
                <w:spacing w:val="-2"/>
                <w:lang w:val="en-US"/>
              </w:rPr>
              <w:t xml:space="preserve"> </w:t>
            </w:r>
            <w:hyperlink r:id="rId12" w:history="1">
              <w:r w:rsidRPr="00F40489">
                <w:rPr>
                  <w:b w:val="0"/>
                  <w:color w:val="auto"/>
                  <w:spacing w:val="-2"/>
                  <w:lang w:val="en-US"/>
                </w:rPr>
                <w:t>www.vemedim.vn</w:t>
              </w:r>
            </w:hyperlink>
          </w:p>
          <w:p w:rsidR="008122E9" w:rsidRPr="009E37DC" w:rsidRDefault="008122E9" w:rsidP="00F4048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bookmarkEnd w:id="5"/>
    </w:tbl>
    <w:p w:rsidR="007D0F1D" w:rsidRPr="008C77AA" w:rsidRDefault="007D0F1D" w:rsidP="00F40489">
      <w:pPr>
        <w:rPr>
          <w:rFonts w:ascii="Times New Roman" w:hAnsi="Times New Roman" w:cs="Times New Roman"/>
          <w:color w:val="auto"/>
          <w:lang w:val="ru-RU"/>
        </w:rPr>
      </w:pPr>
    </w:p>
    <w:sectPr w:rsidR="007D0F1D" w:rsidRPr="008C77AA" w:rsidSect="008C6375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07C"/>
    <w:multiLevelType w:val="multilevel"/>
    <w:tmpl w:val="93E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86020"/>
    <w:multiLevelType w:val="multilevel"/>
    <w:tmpl w:val="CCEC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C1A09"/>
    <w:multiLevelType w:val="multilevel"/>
    <w:tmpl w:val="F1365C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CB13F8"/>
    <w:multiLevelType w:val="multilevel"/>
    <w:tmpl w:val="843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406A8"/>
    <w:multiLevelType w:val="multilevel"/>
    <w:tmpl w:val="1D1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83F92"/>
    <w:multiLevelType w:val="multilevel"/>
    <w:tmpl w:val="26A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000A6"/>
    <w:multiLevelType w:val="multilevel"/>
    <w:tmpl w:val="29B0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17546"/>
    <w:multiLevelType w:val="multilevel"/>
    <w:tmpl w:val="79F0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25865"/>
    <w:multiLevelType w:val="multilevel"/>
    <w:tmpl w:val="BF0A63DE"/>
    <w:lvl w:ilvl="0">
      <w:start w:val="5"/>
      <w:numFmt w:val="decimal"/>
      <w:lvlText w:val="%1"/>
      <w:lvlJc w:val="left"/>
      <w:pPr>
        <w:ind w:left="360" w:hanging="360"/>
      </w:pPr>
      <w:rPr>
        <w:rFonts w:eastAsia="Tahoma" w:hint="default"/>
        <w:b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ahom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ahom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ahom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ahom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ahom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ahom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ahom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ahoma" w:hint="default"/>
        <w:b/>
        <w:color w:val="auto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1D"/>
    <w:rsid w:val="000379DD"/>
    <w:rsid w:val="000A1B1D"/>
    <w:rsid w:val="000D0A3A"/>
    <w:rsid w:val="00144D6F"/>
    <w:rsid w:val="001B2ADA"/>
    <w:rsid w:val="001B6496"/>
    <w:rsid w:val="00271493"/>
    <w:rsid w:val="002D271A"/>
    <w:rsid w:val="0030464E"/>
    <w:rsid w:val="00403C2C"/>
    <w:rsid w:val="004B242C"/>
    <w:rsid w:val="004C05C2"/>
    <w:rsid w:val="004D4203"/>
    <w:rsid w:val="005919AA"/>
    <w:rsid w:val="005A62CF"/>
    <w:rsid w:val="005C0B12"/>
    <w:rsid w:val="00677403"/>
    <w:rsid w:val="006834D3"/>
    <w:rsid w:val="006B606F"/>
    <w:rsid w:val="00706DAD"/>
    <w:rsid w:val="00707AF5"/>
    <w:rsid w:val="007544BD"/>
    <w:rsid w:val="007D0F1D"/>
    <w:rsid w:val="007D507D"/>
    <w:rsid w:val="008122E9"/>
    <w:rsid w:val="00882B38"/>
    <w:rsid w:val="008C6375"/>
    <w:rsid w:val="008C77AA"/>
    <w:rsid w:val="00964908"/>
    <w:rsid w:val="009D6C46"/>
    <w:rsid w:val="009F04D8"/>
    <w:rsid w:val="00A03C19"/>
    <w:rsid w:val="00A6522B"/>
    <w:rsid w:val="00A93236"/>
    <w:rsid w:val="00AB74F8"/>
    <w:rsid w:val="00AC64AD"/>
    <w:rsid w:val="00AF73F5"/>
    <w:rsid w:val="00B106C3"/>
    <w:rsid w:val="00BA5D99"/>
    <w:rsid w:val="00C30E2F"/>
    <w:rsid w:val="00CE0D70"/>
    <w:rsid w:val="00D125A3"/>
    <w:rsid w:val="00D36CC0"/>
    <w:rsid w:val="00D50251"/>
    <w:rsid w:val="00D543DB"/>
    <w:rsid w:val="00D56225"/>
    <w:rsid w:val="00D62CFC"/>
    <w:rsid w:val="00DC0898"/>
    <w:rsid w:val="00F07EA2"/>
    <w:rsid w:val="00F23E1B"/>
    <w:rsid w:val="00F40489"/>
    <w:rsid w:val="00F63A02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C8EB"/>
  <w15:docId w15:val="{01048E47-C49B-4C12-ABD1-113B6504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1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7D0F1D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0F1D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Bodytext">
    <w:name w:val="Body text_"/>
    <w:link w:val="1"/>
    <w:rsid w:val="007D0F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0F1D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Standard">
    <w:name w:val="Standard"/>
    <w:rsid w:val="007D0F1D"/>
    <w:pPr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7D0F1D"/>
    <w:pPr>
      <w:widowControl w:val="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3">
    <w:name w:val="Body Text"/>
    <w:basedOn w:val="a"/>
    <w:link w:val="a4"/>
    <w:rsid w:val="007D0F1D"/>
    <w:pPr>
      <w:jc w:val="both"/>
    </w:pPr>
    <w:rPr>
      <w:rFonts w:ascii="Times New Roman" w:eastAsia="Times New Roman" w:hAnsi="Times New Roman" w:cs="Times New Roman"/>
      <w:b/>
      <w:lang w:val="uk-UA"/>
    </w:rPr>
  </w:style>
  <w:style w:type="character" w:customStyle="1" w:styleId="a4">
    <w:name w:val="Основний текст Знак"/>
    <w:basedOn w:val="a0"/>
    <w:link w:val="a3"/>
    <w:rsid w:val="007D0F1D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7D0F1D"/>
    <w:pPr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22">
    <w:name w:val="Основний текст 2 Знак"/>
    <w:basedOn w:val="a0"/>
    <w:link w:val="21"/>
    <w:rsid w:val="007D0F1D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styleId="a5">
    <w:name w:val="Hyperlink"/>
    <w:rsid w:val="007D0F1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3C1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03C19"/>
    <w:rPr>
      <w:rFonts w:ascii="Segoe UI" w:eastAsia="Tahoma" w:hAnsi="Segoe UI" w:cs="Segoe UI"/>
      <w:color w:val="000000"/>
      <w:sz w:val="18"/>
      <w:szCs w:val="18"/>
      <w:lang w:val="en-US" w:eastAsia="ru-RU"/>
    </w:rPr>
  </w:style>
  <w:style w:type="paragraph" w:customStyle="1" w:styleId="23">
    <w:name w:val="Основной текст2"/>
    <w:basedOn w:val="a"/>
    <w:rsid w:val="00D62CFC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2pt">
    <w:name w:val="Body text + 12 pt"/>
    <w:rsid w:val="005C0B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8">
    <w:name w:val="Знак Знак Знак"/>
    <w:basedOn w:val="a"/>
    <w:rsid w:val="005C0B12"/>
    <w:rPr>
      <w:rFonts w:ascii="Verdana" w:eastAsia="Times New Roman" w:hAnsi="Verdana" w:cs="Verdana"/>
      <w:color w:val="auto"/>
      <w:sz w:val="20"/>
      <w:szCs w:val="20"/>
      <w:lang w:eastAsia="en-US"/>
    </w:rPr>
  </w:style>
  <w:style w:type="paragraph" w:styleId="3">
    <w:name w:val="Body Text 3"/>
    <w:basedOn w:val="a"/>
    <w:link w:val="30"/>
    <w:uiPriority w:val="99"/>
    <w:unhideWhenUsed/>
    <w:rsid w:val="00707AF5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707AF5"/>
    <w:rPr>
      <w:rFonts w:ascii="Tahoma" w:eastAsia="Tahoma" w:hAnsi="Tahoma" w:cs="Tahoma"/>
      <w:color w:val="000000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D50251"/>
    <w:pPr>
      <w:ind w:left="720"/>
      <w:contextualSpacing/>
    </w:pPr>
  </w:style>
  <w:style w:type="paragraph" w:customStyle="1" w:styleId="aa">
    <w:name w:val="Знак Знак"/>
    <w:basedOn w:val="a"/>
    <w:uiPriority w:val="99"/>
    <w:rsid w:val="008C6375"/>
    <w:rPr>
      <w:rFonts w:ascii="Verdana" w:eastAsia="Calibri" w:hAnsi="Verdana" w:cs="Verdana"/>
      <w:color w:val="auto"/>
      <w:sz w:val="20"/>
      <w:szCs w:val="20"/>
      <w:lang w:eastAsia="en-US"/>
    </w:rPr>
  </w:style>
  <w:style w:type="character" w:styleId="ab">
    <w:name w:val="annotation reference"/>
    <w:basedOn w:val="a0"/>
    <w:uiPriority w:val="99"/>
    <w:semiHidden/>
    <w:unhideWhenUsed/>
    <w:rsid w:val="00F23E1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3E1B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F23E1B"/>
    <w:rPr>
      <w:rFonts w:ascii="Tahoma" w:eastAsia="Tahoma" w:hAnsi="Tahoma" w:cs="Tahoma"/>
      <w:color w:val="00000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1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medim.v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malhealth@vemedim.com.vn" TargetMode="External"/><Relationship Id="rId12" Type="http://schemas.openxmlformats.org/officeDocument/2006/relationships/hyperlink" Target="http://www.vemedi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medim.vn" TargetMode="External"/><Relationship Id="rId11" Type="http://schemas.openxmlformats.org/officeDocument/2006/relationships/hyperlink" Target="mailto:animalhealth@vemedim.com.vn" TargetMode="External"/><Relationship Id="rId5" Type="http://schemas.openxmlformats.org/officeDocument/2006/relationships/hyperlink" Target="mailto:animalhealth@vemedim.com.vn" TargetMode="External"/><Relationship Id="rId10" Type="http://schemas.openxmlformats.org/officeDocument/2006/relationships/hyperlink" Target="http://www.vemedi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malhealth@vemedim.com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3359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admin</cp:lastModifiedBy>
  <cp:revision>8</cp:revision>
  <cp:lastPrinted>2025-11-10T12:44:00Z</cp:lastPrinted>
  <dcterms:created xsi:type="dcterms:W3CDTF">2025-11-26T10:12:00Z</dcterms:created>
  <dcterms:modified xsi:type="dcterms:W3CDTF">2026-04-16T10:14:00Z</dcterms:modified>
</cp:coreProperties>
</file>