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3C9FF" w14:textId="77777777" w:rsidR="005667F3" w:rsidRDefault="005667F3"/>
    <w:p w14:paraId="61B903F1" w14:textId="77777777" w:rsidR="005667F3" w:rsidRPr="005A6A19" w:rsidRDefault="005667F3" w:rsidP="005667F3">
      <w:pPr>
        <w:pStyle w:val="20"/>
        <w:keepNext/>
        <w:keepLines/>
        <w:shd w:val="clear" w:color="auto" w:fill="auto"/>
        <w:spacing w:before="0" w:after="136" w:line="240" w:lineRule="exact"/>
        <w:ind w:left="20"/>
        <w:rPr>
          <w:sz w:val="24"/>
          <w:szCs w:val="24"/>
        </w:rPr>
      </w:pPr>
      <w:bookmarkStart w:id="0" w:name="bookmark1"/>
      <w:r w:rsidRPr="005A6A19">
        <w:rPr>
          <w:color w:val="000000"/>
          <w:sz w:val="24"/>
          <w:szCs w:val="24"/>
          <w:lang w:val="uk-UA" w:eastAsia="uk-UA" w:bidi="uk-UA"/>
        </w:rPr>
        <w:t>Коротка характеристика продукту</w:t>
      </w:r>
      <w:bookmarkEnd w:id="0"/>
    </w:p>
    <w:p w14:paraId="11D91942" w14:textId="77777777" w:rsidR="005667F3" w:rsidRPr="005A6A19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49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1" w:name="bookmark2"/>
      <w:r w:rsidRPr="005A6A19">
        <w:rPr>
          <w:color w:val="000000"/>
          <w:sz w:val="24"/>
          <w:szCs w:val="24"/>
          <w:lang w:val="uk-UA" w:eastAsia="uk-UA" w:bidi="uk-UA"/>
        </w:rPr>
        <w:t>Назва</w:t>
      </w:r>
      <w:bookmarkEnd w:id="1"/>
    </w:p>
    <w:p w14:paraId="50AAB13F" w14:textId="77777777" w:rsidR="005667F3" w:rsidRPr="00244C15" w:rsidRDefault="00244C15" w:rsidP="00BE246A">
      <w:pPr>
        <w:pStyle w:val="22"/>
        <w:shd w:val="clear" w:color="auto" w:fill="auto"/>
        <w:tabs>
          <w:tab w:val="right" w:pos="9355"/>
        </w:tabs>
        <w:ind w:firstLine="600"/>
        <w:rPr>
          <w:sz w:val="24"/>
          <w:szCs w:val="24"/>
        </w:rPr>
      </w:pPr>
      <w:r w:rsidRPr="00244C15">
        <w:rPr>
          <w:sz w:val="24"/>
          <w:szCs w:val="24"/>
          <w:lang w:val="uk-UA"/>
        </w:rPr>
        <w:t>МОКСІ</w:t>
      </w:r>
      <w:r w:rsidR="001511CC">
        <w:rPr>
          <w:sz w:val="24"/>
          <w:szCs w:val="24"/>
          <w:lang w:val="uk-UA"/>
        </w:rPr>
        <w:t>СТОП міні</w:t>
      </w:r>
      <w:r w:rsidR="00DC73A3">
        <w:rPr>
          <w:sz w:val="24"/>
          <w:szCs w:val="24"/>
          <w:lang w:val="uk-UA"/>
        </w:rPr>
        <w:tab/>
      </w:r>
    </w:p>
    <w:p w14:paraId="3F5EA789" w14:textId="77777777" w:rsidR="005667F3" w:rsidRPr="005A6A19" w:rsidRDefault="005667F3" w:rsidP="00BE246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2" w:name="bookmark3"/>
      <w:r w:rsidRPr="005A6A19">
        <w:rPr>
          <w:color w:val="000000"/>
          <w:sz w:val="24"/>
          <w:szCs w:val="24"/>
          <w:lang w:val="uk-UA" w:eastAsia="uk-UA" w:bidi="uk-UA"/>
        </w:rPr>
        <w:t>Склад</w:t>
      </w:r>
      <w:bookmarkEnd w:id="2"/>
    </w:p>
    <w:p w14:paraId="2D4E10F5" w14:textId="0F337308" w:rsidR="00244C15" w:rsidRPr="00803837" w:rsidRDefault="00244C15" w:rsidP="00BE246A">
      <w:pPr>
        <w:ind w:firstLine="560"/>
        <w:jc w:val="both"/>
        <w:rPr>
          <w:rFonts w:ascii="Times New Roman" w:eastAsia="Times New Roman" w:hAnsi="Times New Roman" w:cs="Times New Roman"/>
        </w:rPr>
      </w:pPr>
      <w:r w:rsidRPr="00803837">
        <w:rPr>
          <w:rFonts w:ascii="Times New Roman" w:eastAsia="Times New Roman" w:hAnsi="Times New Roman" w:cs="Times New Roman"/>
        </w:rPr>
        <w:t>Одна таблетка</w:t>
      </w:r>
      <w:r>
        <w:rPr>
          <w:rFonts w:ascii="Times New Roman" w:eastAsia="Times New Roman" w:hAnsi="Times New Roman" w:cs="Times New Roman"/>
        </w:rPr>
        <w:t xml:space="preserve"> (120 мг)</w:t>
      </w:r>
      <w:r w:rsidRPr="00803837">
        <w:rPr>
          <w:rFonts w:ascii="Times New Roman" w:eastAsia="Times New Roman" w:hAnsi="Times New Roman" w:cs="Times New Roman"/>
        </w:rPr>
        <w:t xml:space="preserve"> містить діючі речовини:</w:t>
      </w:r>
    </w:p>
    <w:p w14:paraId="26ED46D8" w14:textId="6654E13F" w:rsidR="00244C15" w:rsidRPr="00803837" w:rsidRDefault="00244C15" w:rsidP="00BE246A">
      <w:pPr>
        <w:ind w:firstLine="560"/>
        <w:jc w:val="both"/>
        <w:rPr>
          <w:rFonts w:ascii="Times New Roman" w:eastAsia="Times New Roman" w:hAnsi="Times New Roman" w:cs="Times New Roman"/>
        </w:rPr>
      </w:pPr>
      <w:proofErr w:type="spellStart"/>
      <w:r w:rsidRPr="00803837">
        <w:rPr>
          <w:rFonts w:ascii="Times New Roman" w:eastAsia="Times New Roman" w:hAnsi="Times New Roman" w:cs="Times New Roman"/>
        </w:rPr>
        <w:t>празіквантел</w:t>
      </w:r>
      <w:proofErr w:type="spellEnd"/>
      <w:r w:rsidRPr="00803837">
        <w:rPr>
          <w:rFonts w:ascii="Times New Roman" w:eastAsia="Times New Roman" w:hAnsi="Times New Roman" w:cs="Times New Roman"/>
        </w:rPr>
        <w:t xml:space="preserve"> – 20 мг;</w:t>
      </w:r>
    </w:p>
    <w:p w14:paraId="77C39D03" w14:textId="27B685ED" w:rsidR="00244C15" w:rsidRPr="00803837" w:rsidRDefault="00244C15" w:rsidP="00BE246A">
      <w:pPr>
        <w:ind w:firstLine="560"/>
        <w:jc w:val="both"/>
        <w:rPr>
          <w:rFonts w:ascii="Times New Roman" w:eastAsia="Times New Roman" w:hAnsi="Times New Roman" w:cs="Times New Roman"/>
        </w:rPr>
      </w:pPr>
      <w:proofErr w:type="spellStart"/>
      <w:r w:rsidRPr="00803837">
        <w:rPr>
          <w:rFonts w:ascii="Times New Roman" w:eastAsia="Times New Roman" w:hAnsi="Times New Roman" w:cs="Times New Roman"/>
        </w:rPr>
        <w:t>моксидектин</w:t>
      </w:r>
      <w:proofErr w:type="spellEnd"/>
      <w:r w:rsidRPr="00803837">
        <w:rPr>
          <w:rFonts w:ascii="Times New Roman" w:eastAsia="Times New Roman" w:hAnsi="Times New Roman" w:cs="Times New Roman"/>
        </w:rPr>
        <w:t xml:space="preserve"> – 1 мг.</w:t>
      </w:r>
    </w:p>
    <w:p w14:paraId="266B8669" w14:textId="77777777" w:rsidR="00B269E3" w:rsidRDefault="00244C15" w:rsidP="00BE246A">
      <w:pPr>
        <w:pStyle w:val="22"/>
        <w:shd w:val="clear" w:color="auto" w:fill="auto"/>
        <w:ind w:firstLine="600"/>
        <w:rPr>
          <w:sz w:val="24"/>
          <w:szCs w:val="24"/>
          <w:lang w:val="uk-UA"/>
        </w:rPr>
      </w:pPr>
      <w:r w:rsidRPr="00803837">
        <w:rPr>
          <w:sz w:val="24"/>
          <w:szCs w:val="24"/>
          <w:lang w:val="uk-UA"/>
        </w:rPr>
        <w:t>Допоміжні речовини</w:t>
      </w:r>
      <w:r w:rsidRPr="00A95253">
        <w:rPr>
          <w:sz w:val="24"/>
          <w:szCs w:val="24"/>
          <w:lang w:val="uk-UA"/>
        </w:rPr>
        <w:t xml:space="preserve">: </w:t>
      </w:r>
      <w:bookmarkStart w:id="3" w:name="bookmark4"/>
      <w:r w:rsidR="00B269E3">
        <w:rPr>
          <w:sz w:val="24"/>
          <w:szCs w:val="24"/>
          <w:lang w:val="uk-UA"/>
        </w:rPr>
        <w:t>лактоза моногідрат,</w:t>
      </w:r>
      <w:r w:rsidR="00B269E3" w:rsidRPr="00C33F2C">
        <w:rPr>
          <w:sz w:val="24"/>
          <w:szCs w:val="24"/>
          <w:lang w:val="uk-UA"/>
        </w:rPr>
        <w:t xml:space="preserve"> </w:t>
      </w:r>
      <w:r w:rsidR="00B269E3" w:rsidRPr="00A22684">
        <w:rPr>
          <w:sz w:val="24"/>
          <w:szCs w:val="24"/>
          <w:lang w:val="uk-UA"/>
        </w:rPr>
        <w:t>целюлоза мікрокристалічна,</w:t>
      </w:r>
      <w:r w:rsidR="00B269E3" w:rsidRPr="00B269E3">
        <w:rPr>
          <w:sz w:val="24"/>
          <w:szCs w:val="24"/>
          <w:lang w:val="uk-UA"/>
        </w:rPr>
        <w:t xml:space="preserve"> </w:t>
      </w:r>
      <w:r w:rsidR="00570B24">
        <w:rPr>
          <w:sz w:val="24"/>
          <w:szCs w:val="24"/>
          <w:lang w:val="uk-UA"/>
        </w:rPr>
        <w:t>крохмаль кукурудзяний</w:t>
      </w:r>
      <w:r w:rsidR="00B269E3" w:rsidRPr="00A22684">
        <w:rPr>
          <w:sz w:val="24"/>
          <w:szCs w:val="24"/>
          <w:lang w:val="uk-UA"/>
        </w:rPr>
        <w:t>,</w:t>
      </w:r>
      <w:r w:rsidR="00B269E3">
        <w:rPr>
          <w:sz w:val="24"/>
          <w:szCs w:val="24"/>
          <w:lang w:val="uk-UA"/>
        </w:rPr>
        <w:t xml:space="preserve"> </w:t>
      </w:r>
      <w:proofErr w:type="spellStart"/>
      <w:r w:rsidR="00B269E3">
        <w:rPr>
          <w:sz w:val="24"/>
          <w:szCs w:val="24"/>
          <w:lang w:val="uk-UA"/>
        </w:rPr>
        <w:t>повідон</w:t>
      </w:r>
      <w:proofErr w:type="spellEnd"/>
      <w:r w:rsidR="00D706FC">
        <w:rPr>
          <w:sz w:val="24"/>
          <w:szCs w:val="24"/>
          <w:lang w:val="uk-UA"/>
        </w:rPr>
        <w:t xml:space="preserve"> К-30</w:t>
      </w:r>
      <w:r w:rsidR="00B269E3">
        <w:rPr>
          <w:sz w:val="24"/>
          <w:szCs w:val="24"/>
          <w:lang w:val="uk-UA"/>
        </w:rPr>
        <w:t>,</w:t>
      </w:r>
      <w:r w:rsidR="000B299B">
        <w:rPr>
          <w:sz w:val="24"/>
          <w:szCs w:val="24"/>
          <w:lang w:val="uk-UA"/>
        </w:rPr>
        <w:t xml:space="preserve"> натрію </w:t>
      </w:r>
      <w:proofErr w:type="spellStart"/>
      <w:r w:rsidR="000B299B">
        <w:rPr>
          <w:sz w:val="24"/>
          <w:szCs w:val="24"/>
          <w:lang w:val="uk-UA"/>
        </w:rPr>
        <w:t>кроскарме</w:t>
      </w:r>
      <w:r w:rsidR="00B269E3" w:rsidRPr="00A22684">
        <w:rPr>
          <w:sz w:val="24"/>
          <w:szCs w:val="24"/>
          <w:lang w:val="uk-UA"/>
        </w:rPr>
        <w:t>лоза</w:t>
      </w:r>
      <w:proofErr w:type="spellEnd"/>
      <w:r w:rsidR="00B269E3" w:rsidRPr="00A22684">
        <w:rPr>
          <w:sz w:val="24"/>
          <w:szCs w:val="24"/>
          <w:lang w:val="uk-UA"/>
        </w:rPr>
        <w:t>,</w:t>
      </w:r>
      <w:r w:rsidR="00B269E3">
        <w:rPr>
          <w:sz w:val="24"/>
          <w:szCs w:val="24"/>
          <w:lang w:val="uk-UA"/>
        </w:rPr>
        <w:t xml:space="preserve"> натрію хлорид,</w:t>
      </w:r>
      <w:r w:rsidR="00B269E3" w:rsidRPr="00A22684">
        <w:rPr>
          <w:sz w:val="24"/>
          <w:szCs w:val="24"/>
          <w:lang w:val="uk-UA"/>
        </w:rPr>
        <w:t xml:space="preserve"> кальцію </w:t>
      </w:r>
      <w:proofErr w:type="spellStart"/>
      <w:r w:rsidR="00B269E3" w:rsidRPr="00A22684">
        <w:rPr>
          <w:sz w:val="24"/>
          <w:szCs w:val="24"/>
          <w:lang w:val="uk-UA"/>
        </w:rPr>
        <w:t>стеарат</w:t>
      </w:r>
      <w:proofErr w:type="spellEnd"/>
      <w:r w:rsidR="00B269E3" w:rsidRPr="00A22684">
        <w:rPr>
          <w:sz w:val="24"/>
          <w:szCs w:val="24"/>
          <w:lang w:val="uk-UA"/>
        </w:rPr>
        <w:t xml:space="preserve">,  </w:t>
      </w:r>
      <w:r w:rsidR="00CD65BE">
        <w:rPr>
          <w:sz w:val="24"/>
          <w:szCs w:val="24"/>
          <w:lang w:val="uk-UA"/>
        </w:rPr>
        <w:t>ароматизатор</w:t>
      </w:r>
      <w:r w:rsidR="00570B24">
        <w:rPr>
          <w:sz w:val="24"/>
          <w:szCs w:val="24"/>
          <w:lang w:val="uk-UA"/>
        </w:rPr>
        <w:t xml:space="preserve"> «сир»</w:t>
      </w:r>
      <w:r w:rsidR="00B269E3">
        <w:rPr>
          <w:sz w:val="24"/>
          <w:szCs w:val="24"/>
          <w:lang w:val="uk-UA"/>
        </w:rPr>
        <w:t>.</w:t>
      </w:r>
    </w:p>
    <w:p w14:paraId="0610299D" w14:textId="77777777" w:rsidR="005667F3" w:rsidRPr="00191930" w:rsidRDefault="005667F3" w:rsidP="00BE246A">
      <w:pPr>
        <w:pStyle w:val="22"/>
        <w:numPr>
          <w:ilvl w:val="0"/>
          <w:numId w:val="1"/>
        </w:numPr>
        <w:shd w:val="clear" w:color="auto" w:fill="auto"/>
        <w:ind w:firstLine="600"/>
        <w:rPr>
          <w:b/>
          <w:sz w:val="24"/>
          <w:szCs w:val="24"/>
          <w:lang w:val="uk-UA"/>
        </w:rPr>
      </w:pPr>
      <w:r w:rsidRPr="00191930">
        <w:rPr>
          <w:b/>
          <w:color w:val="000000"/>
          <w:sz w:val="24"/>
          <w:szCs w:val="24"/>
          <w:lang w:val="uk-UA" w:eastAsia="uk-UA" w:bidi="uk-UA"/>
        </w:rPr>
        <w:t>Ф</w:t>
      </w:r>
      <w:bookmarkEnd w:id="3"/>
      <w:r w:rsidR="00E25FB5" w:rsidRPr="00191930">
        <w:rPr>
          <w:b/>
          <w:color w:val="000000"/>
          <w:sz w:val="24"/>
          <w:szCs w:val="24"/>
          <w:lang w:val="uk-UA" w:eastAsia="uk-UA" w:bidi="uk-UA"/>
        </w:rPr>
        <w:t>армацевтична форма</w:t>
      </w:r>
    </w:p>
    <w:p w14:paraId="351919BE" w14:textId="77777777" w:rsidR="005667F3" w:rsidRPr="005A6A19" w:rsidRDefault="005667F3" w:rsidP="00BE246A">
      <w:pPr>
        <w:pStyle w:val="22"/>
        <w:shd w:val="clear" w:color="auto" w:fill="auto"/>
        <w:spacing w:line="312" w:lineRule="exact"/>
        <w:ind w:firstLine="600"/>
        <w:rPr>
          <w:sz w:val="24"/>
          <w:szCs w:val="24"/>
        </w:rPr>
      </w:pPr>
      <w:r w:rsidRPr="005A6A19">
        <w:rPr>
          <w:color w:val="000000"/>
          <w:sz w:val="24"/>
          <w:szCs w:val="24"/>
          <w:lang w:val="uk-UA" w:eastAsia="uk-UA" w:bidi="uk-UA"/>
        </w:rPr>
        <w:t>Таблетки.</w:t>
      </w:r>
    </w:p>
    <w:p w14:paraId="1EFD6039" w14:textId="77777777" w:rsidR="005667F3" w:rsidRPr="005A6A19" w:rsidRDefault="005667F3" w:rsidP="00BE246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312" w:lineRule="exact"/>
        <w:ind w:firstLine="600"/>
        <w:jc w:val="both"/>
        <w:rPr>
          <w:sz w:val="24"/>
          <w:szCs w:val="24"/>
        </w:rPr>
      </w:pPr>
      <w:bookmarkStart w:id="4" w:name="bookmark5"/>
      <w:r w:rsidRPr="005A6A19">
        <w:rPr>
          <w:color w:val="000000"/>
          <w:sz w:val="24"/>
          <w:szCs w:val="24"/>
          <w:lang w:val="uk-UA" w:eastAsia="uk-UA" w:bidi="uk-UA"/>
        </w:rPr>
        <w:t>Фармакологічні властивості</w:t>
      </w:r>
      <w:bookmarkEnd w:id="4"/>
    </w:p>
    <w:p w14:paraId="79612825" w14:textId="77777777" w:rsidR="00244C15" w:rsidRPr="000154DA" w:rsidRDefault="00244C15" w:rsidP="00BE246A">
      <w:pPr>
        <w:ind w:firstLine="56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proofErr w:type="spellStart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ATCvet</w:t>
      </w:r>
      <w:proofErr w:type="spellEnd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 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QP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52, </w:t>
      </w:r>
      <w:proofErr w:type="spellStart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антигельмінтні</w:t>
      </w:r>
      <w:proofErr w:type="spellEnd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 ветеринарні препарати (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QP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52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/>
        </w:rPr>
        <w:t>AA</w:t>
      </w:r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51 </w:t>
      </w:r>
      <w:proofErr w:type="spellStart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>празіквантел</w:t>
      </w:r>
      <w:proofErr w:type="spellEnd"/>
      <w:r w:rsidRPr="000154DA">
        <w:rPr>
          <w:rFonts w:ascii="Times New Roman" w:eastAsia="Times New Roman" w:hAnsi="Times New Roman" w:cs="Times New Roman"/>
          <w:b/>
          <w:bCs/>
          <w:i/>
          <w:iCs/>
          <w:snapToGrid w:val="0"/>
        </w:rPr>
        <w:t xml:space="preserve">, комбінації) </w:t>
      </w:r>
    </w:p>
    <w:p w14:paraId="1F4E118C" w14:textId="34E4F29D" w:rsidR="00244C15" w:rsidRPr="00460C7C" w:rsidRDefault="00460C7C" w:rsidP="00BE246A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napToGrid w:val="0"/>
        </w:rPr>
        <w:t xml:space="preserve">        </w:t>
      </w:r>
      <w:r w:rsidR="00244C15">
        <w:rPr>
          <w:rFonts w:ascii="Times New Roman" w:eastAsia="Times New Roman" w:hAnsi="Times New Roman" w:cs="Times New Roman"/>
          <w:snapToGrid w:val="0"/>
        </w:rPr>
        <w:t xml:space="preserve">МОКСІСТОП </w:t>
      </w:r>
      <w:r w:rsidR="001511CC">
        <w:rPr>
          <w:rFonts w:ascii="Times New Roman" w:eastAsia="Times New Roman" w:hAnsi="Times New Roman" w:cs="Times New Roman"/>
        </w:rPr>
        <w:t xml:space="preserve">міні </w:t>
      </w:r>
      <w:r w:rsidR="00244C15" w:rsidRPr="000154DA">
        <w:rPr>
          <w:rFonts w:ascii="Times New Roman" w:eastAsia="Times New Roman" w:hAnsi="Times New Roman" w:cs="Times New Roman"/>
          <w:snapToGrid w:val="0"/>
        </w:rPr>
        <w:t xml:space="preserve">належить до комбінованих </w:t>
      </w:r>
      <w:proofErr w:type="spellStart"/>
      <w:r w:rsidR="00244C15" w:rsidRPr="000154DA">
        <w:rPr>
          <w:rFonts w:ascii="Times New Roman" w:eastAsia="Times New Roman" w:hAnsi="Times New Roman" w:cs="Times New Roman"/>
          <w:snapToGrid w:val="0"/>
        </w:rPr>
        <w:t>протипаразитарних</w:t>
      </w:r>
      <w:proofErr w:type="spellEnd"/>
      <w:r w:rsidR="00244C15">
        <w:rPr>
          <w:rFonts w:ascii="Times New Roman" w:eastAsia="Times New Roman" w:hAnsi="Times New Roman" w:cs="Times New Roman"/>
          <w:snapToGrid w:val="0"/>
        </w:rPr>
        <w:t xml:space="preserve"> </w:t>
      </w:r>
      <w:r w:rsidR="00244C15" w:rsidRPr="000154DA">
        <w:rPr>
          <w:rFonts w:ascii="Times New Roman" w:eastAsia="Times New Roman" w:hAnsi="Times New Roman" w:cs="Times New Roman"/>
          <w:snapToGrid w:val="0"/>
        </w:rPr>
        <w:t xml:space="preserve"> препаратів. Комбінація </w:t>
      </w:r>
      <w:proofErr w:type="spellStart"/>
      <w:r w:rsidR="00244C15" w:rsidRPr="000154DA">
        <w:rPr>
          <w:rFonts w:ascii="Times New Roman" w:eastAsia="Times New Roman" w:hAnsi="Times New Roman" w:cs="Times New Roman"/>
          <w:snapToGrid w:val="0"/>
        </w:rPr>
        <w:t>моксидектину</w:t>
      </w:r>
      <w:proofErr w:type="spellEnd"/>
      <w:r w:rsidR="00244C15" w:rsidRPr="000154DA">
        <w:rPr>
          <w:rFonts w:ascii="Times New Roman" w:eastAsia="Times New Roman" w:hAnsi="Times New Roman" w:cs="Times New Roman"/>
          <w:snapToGrid w:val="0"/>
        </w:rPr>
        <w:t xml:space="preserve"> і </w:t>
      </w:r>
      <w:proofErr w:type="spellStart"/>
      <w:r w:rsidR="00244C15" w:rsidRPr="000154DA">
        <w:rPr>
          <w:rFonts w:ascii="Times New Roman" w:eastAsia="Times New Roman" w:hAnsi="Times New Roman" w:cs="Times New Roman"/>
          <w:snapToGrid w:val="0"/>
        </w:rPr>
        <w:t>празіквателу</w:t>
      </w:r>
      <w:proofErr w:type="spellEnd"/>
      <w:r w:rsidR="00244C15" w:rsidRPr="000154DA">
        <w:rPr>
          <w:rFonts w:ascii="Times New Roman" w:eastAsia="Times New Roman" w:hAnsi="Times New Roman" w:cs="Times New Roman"/>
          <w:snapToGrid w:val="0"/>
        </w:rPr>
        <w:t xml:space="preserve">, які входять до складу препарату, забезпечують широкий спектр його </w:t>
      </w:r>
      <w:proofErr w:type="spellStart"/>
      <w:r w:rsidR="00244C15" w:rsidRPr="000154DA">
        <w:rPr>
          <w:rFonts w:ascii="Times New Roman" w:eastAsia="Times New Roman" w:hAnsi="Times New Roman" w:cs="Times New Roman"/>
          <w:snapToGrid w:val="0"/>
        </w:rPr>
        <w:t>протипаразитарної</w:t>
      </w:r>
      <w:proofErr w:type="spellEnd"/>
      <w:r w:rsidR="00244C15" w:rsidRPr="000154DA">
        <w:rPr>
          <w:rFonts w:ascii="Times New Roman" w:eastAsia="Times New Roman" w:hAnsi="Times New Roman" w:cs="Times New Roman"/>
          <w:snapToGrid w:val="0"/>
        </w:rPr>
        <w:t xml:space="preserve"> дії, у тому числі проти личинкових та статевозрілих стадій розвитку нематод</w:t>
      </w:r>
      <w:r w:rsidR="00244C15">
        <w:rPr>
          <w:rFonts w:ascii="Times New Roman" w:eastAsia="Times New Roman" w:hAnsi="Times New Roman" w:cs="Times New Roman"/>
          <w:snapToGrid w:val="0"/>
        </w:rPr>
        <w:t xml:space="preserve"> </w:t>
      </w:r>
      <w:r w:rsidR="00E64EDF" w:rsidRPr="00C82C83">
        <w:rPr>
          <w:rFonts w:ascii="Times New Roman" w:eastAsia="Times New Roman" w:hAnsi="Times New Roman" w:cs="Times New Roman"/>
          <w:snapToGrid w:val="0"/>
        </w:rPr>
        <w:t>травного каналу</w:t>
      </w:r>
      <w:r w:rsidR="00E64EDF">
        <w:rPr>
          <w:rFonts w:ascii="Times New Roman" w:eastAsia="Times New Roman" w:hAnsi="Times New Roman" w:cs="Times New Roman"/>
          <w:snapToGrid w:val="0"/>
        </w:rPr>
        <w:t xml:space="preserve"> </w:t>
      </w:r>
      <w:r w:rsidR="00244C15">
        <w:rPr>
          <w:rFonts w:ascii="Times New Roman" w:hAnsi="Times New Roman" w:cs="Times New Roman"/>
        </w:rPr>
        <w:t>(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Toxocara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canis</w:t>
      </w:r>
      <w:proofErr w:type="spellEnd"/>
      <w:r w:rsidR="00244C15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Toxocara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cati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Toxocara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mistax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Toxocaris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r w:rsidR="00244C15">
        <w:rPr>
          <w:rFonts w:ascii="Times New Roman" w:hAnsi="Times New Roman" w:cs="Times New Roman"/>
          <w:i/>
          <w:lang w:val="en-US"/>
        </w:rPr>
        <w:t>leonine</w:t>
      </w:r>
      <w:r w:rsidR="00244C15" w:rsidRPr="005632C8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Uncinaria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stenocephala</w:t>
      </w:r>
      <w:proofErr w:type="spellEnd"/>
      <w:r w:rsidR="00244C15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</w:rPr>
        <w:t>Trichuris</w:t>
      </w:r>
      <w:proofErr w:type="spellEnd"/>
      <w:r w:rsidR="00244C15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</w:rPr>
        <w:t>vulpis</w:t>
      </w:r>
      <w:proofErr w:type="spellEnd"/>
      <w:r w:rsidR="00244C15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</w:rPr>
        <w:t>Ancylostoma</w:t>
      </w:r>
      <w:proofErr w:type="spellEnd"/>
      <w:r w:rsidR="00244C15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</w:rPr>
        <w:t>caninum</w:t>
      </w:r>
      <w:proofErr w:type="spellEnd"/>
      <w:r w:rsidR="00BE246A">
        <w:rPr>
          <w:rFonts w:ascii="Times New Roman" w:hAnsi="Times New Roman" w:cs="Times New Roman"/>
          <w:i/>
        </w:rPr>
        <w:t>)</w:t>
      </w:r>
      <w:r w:rsidR="00A34CC7">
        <w:rPr>
          <w:rFonts w:ascii="Times New Roman" w:hAnsi="Times New Roman" w:cs="Times New Roman"/>
          <w:i/>
        </w:rPr>
        <w:t xml:space="preserve">, </w:t>
      </w:r>
      <w:r w:rsidR="00BE246A" w:rsidRPr="00C82C83">
        <w:rPr>
          <w:rFonts w:ascii="Times New Roman" w:eastAsia="Calibri" w:hAnsi="Times New Roman" w:cs="Times New Roman"/>
          <w:color w:val="auto"/>
          <w:lang w:eastAsia="en-US" w:bidi="ar-SA"/>
        </w:rPr>
        <w:t>очних нематод</w:t>
      </w:r>
      <w:r w:rsidR="00BE246A" w:rsidRPr="00BE246A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 </w:t>
      </w:r>
      <w:r w:rsidR="00BE246A">
        <w:rPr>
          <w:rFonts w:ascii="Times New Roman" w:eastAsia="Calibri" w:hAnsi="Times New Roman" w:cs="Times New Roman"/>
          <w:i/>
          <w:color w:val="auto"/>
          <w:lang w:eastAsia="en-US" w:bidi="ar-SA"/>
        </w:rPr>
        <w:t>(</w:t>
      </w:r>
      <w:proofErr w:type="spellStart"/>
      <w:r w:rsidR="00A34CC7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Thelazia</w:t>
      </w:r>
      <w:proofErr w:type="spellEnd"/>
      <w:r w:rsidR="00A34CC7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="00A34CC7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callipaeda</w:t>
      </w:r>
      <w:proofErr w:type="spellEnd"/>
      <w:r w:rsidR="00BE246A">
        <w:rPr>
          <w:rFonts w:ascii="Times New Roman" w:eastAsia="Times New Roman" w:hAnsi="Times New Roman" w:cs="Times New Roman"/>
          <w:i/>
          <w:iCs/>
          <w:snapToGrid w:val="0"/>
        </w:rPr>
        <w:t>)</w:t>
      </w:r>
      <w:r w:rsidR="00A34CC7">
        <w:rPr>
          <w:rFonts w:ascii="Times New Roman" w:eastAsia="Times New Roman" w:hAnsi="Times New Roman" w:cs="Times New Roman"/>
          <w:i/>
          <w:iCs/>
          <w:snapToGrid w:val="0"/>
        </w:rPr>
        <w:t>,</w:t>
      </w:r>
      <w:r w:rsidR="00244C15" w:rsidRPr="000154DA">
        <w:rPr>
          <w:rFonts w:ascii="Times New Roman" w:eastAsia="Times New Roman" w:hAnsi="Times New Roman" w:cs="Times New Roman"/>
          <w:snapToGrid w:val="0"/>
        </w:rPr>
        <w:t xml:space="preserve"> личинок (</w:t>
      </w:r>
      <w:proofErr w:type="spellStart"/>
      <w:r w:rsidR="00244C15" w:rsidRPr="000154DA">
        <w:rPr>
          <w:rFonts w:ascii="Times New Roman" w:eastAsia="Times New Roman" w:hAnsi="Times New Roman" w:cs="Times New Roman"/>
          <w:snapToGrid w:val="0"/>
        </w:rPr>
        <w:t>мікродирофілярій</w:t>
      </w:r>
      <w:proofErr w:type="spellEnd"/>
      <w:r w:rsidR="00244C15" w:rsidRPr="000154DA">
        <w:rPr>
          <w:rFonts w:ascii="Times New Roman" w:eastAsia="Times New Roman" w:hAnsi="Times New Roman" w:cs="Times New Roman"/>
          <w:snapToGrid w:val="0"/>
        </w:rPr>
        <w:t>) нематод виду</w:t>
      </w:r>
      <w:r w:rsidR="006A57BF">
        <w:rPr>
          <w:rFonts w:ascii="Times New Roman" w:eastAsia="Times New Roman" w:hAnsi="Times New Roman" w:cs="Times New Roman"/>
          <w:snapToGrid w:val="0"/>
        </w:rPr>
        <w:t>:</w:t>
      </w:r>
      <w:r w:rsidR="00244C15" w:rsidRPr="000154DA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="00244C15" w:rsidRPr="000154DA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Dirofilaria</w:t>
      </w:r>
      <w:proofErr w:type="spellEnd"/>
      <w:r w:rsidR="00244C15" w:rsidRPr="000154DA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="00244C15" w:rsidRPr="000154DA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immitis</w:t>
      </w:r>
      <w:proofErr w:type="spellEnd"/>
      <w:r w:rsidR="00244C15" w:rsidRPr="000154DA">
        <w:rPr>
          <w:rFonts w:ascii="Times New Roman" w:eastAsia="Times New Roman" w:hAnsi="Times New Roman" w:cs="Times New Roman"/>
          <w:i/>
          <w:iCs/>
          <w:snapToGrid w:val="0"/>
        </w:rPr>
        <w:t xml:space="preserve">, </w:t>
      </w:r>
      <w:proofErr w:type="spellStart"/>
      <w:r w:rsidR="00244C15" w:rsidRPr="000154DA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Dirofilaria</w:t>
      </w:r>
      <w:proofErr w:type="spellEnd"/>
      <w:r w:rsidR="00244C15" w:rsidRPr="000154DA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="00244C15" w:rsidRPr="000154DA">
        <w:rPr>
          <w:rFonts w:ascii="Times New Roman" w:eastAsia="Times New Roman" w:hAnsi="Times New Roman" w:cs="Times New Roman"/>
          <w:i/>
          <w:iCs/>
          <w:snapToGrid w:val="0"/>
          <w:lang w:val="en-US"/>
        </w:rPr>
        <w:t>repens</w:t>
      </w:r>
      <w:proofErr w:type="spellEnd"/>
      <w:r w:rsidR="00A34CC7">
        <w:rPr>
          <w:rFonts w:ascii="Times New Roman" w:eastAsia="Times New Roman" w:hAnsi="Times New Roman" w:cs="Times New Roman"/>
          <w:i/>
          <w:iCs/>
          <w:snapToGrid w:val="0"/>
        </w:rPr>
        <w:t xml:space="preserve">; </w:t>
      </w:r>
      <w:proofErr w:type="spellStart"/>
      <w:r w:rsidR="00244C15" w:rsidRPr="000154DA">
        <w:rPr>
          <w:rFonts w:ascii="Times New Roman" w:eastAsia="Times New Roman" w:hAnsi="Times New Roman" w:cs="Times New Roman"/>
          <w:iCs/>
          <w:snapToGrid w:val="0"/>
        </w:rPr>
        <w:t>цестод</w:t>
      </w:r>
      <w:proofErr w:type="spellEnd"/>
      <w:r w:rsidR="00244C15">
        <w:rPr>
          <w:rFonts w:ascii="Times New Roman" w:eastAsia="Times New Roman" w:hAnsi="Times New Roman" w:cs="Times New Roman"/>
          <w:iCs/>
          <w:snapToGrid w:val="0"/>
        </w:rPr>
        <w:t xml:space="preserve"> </w:t>
      </w:r>
      <w:r w:rsidR="00244C15">
        <w:rPr>
          <w:rFonts w:ascii="Times New Roman" w:hAnsi="Times New Roman" w:cs="Times New Roman"/>
          <w:i/>
        </w:rPr>
        <w:t>(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Echinococcus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granulosus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Alveococcus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multilocularis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Mesocestoides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lineatus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Dipylidium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caninum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Diphyllobothrium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latum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,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Multiceps</w:t>
      </w:r>
      <w:proofErr w:type="spellEnd"/>
      <w:r w:rsidR="00244C15" w:rsidRPr="005632C8">
        <w:rPr>
          <w:rFonts w:ascii="Times New Roman" w:hAnsi="Times New Roman" w:cs="Times New Roman"/>
          <w:i/>
        </w:rPr>
        <w:t xml:space="preserve"> </w:t>
      </w:r>
      <w:proofErr w:type="spellStart"/>
      <w:r w:rsidR="00244C15">
        <w:rPr>
          <w:rFonts w:ascii="Times New Roman" w:hAnsi="Times New Roman" w:cs="Times New Roman"/>
          <w:i/>
          <w:lang w:val="en-US"/>
        </w:rPr>
        <w:t>multiceps</w:t>
      </w:r>
      <w:proofErr w:type="spellEnd"/>
      <w:r w:rsidR="00244C15" w:rsidRPr="00C50748">
        <w:rPr>
          <w:rFonts w:ascii="Times New Roman" w:hAnsi="Times New Roman" w:cs="Times New Roman"/>
        </w:rPr>
        <w:t>)</w:t>
      </w:r>
      <w:r w:rsidR="00244C15" w:rsidRPr="000154DA">
        <w:rPr>
          <w:rFonts w:ascii="Times New Roman" w:eastAsia="Times New Roman" w:hAnsi="Times New Roman" w:cs="Times New Roman"/>
          <w:snapToGrid w:val="0"/>
        </w:rPr>
        <w:t xml:space="preserve">, які паразитують </w:t>
      </w:r>
      <w:r w:rsidR="00244C15">
        <w:rPr>
          <w:rFonts w:ascii="Times New Roman" w:eastAsia="Times New Roman" w:hAnsi="Times New Roman" w:cs="Times New Roman"/>
          <w:snapToGrid w:val="0"/>
        </w:rPr>
        <w:t xml:space="preserve">у </w:t>
      </w:r>
      <w:r w:rsidR="00244C15" w:rsidRPr="000154DA">
        <w:rPr>
          <w:rFonts w:ascii="Times New Roman" w:eastAsia="Times New Roman" w:hAnsi="Times New Roman" w:cs="Times New Roman"/>
          <w:snapToGrid w:val="0"/>
        </w:rPr>
        <w:t>котів</w:t>
      </w:r>
      <w:r w:rsidR="00244C15" w:rsidRPr="00620D71">
        <w:rPr>
          <w:rFonts w:ascii="Times New Roman" w:eastAsia="Times New Roman" w:hAnsi="Times New Roman" w:cs="Times New Roman"/>
          <w:snapToGrid w:val="0"/>
        </w:rPr>
        <w:t xml:space="preserve"> </w:t>
      </w:r>
      <w:r w:rsidR="00244C15">
        <w:rPr>
          <w:rFonts w:ascii="Times New Roman" w:eastAsia="Times New Roman" w:hAnsi="Times New Roman" w:cs="Times New Roman"/>
          <w:snapToGrid w:val="0"/>
        </w:rPr>
        <w:t>та собак</w:t>
      </w:r>
      <w:r w:rsidR="00244C15" w:rsidRPr="000154DA">
        <w:rPr>
          <w:rFonts w:ascii="Times New Roman" w:eastAsia="Times New Roman" w:hAnsi="Times New Roman" w:cs="Times New Roman"/>
          <w:snapToGrid w:val="0"/>
        </w:rPr>
        <w:t>.</w:t>
      </w:r>
    </w:p>
    <w:p w14:paraId="1103F650" w14:textId="77777777" w:rsidR="00244C15" w:rsidRPr="006F005B" w:rsidRDefault="00244C15" w:rsidP="00BE246A">
      <w:pPr>
        <w:ind w:firstLine="560"/>
        <w:jc w:val="both"/>
        <w:rPr>
          <w:rFonts w:ascii="Times New Roman" w:eastAsia="Times New Roman" w:hAnsi="Times New Roman" w:cs="Times New Roman"/>
          <w:snapToGrid w:val="0"/>
        </w:rPr>
      </w:pPr>
      <w:proofErr w:type="spellStart"/>
      <w:r w:rsidRPr="000154DA">
        <w:rPr>
          <w:rFonts w:ascii="Times New Roman" w:eastAsia="Times New Roman" w:hAnsi="Times New Roman" w:cs="Times New Roman"/>
          <w:b/>
          <w:i/>
          <w:snapToGrid w:val="0"/>
        </w:rPr>
        <w:t>Моксидектин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–</w:t>
      </w:r>
      <w:r w:rsidRPr="000154DA">
        <w:rPr>
          <w:rFonts w:ascii="Times New Roman" w:eastAsia="Times New Roman" w:hAnsi="Times New Roman" w:cs="Times New Roman"/>
          <w:snapToGrid w:val="0"/>
          <w:sz w:val="18"/>
          <w:szCs w:val="18"/>
        </w:rPr>
        <w:t xml:space="preserve"> 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напівсинтетична сполука другого покоління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макроциклічних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лактонів групи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мільбеміцинів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. Діюча речовина має активну дію проти ендопаразитів. Механізм його дії обумовлений взаємодією з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гамма-аміномасляною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кислотою і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глютаровими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хлорними канальцями паразитів, що призводить до відкриття хлорних канальців у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постсинаптичному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просторі і збільшення іонів хлору, внаслідок чого відбувається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незворотнє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зниження м’язової активності, параліч та загибель паразитів.</w:t>
      </w:r>
      <w:r>
        <w:rPr>
          <w:rFonts w:ascii="Times New Roman" w:eastAsia="Times New Roman" w:hAnsi="Times New Roman" w:cs="Times New Roman"/>
          <w:snapToGrid w:val="0"/>
        </w:rPr>
        <w:t xml:space="preserve"> Виводиться із організму у незмінному вигляді із фекаліями.</w:t>
      </w:r>
    </w:p>
    <w:p w14:paraId="600D155B" w14:textId="77777777" w:rsidR="00244C15" w:rsidRPr="000154DA" w:rsidRDefault="00244C15" w:rsidP="00BE246A">
      <w:pPr>
        <w:ind w:firstLine="567"/>
        <w:jc w:val="both"/>
        <w:rPr>
          <w:rFonts w:ascii="Times New Roman" w:eastAsia="Times New Roman" w:hAnsi="Times New Roman" w:cs="Times New Roman"/>
          <w:snapToGrid w:val="0"/>
        </w:rPr>
      </w:pPr>
      <w:proofErr w:type="spellStart"/>
      <w:r w:rsidRPr="000102AD">
        <w:rPr>
          <w:rFonts w:ascii="Times New Roman" w:eastAsia="Times New Roman" w:hAnsi="Times New Roman" w:cs="Times New Roman"/>
          <w:b/>
          <w:i/>
          <w:snapToGrid w:val="0"/>
        </w:rPr>
        <w:t>Празіквантел</w:t>
      </w:r>
      <w:proofErr w:type="spellEnd"/>
      <w:r w:rsidRPr="000102AD">
        <w:rPr>
          <w:rFonts w:ascii="Times New Roman" w:eastAsia="Times New Roman" w:hAnsi="Times New Roman" w:cs="Times New Roman"/>
          <w:snapToGrid w:val="0"/>
        </w:rPr>
        <w:t xml:space="preserve"> </w:t>
      </w:r>
      <w:r w:rsidRPr="000154DA">
        <w:rPr>
          <w:rFonts w:ascii="Times New Roman" w:eastAsia="Times New Roman" w:hAnsi="Times New Roman" w:cs="Times New Roman"/>
        </w:rPr>
        <w:t xml:space="preserve">активний проти </w:t>
      </w:r>
      <w:proofErr w:type="spellStart"/>
      <w:r w:rsidRPr="000154DA">
        <w:rPr>
          <w:rFonts w:ascii="Times New Roman" w:eastAsia="Times New Roman" w:hAnsi="Times New Roman" w:cs="Times New Roman"/>
        </w:rPr>
        <w:t>цестод</w:t>
      </w:r>
      <w:proofErr w:type="spellEnd"/>
      <w:r w:rsidRPr="000154DA">
        <w:rPr>
          <w:rFonts w:ascii="Times New Roman" w:eastAsia="Times New Roman" w:hAnsi="Times New Roman" w:cs="Times New Roman"/>
        </w:rPr>
        <w:t xml:space="preserve"> (стьожкових гельмінтів)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всіх фазах розвитку і більшості видів </w:t>
      </w:r>
      <w:proofErr w:type="spellStart"/>
      <w:r>
        <w:rPr>
          <w:rFonts w:ascii="Times New Roman" w:hAnsi="Times New Roman" w:cs="Times New Roman"/>
        </w:rPr>
        <w:t>трематод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</w:t>
      </w:r>
      <w:r w:rsidRPr="000154DA">
        <w:rPr>
          <w:rFonts w:ascii="Times New Roman" w:eastAsia="Times New Roman" w:hAnsi="Times New Roman" w:cs="Times New Roman"/>
        </w:rPr>
        <w:t xml:space="preserve">ідвищує проникливість мембран для іонів кальцію, викликає підвищення м′язової активності, яке змінюється скороченням мускулатури та спастичним паралічем, викликає руйнування зовнішнього покриву </w:t>
      </w:r>
      <w:proofErr w:type="spellStart"/>
      <w:r w:rsidRPr="000154DA">
        <w:rPr>
          <w:rFonts w:ascii="Times New Roman" w:eastAsia="Times New Roman" w:hAnsi="Times New Roman" w:cs="Times New Roman"/>
        </w:rPr>
        <w:t>цестод</w:t>
      </w:r>
      <w:proofErr w:type="spellEnd"/>
      <w:r w:rsidRPr="000154DA">
        <w:rPr>
          <w:rFonts w:ascii="Times New Roman" w:eastAsia="Times New Roman" w:hAnsi="Times New Roman" w:cs="Times New Roman"/>
        </w:rPr>
        <w:t xml:space="preserve"> статевозрілих форм.</w:t>
      </w:r>
      <w:r w:rsidRPr="000154DA">
        <w:rPr>
          <w:rFonts w:ascii="Times New Roman" w:eastAsia="Times New Roman" w:hAnsi="Times New Roman" w:cs="Times New Roman"/>
          <w:shd w:val="clear" w:color="auto" w:fill="FFFFFF"/>
        </w:rPr>
        <w:t xml:space="preserve"> Під дією </w:t>
      </w:r>
      <w:proofErr w:type="spellStart"/>
      <w:r w:rsidRPr="000154DA">
        <w:rPr>
          <w:rFonts w:ascii="Times New Roman" w:eastAsia="Times New Roman" w:hAnsi="Times New Roman" w:cs="Times New Roman"/>
          <w:shd w:val="clear" w:color="auto" w:fill="FFFFFF"/>
        </w:rPr>
        <w:t>празіквантелу</w:t>
      </w:r>
      <w:proofErr w:type="spellEnd"/>
      <w:r w:rsidRPr="000154DA">
        <w:rPr>
          <w:rFonts w:ascii="Times New Roman" w:eastAsia="Times New Roman" w:hAnsi="Times New Roman" w:cs="Times New Roman"/>
          <w:shd w:val="clear" w:color="auto" w:fill="FFFFFF"/>
        </w:rPr>
        <w:t xml:space="preserve"> стьожкові гельмінти майже повністю перетравлюються і не виявляються у фекаліях.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Празіквантел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швидко всмоктується у травному каналі, досягаючи максимальної концентрації у плазмі крові через 1-3 години, розподіляється в органах і тканинах тварини, виводиться  із організму переважно із сечею (до 80%) впродовж 48 годин. </w:t>
      </w:r>
    </w:p>
    <w:p w14:paraId="70F92A09" w14:textId="77777777" w:rsidR="00244C15" w:rsidRPr="007051B9" w:rsidRDefault="00244C15" w:rsidP="00BE246A">
      <w:pPr>
        <w:ind w:firstLine="560"/>
        <w:jc w:val="both"/>
        <w:rPr>
          <w:rFonts w:ascii="Times New Roman" w:eastAsia="Times New Roman" w:hAnsi="Times New Roman" w:cs="Times New Roman"/>
          <w:snapToGrid w:val="0"/>
        </w:rPr>
      </w:pPr>
      <w:r w:rsidRPr="000154DA">
        <w:rPr>
          <w:rFonts w:ascii="Times New Roman" w:eastAsia="Times New Roman" w:hAnsi="Times New Roman" w:cs="Times New Roman"/>
          <w:snapToGrid w:val="0"/>
        </w:rPr>
        <w:t>Препарат за ступенем дії на органі</w:t>
      </w:r>
      <w:r>
        <w:rPr>
          <w:rFonts w:ascii="Times New Roman" w:eastAsia="Times New Roman" w:hAnsi="Times New Roman" w:cs="Times New Roman"/>
          <w:snapToGrid w:val="0"/>
        </w:rPr>
        <w:t xml:space="preserve">зм 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належить до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малонебезпечних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речовин (4 клас безпечності), має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слабовиражені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 кумулятивні властивості, у рекомендованих доз</w:t>
      </w:r>
      <w:r>
        <w:rPr>
          <w:rFonts w:ascii="Times New Roman" w:eastAsia="Times New Roman" w:hAnsi="Times New Roman" w:cs="Times New Roman"/>
          <w:snapToGrid w:val="0"/>
        </w:rPr>
        <w:t xml:space="preserve">ах не має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ембріотокси</w:t>
      </w:r>
      <w:r>
        <w:rPr>
          <w:rFonts w:ascii="Times New Roman" w:eastAsia="Times New Roman" w:hAnsi="Times New Roman" w:cs="Times New Roman"/>
          <w:snapToGrid w:val="0"/>
        </w:rPr>
        <w:t>чної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napToGrid w:val="0"/>
        </w:rPr>
        <w:t>тератогенної</w:t>
      </w:r>
      <w:proofErr w:type="spellEnd"/>
      <w:r>
        <w:rPr>
          <w:rFonts w:ascii="Times New Roman" w:eastAsia="Times New Roman" w:hAnsi="Times New Roman" w:cs="Times New Roman"/>
          <w:snapToGrid w:val="0"/>
        </w:rPr>
        <w:t xml:space="preserve"> </w:t>
      </w:r>
      <w:r w:rsidRPr="000154DA">
        <w:rPr>
          <w:rFonts w:ascii="Times New Roman" w:eastAsia="Times New Roman" w:hAnsi="Times New Roman" w:cs="Times New Roman"/>
          <w:snapToGrid w:val="0"/>
        </w:rPr>
        <w:t xml:space="preserve">дії. </w:t>
      </w:r>
    </w:p>
    <w:p w14:paraId="21CE7D47" w14:textId="77777777" w:rsidR="00B65C97" w:rsidRPr="00B65C97" w:rsidRDefault="00244C15" w:rsidP="00BE246A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154DA">
        <w:rPr>
          <w:rFonts w:ascii="Times New Roman" w:eastAsia="Times New Roman" w:hAnsi="Times New Roman" w:cs="Times New Roman"/>
          <w:snapToGrid w:val="0"/>
        </w:rPr>
        <w:t xml:space="preserve">Препарат токсичний для бджіл, риби та інших </w:t>
      </w:r>
      <w:proofErr w:type="spellStart"/>
      <w:r w:rsidRPr="000154DA">
        <w:rPr>
          <w:rFonts w:ascii="Times New Roman" w:eastAsia="Times New Roman" w:hAnsi="Times New Roman" w:cs="Times New Roman"/>
          <w:snapToGrid w:val="0"/>
        </w:rPr>
        <w:t>гідробіонтів</w:t>
      </w:r>
      <w:proofErr w:type="spellEnd"/>
      <w:r w:rsidRPr="000154DA">
        <w:rPr>
          <w:rFonts w:ascii="Times New Roman" w:eastAsia="Times New Roman" w:hAnsi="Times New Roman" w:cs="Times New Roman"/>
          <w:snapToGrid w:val="0"/>
        </w:rPr>
        <w:t xml:space="preserve">! </w:t>
      </w:r>
      <w:r w:rsidR="00B65C97" w:rsidRPr="00B65C97">
        <w:rPr>
          <w:rFonts w:ascii="Times New Roman" w:eastAsia="Times New Roman" w:hAnsi="Times New Roman" w:cs="Times New Roman"/>
          <w:snapToGrid w:val="0"/>
          <w:lang w:eastAsia="en-US" w:bidi="ar-SA"/>
        </w:rPr>
        <w:t xml:space="preserve"> </w:t>
      </w:r>
    </w:p>
    <w:p w14:paraId="09A8D6C0" w14:textId="77777777" w:rsidR="005667F3" w:rsidRPr="005A6A19" w:rsidRDefault="005667F3" w:rsidP="00BE246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5" w:name="bookmark6"/>
      <w:r w:rsidRPr="005A6A19">
        <w:rPr>
          <w:color w:val="000000"/>
          <w:sz w:val="24"/>
          <w:szCs w:val="24"/>
          <w:lang w:val="uk-UA" w:eastAsia="uk-UA" w:bidi="uk-UA"/>
        </w:rPr>
        <w:t>Клінічні особливості</w:t>
      </w:r>
      <w:bookmarkEnd w:id="5"/>
    </w:p>
    <w:p w14:paraId="2D4341F1" w14:textId="77777777" w:rsidR="005667F3" w:rsidRPr="005A6A19" w:rsidRDefault="005667F3" w:rsidP="00BE246A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69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6" w:name="bookmark7"/>
      <w:r w:rsidRPr="005A6A19">
        <w:rPr>
          <w:color w:val="000000"/>
          <w:sz w:val="24"/>
          <w:szCs w:val="24"/>
          <w:lang w:val="uk-UA" w:eastAsia="uk-UA" w:bidi="uk-UA"/>
        </w:rPr>
        <w:t>Вид тварин</w:t>
      </w:r>
      <w:bookmarkEnd w:id="6"/>
    </w:p>
    <w:p w14:paraId="08458B41" w14:textId="77777777" w:rsidR="005667F3" w:rsidRPr="005A6A19" w:rsidRDefault="005667F3" w:rsidP="00BE246A">
      <w:pPr>
        <w:pStyle w:val="22"/>
        <w:shd w:val="clear" w:color="auto" w:fill="auto"/>
        <w:ind w:firstLine="600"/>
        <w:rPr>
          <w:sz w:val="24"/>
          <w:szCs w:val="24"/>
        </w:rPr>
      </w:pPr>
      <w:r w:rsidRPr="005A6A19">
        <w:rPr>
          <w:color w:val="000000"/>
          <w:sz w:val="24"/>
          <w:szCs w:val="24"/>
          <w:lang w:val="uk-UA" w:eastAsia="uk-UA" w:bidi="uk-UA"/>
        </w:rPr>
        <w:t>Собаки, коти.</w:t>
      </w:r>
    </w:p>
    <w:p w14:paraId="6EFBE1C6" w14:textId="77777777" w:rsidR="005667F3" w:rsidRPr="00FA5647" w:rsidRDefault="005667F3" w:rsidP="00BE246A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74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7" w:name="bookmark8"/>
      <w:r w:rsidRPr="005A6A19">
        <w:rPr>
          <w:color w:val="000000"/>
          <w:sz w:val="24"/>
          <w:szCs w:val="24"/>
          <w:lang w:val="uk-UA" w:eastAsia="uk-UA" w:bidi="uk-UA"/>
        </w:rPr>
        <w:t>Показання до застосування</w:t>
      </w:r>
      <w:bookmarkEnd w:id="7"/>
    </w:p>
    <w:p w14:paraId="50116CBA" w14:textId="77777777" w:rsidR="00FA5647" w:rsidRPr="00FA5647" w:rsidRDefault="00FA5647" w:rsidP="00BE246A">
      <w:pPr>
        <w:ind w:right="100" w:firstLine="560"/>
        <w:jc w:val="both"/>
        <w:rPr>
          <w:rFonts w:ascii="Times New Roman" w:eastAsia="Times New Roman" w:hAnsi="Times New Roman" w:cs="Times New Roman"/>
        </w:rPr>
      </w:pPr>
      <w:r w:rsidRPr="00C26FF8">
        <w:rPr>
          <w:rFonts w:ascii="Times New Roman" w:eastAsia="Times New Roman" w:hAnsi="Times New Roman" w:cs="Times New Roman"/>
        </w:rPr>
        <w:t xml:space="preserve">Призначають з профілактичною та лікувальною метою при </w:t>
      </w:r>
      <w:proofErr w:type="spellStart"/>
      <w:r w:rsidRPr="00C26FF8">
        <w:rPr>
          <w:rFonts w:ascii="Times New Roman" w:eastAsia="Times New Roman" w:hAnsi="Times New Roman" w:cs="Times New Roman"/>
        </w:rPr>
        <w:t>нематодозах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26FF8">
        <w:rPr>
          <w:rFonts w:ascii="Times New Roman" w:eastAsia="Times New Roman" w:hAnsi="Times New Roman" w:cs="Times New Roman"/>
        </w:rPr>
        <w:t>токсокароз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26FF8">
        <w:rPr>
          <w:rFonts w:ascii="Times New Roman" w:eastAsia="Times New Roman" w:hAnsi="Times New Roman" w:cs="Times New Roman"/>
        </w:rPr>
        <w:t>токсаскаридоз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26FF8">
        <w:rPr>
          <w:rFonts w:ascii="Times New Roman" w:eastAsia="Times New Roman" w:hAnsi="Times New Roman" w:cs="Times New Roman"/>
        </w:rPr>
        <w:t>унцинаріоз</w:t>
      </w:r>
      <w:proofErr w:type="spellEnd"/>
      <w:r w:rsidRPr="00C26FF8">
        <w:rPr>
          <w:rFonts w:ascii="Times New Roman" w:eastAsia="Times New Roman" w:hAnsi="Times New Roman" w:cs="Times New Roman"/>
        </w:rPr>
        <w:t>, трихоцефальоз, анкілостомоз</w:t>
      </w:r>
      <w:r w:rsidR="006330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633090">
        <w:rPr>
          <w:rFonts w:ascii="Times New Roman" w:eastAsia="Times New Roman" w:hAnsi="Times New Roman" w:cs="Times New Roman"/>
        </w:rPr>
        <w:t>телязіоз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), </w:t>
      </w:r>
      <w:proofErr w:type="spellStart"/>
      <w:r w:rsidRPr="00C26FF8">
        <w:rPr>
          <w:rFonts w:ascii="Times New Roman" w:eastAsia="Times New Roman" w:hAnsi="Times New Roman" w:cs="Times New Roman"/>
        </w:rPr>
        <w:t>цестодозах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26FF8">
        <w:rPr>
          <w:rFonts w:ascii="Times New Roman" w:eastAsia="Times New Roman" w:hAnsi="Times New Roman" w:cs="Times New Roman"/>
        </w:rPr>
        <w:t>теніїдоз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26FF8">
        <w:rPr>
          <w:rFonts w:ascii="Times New Roman" w:eastAsia="Times New Roman" w:hAnsi="Times New Roman" w:cs="Times New Roman"/>
        </w:rPr>
        <w:t>дипілідіоз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, ехінококоз, </w:t>
      </w:r>
      <w:proofErr w:type="spellStart"/>
      <w:r w:rsidRPr="00C26FF8">
        <w:rPr>
          <w:rFonts w:ascii="Times New Roman" w:eastAsia="Times New Roman" w:hAnsi="Times New Roman" w:cs="Times New Roman"/>
        </w:rPr>
        <w:t>дифілоботріоз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26FF8">
        <w:rPr>
          <w:rFonts w:ascii="Times New Roman" w:eastAsia="Times New Roman" w:hAnsi="Times New Roman" w:cs="Times New Roman"/>
        </w:rPr>
        <w:t>альвеококоз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26FF8">
        <w:rPr>
          <w:rFonts w:ascii="Times New Roman" w:eastAsia="Times New Roman" w:hAnsi="Times New Roman" w:cs="Times New Roman"/>
        </w:rPr>
        <w:t>мезоцестоїдоз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) і змішаних </w:t>
      </w:r>
      <w:proofErr w:type="spellStart"/>
      <w:r w:rsidRPr="00C26FF8">
        <w:rPr>
          <w:rFonts w:ascii="Times New Roman" w:eastAsia="Times New Roman" w:hAnsi="Times New Roman" w:cs="Times New Roman"/>
        </w:rPr>
        <w:t>нематодо-цестодозних</w:t>
      </w:r>
      <w:proofErr w:type="spellEnd"/>
      <w:r w:rsidRPr="00C26FF8">
        <w:rPr>
          <w:rFonts w:ascii="Times New Roman" w:eastAsia="Times New Roman" w:hAnsi="Times New Roman" w:cs="Times New Roman"/>
        </w:rPr>
        <w:t xml:space="preserve"> інвазіях, а також для профілактики </w:t>
      </w:r>
      <w:proofErr w:type="spellStart"/>
      <w:r w:rsidRPr="00C26FF8">
        <w:rPr>
          <w:rFonts w:ascii="Times New Roman" w:eastAsia="Times New Roman" w:hAnsi="Times New Roman" w:cs="Times New Roman"/>
        </w:rPr>
        <w:t>дирофіляріозу</w:t>
      </w:r>
      <w:proofErr w:type="spellEnd"/>
      <w:r w:rsidRPr="00C26FF8">
        <w:rPr>
          <w:rFonts w:ascii="Times New Roman" w:eastAsia="Times New Roman" w:hAnsi="Times New Roman" w:cs="Times New Roman"/>
        </w:rPr>
        <w:t>.</w:t>
      </w:r>
    </w:p>
    <w:p w14:paraId="478508E4" w14:textId="77777777" w:rsidR="005667F3" w:rsidRPr="005A6A19" w:rsidRDefault="005667F3" w:rsidP="00BE246A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78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8" w:name="bookmark9"/>
      <w:r w:rsidRPr="005A6A19">
        <w:rPr>
          <w:color w:val="000000"/>
          <w:sz w:val="24"/>
          <w:szCs w:val="24"/>
          <w:lang w:val="uk-UA" w:eastAsia="uk-UA" w:bidi="uk-UA"/>
        </w:rPr>
        <w:t>Протипоказання</w:t>
      </w:r>
      <w:bookmarkEnd w:id="8"/>
    </w:p>
    <w:p w14:paraId="55B2ED31" w14:textId="77777777" w:rsidR="00FA5647" w:rsidRPr="00FA5647" w:rsidRDefault="005E4A86" w:rsidP="00BE246A">
      <w:pPr>
        <w:pStyle w:val="22"/>
        <w:rPr>
          <w:color w:val="000000"/>
          <w:sz w:val="24"/>
          <w:szCs w:val="24"/>
          <w:lang w:val="uk-UA" w:eastAsia="uk-UA" w:bidi="uk-UA"/>
        </w:rPr>
      </w:pPr>
      <w:r>
        <w:rPr>
          <w:color w:val="000000"/>
          <w:sz w:val="24"/>
          <w:szCs w:val="24"/>
          <w:lang w:val="uk-UA" w:eastAsia="uk-UA" w:bidi="uk-UA"/>
        </w:rPr>
        <w:t xml:space="preserve">          </w:t>
      </w:r>
      <w:r w:rsidR="00FA5647" w:rsidRPr="00FA5647">
        <w:rPr>
          <w:color w:val="000000"/>
          <w:sz w:val="24"/>
          <w:szCs w:val="24"/>
          <w:lang w:val="uk-UA" w:eastAsia="uk-UA" w:bidi="uk-UA"/>
        </w:rPr>
        <w:t>Не застосовують цуценятам віком до 3 тижнів та кошенятам віком до 6 тижнів!</w:t>
      </w:r>
    </w:p>
    <w:p w14:paraId="4C424CE3" w14:textId="77777777" w:rsidR="00FA5647" w:rsidRPr="00FA5647" w:rsidRDefault="00FA5647" w:rsidP="00BE246A">
      <w:pPr>
        <w:pStyle w:val="22"/>
        <w:rPr>
          <w:color w:val="000000"/>
          <w:sz w:val="24"/>
          <w:szCs w:val="24"/>
          <w:lang w:val="uk-UA" w:eastAsia="uk-UA" w:bidi="uk-UA"/>
        </w:rPr>
      </w:pPr>
      <w:r w:rsidRPr="00FA5647">
        <w:rPr>
          <w:color w:val="000000"/>
          <w:sz w:val="24"/>
          <w:szCs w:val="24"/>
          <w:lang w:val="uk-UA" w:eastAsia="uk-UA" w:bidi="uk-UA"/>
        </w:rPr>
        <w:t>Не застосовують тваринам із підвищеною чутливістю до складників препарату!</w:t>
      </w:r>
    </w:p>
    <w:p w14:paraId="268C835F" w14:textId="77777777" w:rsidR="00FA5647" w:rsidRPr="00FA5647" w:rsidRDefault="00FA5647" w:rsidP="00BE246A">
      <w:pPr>
        <w:pStyle w:val="22"/>
        <w:rPr>
          <w:color w:val="000000"/>
          <w:sz w:val="24"/>
          <w:szCs w:val="24"/>
          <w:lang w:val="uk-UA" w:eastAsia="uk-UA" w:bidi="uk-UA"/>
        </w:rPr>
      </w:pPr>
      <w:r w:rsidRPr="00FA5647">
        <w:rPr>
          <w:color w:val="000000"/>
          <w:sz w:val="24"/>
          <w:szCs w:val="24"/>
          <w:lang w:val="uk-UA" w:eastAsia="uk-UA" w:bidi="uk-UA"/>
        </w:rPr>
        <w:lastRenderedPageBreak/>
        <w:t xml:space="preserve">Не рекомендується застосовувати препарат собакам порід колі, </w:t>
      </w:r>
      <w:proofErr w:type="spellStart"/>
      <w:r w:rsidRPr="00FA5647">
        <w:rPr>
          <w:color w:val="000000"/>
          <w:sz w:val="24"/>
          <w:szCs w:val="24"/>
          <w:lang w:val="uk-UA" w:eastAsia="uk-UA" w:bidi="uk-UA"/>
        </w:rPr>
        <w:t>шелті</w:t>
      </w:r>
      <w:proofErr w:type="spellEnd"/>
      <w:r w:rsidRPr="00FA5647">
        <w:rPr>
          <w:color w:val="000000"/>
          <w:sz w:val="24"/>
          <w:szCs w:val="24"/>
          <w:lang w:val="uk-UA" w:eastAsia="uk-UA" w:bidi="uk-UA"/>
        </w:rPr>
        <w:t xml:space="preserve">, бобтейл, зважаючи на підвищену чутливість цих порід до </w:t>
      </w:r>
      <w:proofErr w:type="spellStart"/>
      <w:r w:rsidRPr="00FA5647">
        <w:rPr>
          <w:color w:val="000000"/>
          <w:sz w:val="24"/>
          <w:szCs w:val="24"/>
          <w:lang w:val="uk-UA" w:eastAsia="uk-UA" w:bidi="uk-UA"/>
        </w:rPr>
        <w:t>макроциклічних</w:t>
      </w:r>
      <w:proofErr w:type="spellEnd"/>
      <w:r w:rsidRPr="00FA5647">
        <w:rPr>
          <w:color w:val="000000"/>
          <w:sz w:val="24"/>
          <w:szCs w:val="24"/>
          <w:lang w:val="uk-UA" w:eastAsia="uk-UA" w:bidi="uk-UA"/>
        </w:rPr>
        <w:t xml:space="preserve"> лактонів! </w:t>
      </w:r>
    </w:p>
    <w:p w14:paraId="7798A45B" w14:textId="77777777" w:rsidR="005667F3" w:rsidRDefault="00FA5647" w:rsidP="00BE246A">
      <w:pPr>
        <w:pStyle w:val="22"/>
        <w:shd w:val="clear" w:color="auto" w:fill="auto"/>
        <w:rPr>
          <w:color w:val="000000"/>
          <w:sz w:val="24"/>
          <w:szCs w:val="24"/>
          <w:lang w:val="uk-UA" w:eastAsia="uk-UA" w:bidi="uk-UA"/>
        </w:rPr>
      </w:pPr>
      <w:r w:rsidRPr="00FA5647">
        <w:rPr>
          <w:color w:val="000000"/>
          <w:sz w:val="24"/>
          <w:szCs w:val="24"/>
          <w:lang w:val="uk-UA" w:eastAsia="uk-UA" w:bidi="uk-UA"/>
        </w:rPr>
        <w:t xml:space="preserve">Не підлягають дегельмінтизації виснажені і хворі на інфекційні захворювання тварини і масою тіла менше 0,5 </w:t>
      </w:r>
      <w:r w:rsidR="00B72BC7">
        <w:rPr>
          <w:color w:val="000000"/>
          <w:sz w:val="24"/>
          <w:szCs w:val="24"/>
          <w:lang w:val="en-US" w:eastAsia="uk-UA" w:bidi="uk-UA"/>
        </w:rPr>
        <w:t>kg</w:t>
      </w:r>
      <w:r w:rsidR="00B72BC7" w:rsidRPr="00B72BC7">
        <w:rPr>
          <w:color w:val="000000"/>
          <w:sz w:val="24"/>
          <w:szCs w:val="24"/>
          <w:lang w:val="uk-UA" w:eastAsia="uk-UA" w:bidi="uk-UA"/>
        </w:rPr>
        <w:t xml:space="preserve"> (</w:t>
      </w:r>
      <w:r w:rsidRPr="00FA5647">
        <w:rPr>
          <w:color w:val="000000"/>
          <w:sz w:val="24"/>
          <w:szCs w:val="24"/>
          <w:lang w:val="uk-UA" w:eastAsia="uk-UA" w:bidi="uk-UA"/>
        </w:rPr>
        <w:t>кг</w:t>
      </w:r>
      <w:r w:rsidR="00B72BC7" w:rsidRPr="00B72BC7">
        <w:rPr>
          <w:color w:val="000000"/>
          <w:sz w:val="24"/>
          <w:szCs w:val="24"/>
          <w:lang w:val="uk-UA" w:eastAsia="uk-UA" w:bidi="uk-UA"/>
        </w:rPr>
        <w:t>)</w:t>
      </w:r>
      <w:r w:rsidRPr="00FA5647">
        <w:rPr>
          <w:color w:val="000000"/>
          <w:sz w:val="24"/>
          <w:szCs w:val="24"/>
          <w:lang w:val="uk-UA" w:eastAsia="uk-UA" w:bidi="uk-UA"/>
        </w:rPr>
        <w:t>!</w:t>
      </w:r>
    </w:p>
    <w:p w14:paraId="35E636E3" w14:textId="77777777" w:rsidR="00DC73A3" w:rsidRPr="005A6A19" w:rsidRDefault="00DC73A3" w:rsidP="00BE246A">
      <w:pPr>
        <w:pStyle w:val="22"/>
        <w:shd w:val="clear" w:color="auto" w:fill="auto"/>
        <w:rPr>
          <w:color w:val="000000"/>
          <w:sz w:val="24"/>
          <w:szCs w:val="24"/>
          <w:lang w:val="uk-UA" w:eastAsia="uk-UA" w:bidi="uk-UA"/>
        </w:rPr>
      </w:pPr>
      <w:r w:rsidRPr="005A6A19">
        <w:rPr>
          <w:color w:val="000000"/>
          <w:sz w:val="24"/>
          <w:szCs w:val="24"/>
          <w:lang w:val="uk-UA" w:eastAsia="uk-UA" w:bidi="uk-UA"/>
        </w:rPr>
        <w:t>Не застосовувати самкам у першій половині вагітності!</w:t>
      </w:r>
    </w:p>
    <w:p w14:paraId="5BD477CF" w14:textId="77777777" w:rsidR="001033D7" w:rsidRPr="005A6A19" w:rsidRDefault="001033D7" w:rsidP="00BE246A">
      <w:pPr>
        <w:ind w:right="454" w:firstLine="567"/>
        <w:jc w:val="both"/>
        <w:rPr>
          <w:rFonts w:ascii="Times New Roman" w:eastAsia="Times New Roman" w:hAnsi="Times New Roman" w:cs="Times New Roman"/>
          <w:b/>
          <w:snapToGrid w:val="0"/>
          <w:color w:val="auto"/>
          <w:lang w:eastAsia="ru-RU" w:bidi="ar-SA"/>
        </w:rPr>
      </w:pPr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eastAsia="ru-RU" w:bidi="ar-SA"/>
        </w:rPr>
        <w:t>5.4 Побічна дія</w:t>
      </w:r>
    </w:p>
    <w:p w14:paraId="010515C6" w14:textId="77777777" w:rsidR="001033D7" w:rsidRPr="005A6A19" w:rsidRDefault="001033D7" w:rsidP="00BE246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5A6A19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В деяких випадках у окремих тварин при сильній інвазії можливі діарея, блювота, кропивниця i свербіж у ділянці прямої кишки, занепокоєння. Ці ознаки швидко зникають без додаткового втручання.</w:t>
      </w:r>
    </w:p>
    <w:p w14:paraId="3B20EAAD" w14:textId="77777777" w:rsidR="005667F3" w:rsidRPr="005A6A19" w:rsidRDefault="005667F3" w:rsidP="00BE246A">
      <w:pPr>
        <w:pStyle w:val="20"/>
        <w:keepNext/>
        <w:keepLines/>
        <w:numPr>
          <w:ilvl w:val="1"/>
          <w:numId w:val="6"/>
        </w:numPr>
        <w:shd w:val="clear" w:color="auto" w:fill="auto"/>
        <w:tabs>
          <w:tab w:val="left" w:pos="1078"/>
        </w:tabs>
        <w:spacing w:before="0" w:after="0" w:line="274" w:lineRule="exact"/>
        <w:jc w:val="both"/>
        <w:rPr>
          <w:sz w:val="24"/>
          <w:szCs w:val="24"/>
        </w:rPr>
      </w:pPr>
      <w:bookmarkStart w:id="9" w:name="bookmark10"/>
      <w:r w:rsidRPr="005A6A19">
        <w:rPr>
          <w:color w:val="000000"/>
          <w:sz w:val="24"/>
          <w:szCs w:val="24"/>
          <w:lang w:val="uk-UA" w:eastAsia="uk-UA" w:bidi="uk-UA"/>
        </w:rPr>
        <w:t>Особливі застереження при використанні</w:t>
      </w:r>
      <w:bookmarkEnd w:id="9"/>
    </w:p>
    <w:p w14:paraId="78D7CCF5" w14:textId="77777777" w:rsidR="00A80875" w:rsidRPr="005A6A19" w:rsidRDefault="005667F3" w:rsidP="00BE246A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  <w:r w:rsidRPr="005A6A19">
        <w:rPr>
          <w:color w:val="000000"/>
          <w:sz w:val="24"/>
          <w:szCs w:val="24"/>
          <w:lang w:val="uk-UA" w:eastAsia="uk-UA" w:bidi="uk-UA"/>
        </w:rPr>
        <w:t>Немає.</w:t>
      </w:r>
    </w:p>
    <w:p w14:paraId="09DEBDB5" w14:textId="77777777" w:rsidR="005667F3" w:rsidRPr="00DC73A3" w:rsidRDefault="005667F3" w:rsidP="00BE246A">
      <w:pPr>
        <w:pStyle w:val="20"/>
        <w:keepNext/>
        <w:keepLines/>
        <w:numPr>
          <w:ilvl w:val="1"/>
          <w:numId w:val="6"/>
        </w:numPr>
        <w:shd w:val="clear" w:color="auto" w:fill="auto"/>
        <w:tabs>
          <w:tab w:val="left" w:pos="1083"/>
        </w:tabs>
        <w:spacing w:before="0" w:after="0" w:line="274" w:lineRule="exact"/>
        <w:jc w:val="both"/>
        <w:rPr>
          <w:sz w:val="24"/>
          <w:szCs w:val="24"/>
        </w:rPr>
      </w:pPr>
      <w:bookmarkStart w:id="10" w:name="bookmark11"/>
      <w:r w:rsidRPr="005A6A19">
        <w:rPr>
          <w:color w:val="000000"/>
          <w:sz w:val="24"/>
          <w:szCs w:val="24"/>
          <w:lang w:val="uk-UA" w:eastAsia="uk-UA" w:bidi="uk-UA"/>
        </w:rPr>
        <w:t>Використання під час вагітності, лактації, несучості</w:t>
      </w:r>
      <w:bookmarkEnd w:id="10"/>
    </w:p>
    <w:p w14:paraId="41206F0B" w14:textId="693F1D56" w:rsidR="005667F3" w:rsidRPr="005A6A19" w:rsidRDefault="005667F3" w:rsidP="00BE246A">
      <w:pPr>
        <w:jc w:val="both"/>
        <w:rPr>
          <w:rFonts w:ascii="Times New Roman" w:hAnsi="Times New Roman" w:cs="Times New Roman"/>
        </w:rPr>
      </w:pPr>
      <w:r w:rsidRPr="005A6A19">
        <w:rPr>
          <w:rFonts w:ascii="Times New Roman" w:hAnsi="Times New Roman" w:cs="Times New Roman"/>
        </w:rPr>
        <w:t xml:space="preserve">Дегельмінтизацію самок за 3 тижні до </w:t>
      </w:r>
      <w:r w:rsidR="006C7667" w:rsidRPr="005A6A19">
        <w:rPr>
          <w:rFonts w:ascii="Times New Roman" w:hAnsi="Times New Roman" w:cs="Times New Roman"/>
        </w:rPr>
        <w:t xml:space="preserve">передбачуваних </w:t>
      </w:r>
      <w:r w:rsidR="00BE246A" w:rsidRPr="00BE246A">
        <w:rPr>
          <w:rFonts w:ascii="Times New Roman" w:hAnsi="Times New Roman" w:cs="Times New Roman"/>
        </w:rPr>
        <w:t>родів</w:t>
      </w:r>
      <w:r w:rsidR="006C7667" w:rsidRPr="005A6A19">
        <w:rPr>
          <w:rFonts w:ascii="Times New Roman" w:hAnsi="Times New Roman" w:cs="Times New Roman"/>
        </w:rPr>
        <w:t xml:space="preserve"> і 2-3 тижні після </w:t>
      </w:r>
      <w:r w:rsidR="00BE246A" w:rsidRPr="00BE246A">
        <w:rPr>
          <w:rFonts w:ascii="Times New Roman" w:hAnsi="Times New Roman" w:cs="Times New Roman"/>
        </w:rPr>
        <w:t xml:space="preserve">родів </w:t>
      </w:r>
      <w:r w:rsidRPr="005A6A19">
        <w:rPr>
          <w:rFonts w:ascii="Times New Roman" w:hAnsi="Times New Roman" w:cs="Times New Roman"/>
        </w:rPr>
        <w:t>проводять лише за оцінкою ризику під контролем лікаря ветеринарної медицини.</w:t>
      </w:r>
    </w:p>
    <w:p w14:paraId="1450CBDF" w14:textId="77777777" w:rsidR="00A80875" w:rsidRPr="005A6A19" w:rsidRDefault="001033D7" w:rsidP="00BE246A">
      <w:pPr>
        <w:keepNext/>
        <w:keepLines/>
        <w:tabs>
          <w:tab w:val="left" w:pos="1078"/>
        </w:tabs>
        <w:spacing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1" w:name="bookmark12"/>
      <w:r w:rsidRPr="005A6A19">
        <w:rPr>
          <w:rFonts w:ascii="Times New Roman" w:eastAsia="Times New Roman" w:hAnsi="Times New Roman" w:cs="Times New Roman"/>
          <w:b/>
          <w:bCs/>
        </w:rPr>
        <w:t xml:space="preserve">          5.7</w:t>
      </w:r>
      <w:r w:rsidR="00504188" w:rsidRPr="005A6A19">
        <w:rPr>
          <w:rFonts w:ascii="Times New Roman" w:eastAsia="Times New Roman" w:hAnsi="Times New Roman" w:cs="Times New Roman"/>
          <w:b/>
          <w:bCs/>
        </w:rPr>
        <w:t xml:space="preserve">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Взаємодія з іншими засобами та інші форми взаємодії</w:t>
      </w:r>
      <w:bookmarkEnd w:id="11"/>
    </w:p>
    <w:p w14:paraId="7AA9D970" w14:textId="77777777" w:rsidR="00A80875" w:rsidRPr="005A6A19" w:rsidRDefault="00504188" w:rsidP="00BE246A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 xml:space="preserve">        </w:t>
      </w:r>
      <w:r w:rsidR="001033D7" w:rsidRPr="005A6A19">
        <w:rPr>
          <w:rFonts w:ascii="Times New Roman" w:eastAsia="Times New Roman" w:hAnsi="Times New Roman" w:cs="Times New Roman"/>
        </w:rPr>
        <w:t xml:space="preserve"> </w:t>
      </w:r>
      <w:r w:rsidRPr="005A6A19">
        <w:rPr>
          <w:rFonts w:ascii="Times New Roman" w:eastAsia="Times New Roman" w:hAnsi="Times New Roman" w:cs="Times New Roman"/>
        </w:rPr>
        <w:t xml:space="preserve"> </w:t>
      </w:r>
      <w:r w:rsidR="00A80875" w:rsidRPr="005A6A19">
        <w:rPr>
          <w:rFonts w:ascii="Times New Roman" w:eastAsia="Times New Roman" w:hAnsi="Times New Roman" w:cs="Times New Roman"/>
        </w:rPr>
        <w:t xml:space="preserve">Не застосовувати одночасно з піперазином та іншими препаратами, які інгібують </w:t>
      </w:r>
      <w:proofErr w:type="spellStart"/>
      <w:r w:rsidR="00A80875" w:rsidRPr="005A6A19">
        <w:rPr>
          <w:rFonts w:ascii="Times New Roman" w:eastAsia="Times New Roman" w:hAnsi="Times New Roman" w:cs="Times New Roman"/>
        </w:rPr>
        <w:t>холінестеразу</w:t>
      </w:r>
      <w:proofErr w:type="spellEnd"/>
      <w:r w:rsidR="006A57BF">
        <w:rPr>
          <w:rFonts w:ascii="Times New Roman" w:eastAsia="Times New Roman" w:hAnsi="Times New Roman" w:cs="Times New Roman"/>
        </w:rPr>
        <w:t xml:space="preserve">, а також з </w:t>
      </w:r>
      <w:proofErr w:type="spellStart"/>
      <w:r w:rsidR="006A57BF">
        <w:rPr>
          <w:rFonts w:ascii="Times New Roman" w:eastAsia="Times New Roman" w:hAnsi="Times New Roman" w:cs="Times New Roman"/>
        </w:rPr>
        <w:t>макроциклічними</w:t>
      </w:r>
      <w:proofErr w:type="spellEnd"/>
      <w:r w:rsidR="006A57BF">
        <w:rPr>
          <w:rFonts w:ascii="Times New Roman" w:eastAsia="Times New Roman" w:hAnsi="Times New Roman" w:cs="Times New Roman"/>
        </w:rPr>
        <w:t xml:space="preserve"> лактонами</w:t>
      </w:r>
      <w:r w:rsidR="00A80875" w:rsidRPr="005A6A19">
        <w:rPr>
          <w:rFonts w:ascii="Times New Roman" w:eastAsia="Times New Roman" w:hAnsi="Times New Roman" w:cs="Times New Roman"/>
        </w:rPr>
        <w:t>.</w:t>
      </w:r>
    </w:p>
    <w:p w14:paraId="61079D10" w14:textId="77777777" w:rsidR="00A80875" w:rsidRPr="005A6A19" w:rsidRDefault="001033D7" w:rsidP="00BE246A">
      <w:pPr>
        <w:keepNext/>
        <w:keepLines/>
        <w:tabs>
          <w:tab w:val="left" w:pos="1078"/>
        </w:tabs>
        <w:spacing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2" w:name="bookmark13"/>
      <w:r w:rsidRPr="005A6A19">
        <w:rPr>
          <w:rFonts w:ascii="Times New Roman" w:eastAsia="Times New Roman" w:hAnsi="Times New Roman" w:cs="Times New Roman"/>
          <w:b/>
          <w:bCs/>
          <w:lang w:val="ru-RU"/>
        </w:rPr>
        <w:t xml:space="preserve">          5.8</w:t>
      </w:r>
      <w:r w:rsidR="00504188" w:rsidRPr="005A6A19">
        <w:rPr>
          <w:rFonts w:ascii="Times New Roman" w:eastAsia="Times New Roman" w:hAnsi="Times New Roman" w:cs="Times New Roman"/>
          <w:b/>
          <w:bCs/>
        </w:rPr>
        <w:t xml:space="preserve">  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Дози і способи введення тваринам різного віку</w:t>
      </w:r>
      <w:bookmarkEnd w:id="12"/>
    </w:p>
    <w:p w14:paraId="7C2166EB" w14:textId="77777777" w:rsidR="00FA5647" w:rsidRPr="00FA5647" w:rsidRDefault="00FA5647" w:rsidP="00BE246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A564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Застосовують тваринам </w:t>
      </w:r>
      <w:proofErr w:type="spellStart"/>
      <w:r w:rsidRPr="00FA5647">
        <w:rPr>
          <w:rFonts w:ascii="Times New Roman" w:eastAsia="Times New Roman" w:hAnsi="Times New Roman" w:cs="Times New Roman"/>
          <w:color w:val="auto"/>
          <w:lang w:eastAsia="en-US" w:bidi="ar-SA"/>
        </w:rPr>
        <w:t>перорально</w:t>
      </w:r>
      <w:proofErr w:type="spellEnd"/>
      <w:r w:rsidRPr="00FA564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, з кормом </w:t>
      </w:r>
      <w:proofErr w:type="spellStart"/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>або</w:t>
      </w:r>
      <w:proofErr w:type="spellEnd"/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 </w:t>
      </w:r>
      <w:proofErr w:type="spellStart"/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>примусово</w:t>
      </w:r>
      <w:proofErr w:type="spellEnd"/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 на </w:t>
      </w:r>
      <w:proofErr w:type="spellStart"/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>корінь</w:t>
      </w:r>
      <w:proofErr w:type="spellEnd"/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 </w:t>
      </w:r>
      <w:proofErr w:type="spellStart"/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>язика</w:t>
      </w:r>
      <w:proofErr w:type="spellEnd"/>
      <w:r w:rsidRPr="00FA5647">
        <w:rPr>
          <w:rFonts w:ascii="Times New Roman" w:eastAsiaTheme="minorHAnsi" w:hAnsi="Times New Roman" w:cs="Times New Roman"/>
          <w:snapToGrid w:val="0"/>
          <w:lang w:val="ru-RU" w:eastAsia="en-US" w:bidi="ar-SA"/>
        </w:rPr>
        <w:t xml:space="preserve">, </w:t>
      </w:r>
      <w:r w:rsidRPr="00FA5647">
        <w:rPr>
          <w:rFonts w:ascii="Times New Roman" w:eastAsia="Times New Roman" w:hAnsi="Times New Roman" w:cs="Times New Roman"/>
          <w:color w:val="auto"/>
          <w:lang w:eastAsia="en-US" w:bidi="ar-SA"/>
        </w:rPr>
        <w:t>у дозах:</w:t>
      </w:r>
    </w:p>
    <w:p w14:paraId="28764C18" w14:textId="77777777" w:rsidR="00FA5647" w:rsidRPr="005A6A19" w:rsidRDefault="00FA5647" w:rsidP="00BE246A">
      <w:pPr>
        <w:framePr w:w="2566" w:h="136" w:hRule="exact" w:wrap="notBeside" w:vAnchor="text" w:hAnchor="page" w:x="7096" w:y="123"/>
        <w:jc w:val="both"/>
        <w:rPr>
          <w:rFonts w:ascii="Times New Roman" w:hAnsi="Times New Roman" w:cs="Times New Roman"/>
        </w:rPr>
      </w:pPr>
    </w:p>
    <w:p w14:paraId="5D51FEF9" w14:textId="77777777" w:rsidR="00FA5647" w:rsidRPr="00FA5647" w:rsidRDefault="00FA5647" w:rsidP="00BE246A">
      <w:pPr>
        <w:widowControl/>
        <w:tabs>
          <w:tab w:val="left" w:pos="7095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4110"/>
        <w:gridCol w:w="4395"/>
        <w:gridCol w:w="278"/>
      </w:tblGrid>
      <w:tr w:rsidR="00453A6D" w14:paraId="4A031238" w14:textId="77777777" w:rsidTr="00453A6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7086" w14:textId="77777777" w:rsidR="00453A6D" w:rsidRDefault="00453A6D" w:rsidP="00C9382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</w:rPr>
              <w:t>Маса тварин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84E5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Дозування</w:t>
            </w:r>
          </w:p>
        </w:tc>
      </w:tr>
      <w:tr w:rsidR="00453A6D" w14:paraId="7819843B" w14:textId="77777777" w:rsidTr="00453A6D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DEBDB1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МОКСІСТОП міні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016DA" w14:textId="77777777" w:rsidR="00453A6D" w:rsidRDefault="00453A6D" w:rsidP="00BE24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3A6D" w14:paraId="3E4195C3" w14:textId="77777777" w:rsidTr="00453A6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BFE0" w14:textId="77777777" w:rsidR="00453A6D" w:rsidRPr="00B72BC7" w:rsidRDefault="00453A6D" w:rsidP="00C938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від 0,5 до 1 </w:t>
            </w:r>
            <w:r w:rsidR="00B72BC7">
              <w:rPr>
                <w:rFonts w:ascii="Times New Roman" w:hAnsi="Times New Roman" w:cs="Times New Roman"/>
                <w:lang w:val="en-US"/>
              </w:rPr>
              <w:t>kg (</w:t>
            </w:r>
            <w:r>
              <w:rPr>
                <w:rFonts w:ascii="Times New Roman" w:hAnsi="Times New Roman" w:cs="Times New Roman"/>
              </w:rPr>
              <w:t>кг</w:t>
            </w:r>
            <w:r w:rsidR="00B72BC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B257" w14:textId="39C64106" w:rsidR="00453A6D" w:rsidRDefault="00453A6D" w:rsidP="00C93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 таблетки</w:t>
            </w:r>
          </w:p>
        </w:tc>
      </w:tr>
      <w:tr w:rsidR="00453A6D" w14:paraId="1F02D556" w14:textId="77777777" w:rsidTr="00453A6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31BA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 1,1 до 2 </w:t>
            </w:r>
            <w:r w:rsidR="00B72BC7">
              <w:rPr>
                <w:rFonts w:ascii="Times New Roman" w:hAnsi="Times New Roman" w:cs="Times New Roman"/>
                <w:lang w:val="en-US"/>
              </w:rPr>
              <w:t>kg (</w:t>
            </w:r>
            <w:r w:rsidR="00B72BC7">
              <w:rPr>
                <w:rFonts w:ascii="Times New Roman" w:hAnsi="Times New Roman" w:cs="Times New Roman"/>
              </w:rPr>
              <w:t>кг</w:t>
            </w:r>
            <w:r w:rsidR="00B72BC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AF3F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</w:rPr>
            </w:pPr>
            <w:bookmarkStart w:id="13" w:name="_GoBack"/>
            <w:bookmarkEnd w:id="13"/>
            <w:r>
              <w:rPr>
                <w:rFonts w:ascii="Times New Roman" w:hAnsi="Times New Roman" w:cs="Times New Roman"/>
              </w:rPr>
              <w:t>1/2 таблетки</w:t>
            </w:r>
          </w:p>
        </w:tc>
      </w:tr>
      <w:tr w:rsidR="00453A6D" w14:paraId="355FC986" w14:textId="77777777" w:rsidTr="00453A6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08BA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 2,1 до 4 </w:t>
            </w:r>
            <w:r w:rsidR="00B72BC7">
              <w:rPr>
                <w:rFonts w:ascii="Times New Roman" w:hAnsi="Times New Roman" w:cs="Times New Roman"/>
                <w:lang w:val="en-US"/>
              </w:rPr>
              <w:t>kg (</w:t>
            </w:r>
            <w:r w:rsidR="00B72BC7">
              <w:rPr>
                <w:rFonts w:ascii="Times New Roman" w:hAnsi="Times New Roman" w:cs="Times New Roman"/>
              </w:rPr>
              <w:t>кг</w:t>
            </w:r>
            <w:r w:rsidR="00B72BC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A229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таблетка</w:t>
            </w:r>
          </w:p>
        </w:tc>
      </w:tr>
      <w:tr w:rsidR="00453A6D" w14:paraId="17CFBE1D" w14:textId="77777777" w:rsidTr="00453A6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F039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від 4,1 до 6 </w:t>
            </w:r>
            <w:r w:rsidR="00B72BC7">
              <w:rPr>
                <w:rFonts w:ascii="Times New Roman" w:hAnsi="Times New Roman" w:cs="Times New Roman"/>
                <w:lang w:val="en-US"/>
              </w:rPr>
              <w:t>kg (</w:t>
            </w:r>
            <w:r w:rsidR="00B72BC7">
              <w:rPr>
                <w:rFonts w:ascii="Times New Roman" w:hAnsi="Times New Roman" w:cs="Times New Roman"/>
              </w:rPr>
              <w:t>кг</w:t>
            </w:r>
            <w:r w:rsidR="00B72BC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8CAD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 таблетки</w:t>
            </w:r>
          </w:p>
        </w:tc>
      </w:tr>
      <w:tr w:rsidR="00453A6D" w14:paraId="00C5FD25" w14:textId="77777777" w:rsidTr="00453A6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1C5B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від 6,1 до 8 </w:t>
            </w:r>
            <w:r w:rsidR="00B72BC7">
              <w:rPr>
                <w:rFonts w:ascii="Times New Roman" w:hAnsi="Times New Roman" w:cs="Times New Roman"/>
                <w:lang w:val="en-US"/>
              </w:rPr>
              <w:t>kg (</w:t>
            </w:r>
            <w:r w:rsidR="00B72BC7">
              <w:rPr>
                <w:rFonts w:ascii="Times New Roman" w:hAnsi="Times New Roman" w:cs="Times New Roman"/>
              </w:rPr>
              <w:t>кг</w:t>
            </w:r>
            <w:r w:rsidR="00B72BC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7CEA" w14:textId="77777777" w:rsidR="00453A6D" w:rsidRDefault="00453A6D" w:rsidP="00C93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таблетки</w:t>
            </w:r>
          </w:p>
        </w:tc>
      </w:tr>
    </w:tbl>
    <w:p w14:paraId="468D29A4" w14:textId="77777777" w:rsidR="00FA5647" w:rsidRPr="00FA5647" w:rsidRDefault="00FA5647" w:rsidP="00BE246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30835112" w14:textId="77777777" w:rsidR="00FA5647" w:rsidRPr="00FA5647" w:rsidRDefault="00FA5647" w:rsidP="00BE246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A5647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З профілактичною метою дегельмінтизацію тварин проводять один раз у квартал, а також перед кожною вакцинацією. </w:t>
      </w:r>
    </w:p>
    <w:p w14:paraId="38C9F256" w14:textId="77777777" w:rsidR="00FA5647" w:rsidRPr="00FA5647" w:rsidRDefault="00FA5647" w:rsidP="00BE246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A5647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З лікувальною метою дегельмінтизацію проводять за показаннями. При сильній інтенсивності інвазії рекомендується повторити дегельмінтизацію через 14 діб.</w:t>
      </w:r>
    </w:p>
    <w:p w14:paraId="36629C11" w14:textId="77777777" w:rsidR="00FA5647" w:rsidRPr="00FA5647" w:rsidRDefault="00FA5647" w:rsidP="00BE246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A5647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З метою профілактики </w:t>
      </w:r>
      <w:proofErr w:type="spellStart"/>
      <w:r w:rsidRPr="00FA5647">
        <w:rPr>
          <w:rFonts w:ascii="Times New Roman" w:eastAsiaTheme="minorHAnsi" w:hAnsi="Times New Roman" w:cs="Times New Roman"/>
          <w:color w:val="auto"/>
          <w:lang w:eastAsia="en-US" w:bidi="ar-SA"/>
        </w:rPr>
        <w:t>дирофіляріозу</w:t>
      </w:r>
      <w:proofErr w:type="spellEnd"/>
      <w:r w:rsidRPr="00FA5647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 неблагополучних щодо захворювання регіонах, препарат застосовують у </w:t>
      </w:r>
      <w:proofErr w:type="spellStart"/>
      <w:r w:rsidRPr="00FA5647">
        <w:rPr>
          <w:rFonts w:ascii="Times New Roman" w:eastAsiaTheme="minorHAnsi" w:hAnsi="Times New Roman" w:cs="Times New Roman"/>
          <w:color w:val="auto"/>
          <w:lang w:eastAsia="en-US" w:bidi="ar-SA"/>
        </w:rPr>
        <w:t>весняно-літньо-осінній</w:t>
      </w:r>
      <w:proofErr w:type="spellEnd"/>
      <w:r w:rsidRPr="00FA5647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період: перед початком льоту комарів і москітів одноразово, потім один раз на місяць і останній раз в сезоні не раніше ніж через 1 місяць після завершення льоту комах. </w:t>
      </w:r>
    </w:p>
    <w:p w14:paraId="000A1551" w14:textId="77777777" w:rsidR="00A80875" w:rsidRPr="005A6A19" w:rsidRDefault="00FA5647" w:rsidP="00BE246A">
      <w:pPr>
        <w:tabs>
          <w:tab w:val="left" w:pos="9355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FA5647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Попередньої голодної дієти і застосування проносних засобів перед дегельмінтизацією не потрібно.</w:t>
      </w:r>
    </w:p>
    <w:p w14:paraId="1DE06F70" w14:textId="77777777" w:rsidR="00A80875" w:rsidRPr="005A6A19" w:rsidRDefault="00A80875" w:rsidP="00BE246A">
      <w:pPr>
        <w:pStyle w:val="a3"/>
        <w:keepNext/>
        <w:keepLines/>
        <w:numPr>
          <w:ilvl w:val="1"/>
          <w:numId w:val="7"/>
        </w:numPr>
        <w:tabs>
          <w:tab w:val="left" w:pos="1078"/>
        </w:tabs>
        <w:spacing w:line="274" w:lineRule="exact"/>
        <w:ind w:hanging="72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4" w:name="bookmark14"/>
      <w:r w:rsidRPr="005A6A19">
        <w:rPr>
          <w:rFonts w:ascii="Times New Roman" w:eastAsia="Times New Roman" w:hAnsi="Times New Roman" w:cs="Times New Roman"/>
          <w:b/>
          <w:bCs/>
        </w:rPr>
        <w:t>Передозування (симптоми, невідкладні заходи, антидоти)</w:t>
      </w:r>
      <w:bookmarkEnd w:id="14"/>
    </w:p>
    <w:p w14:paraId="461FD934" w14:textId="77777777" w:rsidR="00A80875" w:rsidRPr="005A6A19" w:rsidRDefault="00DD4271" w:rsidP="00BE246A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 xml:space="preserve">         </w:t>
      </w:r>
      <w:r w:rsidR="00C9447B">
        <w:rPr>
          <w:rFonts w:ascii="Times New Roman" w:eastAsia="Times New Roman" w:hAnsi="Times New Roman" w:cs="Times New Roman"/>
        </w:rPr>
        <w:t xml:space="preserve">При передозуванні препарату у тварини може спостерігатися пригнічений стан, відмова від корму, надмірне слиновиділення, розлад травного </w:t>
      </w:r>
      <w:r w:rsidR="00CC62F2">
        <w:rPr>
          <w:rFonts w:ascii="Times New Roman" w:eastAsia="Times New Roman" w:hAnsi="Times New Roman" w:cs="Times New Roman"/>
        </w:rPr>
        <w:t xml:space="preserve">каналу, </w:t>
      </w:r>
      <w:r w:rsidR="000D4EA0">
        <w:rPr>
          <w:rFonts w:ascii="Times New Roman" w:eastAsia="Times New Roman" w:hAnsi="Times New Roman" w:cs="Times New Roman"/>
        </w:rPr>
        <w:t xml:space="preserve">хитка хода, тремтіння. У цих випадках застосовують </w:t>
      </w:r>
      <w:proofErr w:type="spellStart"/>
      <w:r w:rsidR="000D4EA0">
        <w:rPr>
          <w:rFonts w:ascii="Times New Roman" w:eastAsia="Times New Roman" w:hAnsi="Times New Roman" w:cs="Times New Roman"/>
        </w:rPr>
        <w:t>ентеросорбенти</w:t>
      </w:r>
      <w:proofErr w:type="spellEnd"/>
      <w:r w:rsidR="000D4EA0">
        <w:rPr>
          <w:rFonts w:ascii="Times New Roman" w:eastAsia="Times New Roman" w:hAnsi="Times New Roman" w:cs="Times New Roman"/>
        </w:rPr>
        <w:t xml:space="preserve"> і засоби симптоматичної терапії.</w:t>
      </w:r>
    </w:p>
    <w:p w14:paraId="4EDC8C3D" w14:textId="77777777" w:rsidR="004F76D9" w:rsidRPr="005A6A19" w:rsidRDefault="001033D7" w:rsidP="00BE246A">
      <w:pPr>
        <w:pStyle w:val="a3"/>
        <w:keepNext/>
        <w:keepLines/>
        <w:numPr>
          <w:ilvl w:val="1"/>
          <w:numId w:val="7"/>
        </w:numPr>
        <w:tabs>
          <w:tab w:val="left" w:pos="993"/>
        </w:tabs>
        <w:spacing w:line="274" w:lineRule="exact"/>
        <w:ind w:left="851" w:right="4960" w:hanging="284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5" w:name="bookmark15"/>
      <w:r w:rsidRPr="005A6A19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="004F76D9" w:rsidRPr="005A6A19">
        <w:rPr>
          <w:rFonts w:ascii="Times New Roman" w:eastAsia="Times New Roman" w:hAnsi="Times New Roman" w:cs="Times New Roman"/>
          <w:b/>
          <w:bCs/>
        </w:rPr>
        <w:t>Спеціальні застереження</w:t>
      </w:r>
    </w:p>
    <w:p w14:paraId="7DFCCCA9" w14:textId="77777777" w:rsidR="004F76D9" w:rsidRPr="005A6A19" w:rsidRDefault="00A80875" w:rsidP="00BE246A">
      <w:pPr>
        <w:ind w:right="454" w:firstLine="567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>Немає.</w:t>
      </w:r>
      <w:bookmarkEnd w:id="15"/>
    </w:p>
    <w:p w14:paraId="66445AB1" w14:textId="77777777" w:rsidR="004F76D9" w:rsidRPr="005A6A19" w:rsidRDefault="004F76D9" w:rsidP="00BE246A">
      <w:pPr>
        <w:ind w:right="454"/>
        <w:jc w:val="both"/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</w:pPr>
      <w:r w:rsidRPr="005A6A19">
        <w:rPr>
          <w:rFonts w:ascii="Times New Roman" w:eastAsia="Times New Roman" w:hAnsi="Times New Roman" w:cs="Times New Roman"/>
          <w:lang w:val="en-US"/>
        </w:rPr>
        <w:t xml:space="preserve">        </w:t>
      </w:r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5.11 </w:t>
      </w:r>
      <w:proofErr w:type="spellStart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Період</w:t>
      </w:r>
      <w:proofErr w:type="spellEnd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</w:t>
      </w:r>
      <w:proofErr w:type="spellStart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виведення</w:t>
      </w:r>
      <w:proofErr w:type="spellEnd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(</w:t>
      </w:r>
      <w:proofErr w:type="spellStart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каренція</w:t>
      </w:r>
      <w:proofErr w:type="spellEnd"/>
      <w:r w:rsidRPr="005A6A19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)</w:t>
      </w:r>
    </w:p>
    <w:p w14:paraId="67581655" w14:textId="77777777" w:rsidR="00A80875" w:rsidRPr="005A6A19" w:rsidRDefault="00765167" w:rsidP="00BE246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Для непродуктивних тварин не визначають.</w:t>
      </w:r>
    </w:p>
    <w:p w14:paraId="395DB982" w14:textId="77777777" w:rsidR="00A80875" w:rsidRPr="005A6A19" w:rsidRDefault="004F76D9" w:rsidP="00BE246A">
      <w:pPr>
        <w:pStyle w:val="a3"/>
        <w:keepNext/>
        <w:keepLines/>
        <w:numPr>
          <w:ilvl w:val="1"/>
          <w:numId w:val="8"/>
        </w:numPr>
        <w:tabs>
          <w:tab w:val="left" w:pos="1134"/>
        </w:tabs>
        <w:spacing w:line="274" w:lineRule="exact"/>
        <w:ind w:hanging="114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6" w:name="bookmark16"/>
      <w:r w:rsidRPr="005A6A19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Спеціальні застереження для осіб і обслуговуючого персоналу</w:t>
      </w:r>
      <w:bookmarkEnd w:id="16"/>
    </w:p>
    <w:p w14:paraId="5BA28904" w14:textId="77777777" w:rsidR="00A80875" w:rsidRPr="005A6A19" w:rsidRDefault="00A80875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>При роботі з препаратом дотримуватися основних правил гігієни та безпеки, прийнятих при роботі з ветеринарними препаратами.</w:t>
      </w:r>
    </w:p>
    <w:p w14:paraId="056F41A9" w14:textId="77777777" w:rsidR="00A80875" w:rsidRPr="005A6A19" w:rsidRDefault="004F76D9" w:rsidP="00BE246A">
      <w:pPr>
        <w:pStyle w:val="a3"/>
        <w:keepNext/>
        <w:keepLines/>
        <w:numPr>
          <w:ilvl w:val="0"/>
          <w:numId w:val="1"/>
        </w:numPr>
        <w:tabs>
          <w:tab w:val="left" w:pos="567"/>
          <w:tab w:val="left" w:pos="851"/>
        </w:tabs>
        <w:spacing w:line="274" w:lineRule="exact"/>
        <w:ind w:left="709" w:hanging="142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7" w:name="bookmark17"/>
      <w:r w:rsidRPr="005A6A19">
        <w:rPr>
          <w:rFonts w:ascii="Times New Roman" w:eastAsia="Times New Roman" w:hAnsi="Times New Roman" w:cs="Times New Roman"/>
          <w:b/>
          <w:bCs/>
        </w:rPr>
        <w:lastRenderedPageBreak/>
        <w:t xml:space="preserve">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Фармацевтичні особливості</w:t>
      </w:r>
      <w:bookmarkEnd w:id="17"/>
    </w:p>
    <w:p w14:paraId="1836B6C1" w14:textId="77777777" w:rsidR="004F76D9" w:rsidRPr="005A6A19" w:rsidRDefault="004F76D9" w:rsidP="00BE246A">
      <w:pPr>
        <w:pStyle w:val="a3"/>
        <w:keepNext/>
        <w:keepLines/>
        <w:numPr>
          <w:ilvl w:val="1"/>
          <w:numId w:val="1"/>
        </w:numPr>
        <w:tabs>
          <w:tab w:val="left" w:pos="958"/>
        </w:tabs>
        <w:spacing w:line="274" w:lineRule="exact"/>
        <w:ind w:hanging="153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5A6A19">
        <w:rPr>
          <w:rFonts w:ascii="Times New Roman" w:eastAsia="Times New Roman" w:hAnsi="Times New Roman" w:cs="Times New Roman"/>
          <w:b/>
          <w:bCs/>
        </w:rPr>
        <w:t>Форми несумісності (основні)</w:t>
      </w:r>
    </w:p>
    <w:p w14:paraId="060DD319" w14:textId="77777777" w:rsidR="004F76D9" w:rsidRPr="0086110D" w:rsidRDefault="0086110D" w:rsidP="00BE246A">
      <w:pPr>
        <w:keepNext/>
        <w:keepLines/>
        <w:tabs>
          <w:tab w:val="left" w:pos="958"/>
        </w:tabs>
        <w:spacing w:line="274" w:lineRule="exact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Не встановлені.</w:t>
      </w:r>
    </w:p>
    <w:p w14:paraId="5B681669" w14:textId="77777777" w:rsidR="00A80875" w:rsidRPr="005A6A19" w:rsidRDefault="00A80875" w:rsidP="00BE246A">
      <w:pPr>
        <w:keepNext/>
        <w:keepLines/>
        <w:numPr>
          <w:ilvl w:val="1"/>
          <w:numId w:val="1"/>
        </w:numPr>
        <w:tabs>
          <w:tab w:val="left" w:pos="993"/>
        </w:tabs>
        <w:spacing w:line="274" w:lineRule="exact"/>
        <w:ind w:left="600" w:right="6094" w:hanging="33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8" w:name="bookmark18"/>
      <w:r w:rsidRPr="005A6A19">
        <w:rPr>
          <w:rFonts w:ascii="Times New Roman" w:eastAsia="Times New Roman" w:hAnsi="Times New Roman" w:cs="Times New Roman"/>
          <w:b/>
          <w:bCs/>
        </w:rPr>
        <w:t xml:space="preserve">Термін придатності </w:t>
      </w:r>
      <w:r w:rsidR="00DF5F0D" w:rsidRPr="005A6A19">
        <w:rPr>
          <w:rFonts w:ascii="Times New Roman" w:eastAsia="Times New Roman" w:hAnsi="Times New Roman" w:cs="Times New Roman"/>
        </w:rPr>
        <w:t>3</w:t>
      </w:r>
      <w:r w:rsidRPr="005A6A19">
        <w:rPr>
          <w:rFonts w:ascii="Times New Roman" w:eastAsia="Times New Roman" w:hAnsi="Times New Roman" w:cs="Times New Roman"/>
        </w:rPr>
        <w:t xml:space="preserve"> роки.</w:t>
      </w:r>
      <w:bookmarkEnd w:id="18"/>
    </w:p>
    <w:p w14:paraId="43309A0E" w14:textId="77777777" w:rsidR="00A80875" w:rsidRPr="005A6A19" w:rsidRDefault="00A80875" w:rsidP="00BE246A">
      <w:pPr>
        <w:keepNext/>
        <w:keepLines/>
        <w:numPr>
          <w:ilvl w:val="1"/>
          <w:numId w:val="1"/>
        </w:numPr>
        <w:spacing w:line="274" w:lineRule="exact"/>
        <w:ind w:left="993" w:hanging="426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9" w:name="bookmark19"/>
      <w:r w:rsidRPr="005A6A19">
        <w:rPr>
          <w:rFonts w:ascii="Times New Roman" w:eastAsia="Times New Roman" w:hAnsi="Times New Roman" w:cs="Times New Roman"/>
          <w:b/>
          <w:bCs/>
        </w:rPr>
        <w:t>Особливі заходи зберігання</w:t>
      </w:r>
      <w:bookmarkEnd w:id="19"/>
    </w:p>
    <w:p w14:paraId="3A92D1BE" w14:textId="77777777" w:rsidR="00A80875" w:rsidRPr="005A6A19" w:rsidRDefault="00DF5F0D" w:rsidP="00BE246A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A6A19">
        <w:rPr>
          <w:rFonts w:ascii="Times New Roman" w:eastAsia="Times New Roman" w:hAnsi="Times New Roman" w:cs="Times New Roman"/>
        </w:rPr>
        <w:t xml:space="preserve">          </w:t>
      </w:r>
      <w:r w:rsidR="00765167" w:rsidRPr="00765167">
        <w:rPr>
          <w:rFonts w:ascii="Times New Roman" w:eastAsia="Times New Roman" w:hAnsi="Times New Roman" w:cs="Times New Roman"/>
        </w:rPr>
        <w:t>Зберігати препарат у закритому упакуванні виробника, в сухому</w:t>
      </w:r>
      <w:r w:rsidR="00C9447B">
        <w:rPr>
          <w:rFonts w:ascii="Times New Roman" w:eastAsia="Times New Roman" w:hAnsi="Times New Roman" w:cs="Times New Roman"/>
        </w:rPr>
        <w:t>,</w:t>
      </w:r>
      <w:r w:rsidR="00765167" w:rsidRPr="00765167">
        <w:rPr>
          <w:rFonts w:ascii="Times New Roman" w:eastAsia="Times New Roman" w:hAnsi="Times New Roman" w:cs="Times New Roman"/>
        </w:rPr>
        <w:t xml:space="preserve"> недоступному для дітей та тварин місці, окремо від харчових продуктів та кормів, за температури від 0 до 25 °С.</w:t>
      </w:r>
    </w:p>
    <w:p w14:paraId="2D854AE1" w14:textId="77777777" w:rsidR="00A80875" w:rsidRPr="005A6A19" w:rsidRDefault="00DF5F0D" w:rsidP="00BE246A">
      <w:pPr>
        <w:keepNext/>
        <w:keepLines/>
        <w:numPr>
          <w:ilvl w:val="1"/>
          <w:numId w:val="1"/>
        </w:numPr>
        <w:tabs>
          <w:tab w:val="left" w:pos="1078"/>
        </w:tabs>
        <w:spacing w:line="274" w:lineRule="exact"/>
        <w:ind w:left="927" w:hanging="36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20" w:name="bookmark20"/>
      <w:r w:rsidRPr="005A6A19">
        <w:rPr>
          <w:rFonts w:ascii="Times New Roman" w:eastAsia="Times New Roman" w:hAnsi="Times New Roman" w:cs="Times New Roman"/>
          <w:b/>
          <w:bCs/>
        </w:rPr>
        <w:t xml:space="preserve">  </w:t>
      </w:r>
      <w:r w:rsidR="00A80875" w:rsidRPr="005A6A19">
        <w:rPr>
          <w:rFonts w:ascii="Times New Roman" w:eastAsia="Times New Roman" w:hAnsi="Times New Roman" w:cs="Times New Roman"/>
          <w:b/>
          <w:bCs/>
        </w:rPr>
        <w:t>Природа і склад контейнера первинного пакування</w:t>
      </w:r>
      <w:bookmarkEnd w:id="20"/>
    </w:p>
    <w:p w14:paraId="6D965FF2" w14:textId="1F6AB37D" w:rsidR="003E4CD0" w:rsidRPr="00C82C83" w:rsidRDefault="00C9447B" w:rsidP="00BE246A">
      <w:pPr>
        <w:jc w:val="both"/>
        <w:rPr>
          <w:rFonts w:ascii="Times New Roman" w:eastAsia="Times New Roman" w:hAnsi="Times New Roman" w:cs="Times New Roman"/>
          <w:spacing w:val="-2"/>
          <w:lang w:eastAsia="en-US" w:bidi="ar-SA"/>
        </w:rPr>
      </w:pPr>
      <w:bookmarkStart w:id="21" w:name="bookmark21"/>
      <w:r>
        <w:rPr>
          <w:rFonts w:ascii="Times New Roman" w:eastAsia="Times New Roman" w:hAnsi="Times New Roman" w:cs="Times New Roman"/>
          <w:spacing w:val="-2"/>
        </w:rPr>
        <w:t xml:space="preserve">          </w:t>
      </w:r>
      <w:r w:rsidR="00DC73A3">
        <w:rPr>
          <w:rFonts w:ascii="Times New Roman" w:eastAsia="Times New Roman" w:hAnsi="Times New Roman" w:cs="Times New Roman"/>
          <w:spacing w:val="-2"/>
        </w:rPr>
        <w:t xml:space="preserve">Блістери по 2 або 10 </w:t>
      </w:r>
      <w:r w:rsidR="00DC73A3" w:rsidRPr="00C82C83">
        <w:rPr>
          <w:rFonts w:ascii="Times New Roman" w:eastAsia="Times New Roman" w:hAnsi="Times New Roman" w:cs="Times New Roman"/>
          <w:spacing w:val="-2"/>
        </w:rPr>
        <w:t>таблет</w:t>
      </w:r>
      <w:r w:rsidR="00B1276E" w:rsidRPr="00C82C83">
        <w:rPr>
          <w:rFonts w:ascii="Times New Roman" w:eastAsia="Times New Roman" w:hAnsi="Times New Roman" w:cs="Times New Roman"/>
          <w:spacing w:val="-2"/>
        </w:rPr>
        <w:t>о</w:t>
      </w:r>
      <w:r w:rsidR="00DC73A3" w:rsidRPr="00C82C83">
        <w:rPr>
          <w:rFonts w:ascii="Times New Roman" w:eastAsia="Times New Roman" w:hAnsi="Times New Roman" w:cs="Times New Roman"/>
          <w:spacing w:val="-2"/>
        </w:rPr>
        <w:t>к, у картонному пакуванні</w:t>
      </w:r>
      <w:r w:rsidR="003E4CD0" w:rsidRPr="00C82C83">
        <w:rPr>
          <w:rFonts w:ascii="Times New Roman" w:eastAsia="Times New Roman" w:hAnsi="Times New Roman" w:cs="Times New Roman"/>
          <w:spacing w:val="-2"/>
        </w:rPr>
        <w:t>.</w:t>
      </w:r>
    </w:p>
    <w:p w14:paraId="3CEBA852" w14:textId="77777777" w:rsidR="00A80875" w:rsidRPr="00C82C83" w:rsidRDefault="00A80875" w:rsidP="00BE246A">
      <w:pPr>
        <w:keepNext/>
        <w:keepLines/>
        <w:numPr>
          <w:ilvl w:val="1"/>
          <w:numId w:val="1"/>
        </w:numPr>
        <w:tabs>
          <w:tab w:val="left" w:pos="567"/>
          <w:tab w:val="left" w:pos="993"/>
        </w:tabs>
        <w:spacing w:line="274" w:lineRule="exact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C82C83">
        <w:rPr>
          <w:rFonts w:ascii="Times New Roman" w:eastAsia="Times New Roman" w:hAnsi="Times New Roman" w:cs="Times New Roman"/>
          <w:b/>
          <w:bCs/>
        </w:rPr>
        <w:t>Особливі заходи безпеки при поводженні з невикористаним препаратом або із його залишками</w:t>
      </w:r>
      <w:bookmarkEnd w:id="21"/>
    </w:p>
    <w:p w14:paraId="37A530B9" w14:textId="77777777" w:rsidR="00A80875" w:rsidRPr="00C82C83" w:rsidRDefault="00A80875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  <w:r w:rsidRPr="00C82C83">
        <w:rPr>
          <w:rFonts w:ascii="Times New Roman" w:eastAsia="Times New Roman" w:hAnsi="Times New Roman" w:cs="Times New Roman"/>
        </w:rPr>
        <w:t xml:space="preserve">Невикористаний або </w:t>
      </w:r>
      <w:proofErr w:type="spellStart"/>
      <w:r w:rsidRPr="00C82C83">
        <w:rPr>
          <w:rFonts w:ascii="Times New Roman" w:eastAsia="Times New Roman" w:hAnsi="Times New Roman" w:cs="Times New Roman"/>
        </w:rPr>
        <w:t>протермінований</w:t>
      </w:r>
      <w:proofErr w:type="spellEnd"/>
      <w:r w:rsidRPr="00C82C83">
        <w:rPr>
          <w:rFonts w:ascii="Times New Roman" w:eastAsia="Times New Roman" w:hAnsi="Times New Roman" w:cs="Times New Roman"/>
        </w:rPr>
        <w:t xml:space="preserve"> препарат утилізують відповідно до чинного законодавства.</w:t>
      </w:r>
    </w:p>
    <w:p w14:paraId="574B085D" w14:textId="059B62A2" w:rsidR="003B6AAD" w:rsidRPr="00C82C83" w:rsidRDefault="003B6AAD" w:rsidP="00BE246A">
      <w:pPr>
        <w:pStyle w:val="a3"/>
        <w:keepNext/>
        <w:keepLines/>
        <w:numPr>
          <w:ilvl w:val="0"/>
          <w:numId w:val="1"/>
        </w:numPr>
        <w:tabs>
          <w:tab w:val="left" w:pos="947"/>
        </w:tabs>
        <w:spacing w:line="274" w:lineRule="exact"/>
        <w:ind w:hanging="153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2" w:name="bookmark25"/>
      <w:r w:rsidRPr="00C82C83">
        <w:rPr>
          <w:rFonts w:ascii="Times New Roman" w:eastAsia="Times New Roman" w:hAnsi="Times New Roman" w:cs="Times New Roman"/>
          <w:b/>
          <w:bCs/>
        </w:rPr>
        <w:t>Назва і місцезнаходження власника реєстраційного посвідчення</w:t>
      </w:r>
      <w:bookmarkEnd w:id="22"/>
    </w:p>
    <w:p w14:paraId="748CCBD9" w14:textId="77777777" w:rsidR="00DC73A3" w:rsidRPr="00C82C83" w:rsidRDefault="00DC73A3" w:rsidP="00BE246A">
      <w:pPr>
        <w:pStyle w:val="a3"/>
        <w:ind w:left="0" w:firstLine="567"/>
        <w:jc w:val="both"/>
        <w:rPr>
          <w:rFonts w:ascii="Times New Roman" w:hAnsi="Times New Roman" w:cs="Times New Roman"/>
        </w:rPr>
      </w:pPr>
      <w:r w:rsidRPr="00C82C83">
        <w:rPr>
          <w:rFonts w:ascii="Times New Roman" w:hAnsi="Times New Roman" w:cs="Times New Roman"/>
        </w:rPr>
        <w:t>ТОВ «НВП «СУЗІР’Я»,</w:t>
      </w:r>
    </w:p>
    <w:p w14:paraId="58752B88" w14:textId="303AB4FC" w:rsidR="00DC73A3" w:rsidRPr="00C82C83" w:rsidRDefault="00DC73A3" w:rsidP="00BE246A">
      <w:pPr>
        <w:pStyle w:val="a3"/>
        <w:ind w:left="0" w:firstLine="567"/>
        <w:jc w:val="both"/>
        <w:rPr>
          <w:rFonts w:ascii="Times New Roman" w:hAnsi="Times New Roman" w:cs="Times New Roman"/>
        </w:rPr>
      </w:pPr>
      <w:r w:rsidRPr="00C82C83">
        <w:rPr>
          <w:rFonts w:ascii="Times New Roman" w:hAnsi="Times New Roman" w:cs="Times New Roman"/>
        </w:rPr>
        <w:t xml:space="preserve">вул. Полтавський </w:t>
      </w:r>
      <w:r w:rsidR="00566E25" w:rsidRPr="00C82C83">
        <w:rPr>
          <w:rFonts w:ascii="Times New Roman" w:hAnsi="Times New Roman" w:cs="Times New Roman"/>
        </w:rPr>
        <w:t>ш</w:t>
      </w:r>
      <w:r w:rsidRPr="00C82C83">
        <w:rPr>
          <w:rFonts w:ascii="Times New Roman" w:hAnsi="Times New Roman" w:cs="Times New Roman"/>
        </w:rPr>
        <w:t>лях, 115, м. Харків, 61093, Україна.</w:t>
      </w:r>
    </w:p>
    <w:p w14:paraId="2213E93C" w14:textId="77777777" w:rsidR="00262489" w:rsidRPr="00C82C83" w:rsidRDefault="00DC73A3" w:rsidP="00BE246A">
      <w:pPr>
        <w:spacing w:line="274" w:lineRule="exact"/>
        <w:ind w:right="21" w:firstLine="567"/>
        <w:jc w:val="both"/>
        <w:rPr>
          <w:rFonts w:ascii="Times New Roman" w:eastAsia="Times New Roman" w:hAnsi="Times New Roman" w:cs="Times New Roman"/>
        </w:rPr>
      </w:pPr>
      <w:r w:rsidRPr="00C82C83">
        <w:rPr>
          <w:rFonts w:ascii="Times New Roman" w:hAnsi="Times New Roman" w:cs="Times New Roman"/>
          <w:shd w:val="clear" w:color="auto" w:fill="FBFBFB"/>
        </w:rPr>
        <w:t>+38(057) 766-36-36</w:t>
      </w:r>
    </w:p>
    <w:p w14:paraId="70E75AB1" w14:textId="573DE643" w:rsidR="003B6AAD" w:rsidRPr="00C82C83" w:rsidRDefault="003B6AAD" w:rsidP="00BE246A">
      <w:pPr>
        <w:keepNext/>
        <w:keepLines/>
        <w:numPr>
          <w:ilvl w:val="0"/>
          <w:numId w:val="1"/>
        </w:numPr>
        <w:tabs>
          <w:tab w:val="left" w:pos="952"/>
        </w:tabs>
        <w:spacing w:line="274" w:lineRule="exact"/>
        <w:ind w:left="60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3" w:name="bookmark26"/>
      <w:r w:rsidRPr="00C82C83">
        <w:rPr>
          <w:rFonts w:ascii="Times New Roman" w:eastAsia="Times New Roman" w:hAnsi="Times New Roman" w:cs="Times New Roman"/>
          <w:b/>
          <w:bCs/>
        </w:rPr>
        <w:t>Назва і місцезнаходження виробника</w:t>
      </w:r>
      <w:bookmarkEnd w:id="23"/>
    </w:p>
    <w:p w14:paraId="768F2578" w14:textId="77777777" w:rsidR="00DC73A3" w:rsidRPr="00B55203" w:rsidRDefault="00DC73A3" w:rsidP="00BE246A">
      <w:pPr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C82C83">
        <w:rPr>
          <w:rFonts w:ascii="Times New Roman" w:eastAsia="Times New Roman" w:hAnsi="Times New Roman" w:cs="Times New Roman"/>
        </w:rPr>
        <w:t>ТОВ «НВП «СУЗІР’Я»</w:t>
      </w:r>
    </w:p>
    <w:p w14:paraId="6C9D5F75" w14:textId="77777777" w:rsidR="00DC73A3" w:rsidRPr="00B55203" w:rsidRDefault="00DC73A3" w:rsidP="00BE246A">
      <w:pPr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203">
        <w:rPr>
          <w:rFonts w:ascii="Times New Roman" w:eastAsia="Times New Roman" w:hAnsi="Times New Roman" w:cs="Times New Roman"/>
        </w:rPr>
        <w:t>вул. Зернова, 4, м. Харків, 61105, Україна.</w:t>
      </w:r>
    </w:p>
    <w:p w14:paraId="6C63F6E0" w14:textId="77777777" w:rsidR="00DC73A3" w:rsidRPr="00B55203" w:rsidRDefault="00C9382B" w:rsidP="00BE246A">
      <w:pPr>
        <w:spacing w:line="274" w:lineRule="exact"/>
        <w:ind w:firstLine="567"/>
        <w:jc w:val="both"/>
        <w:rPr>
          <w:rFonts w:ascii="Times New Roman" w:hAnsi="Times New Roman" w:cs="Times New Roman"/>
        </w:rPr>
      </w:pPr>
      <w:hyperlink r:id="rId9" w:history="1">
        <w:r w:rsidR="00DC73A3" w:rsidRPr="00B55203">
          <w:rPr>
            <w:rStyle w:val="ab"/>
            <w:rFonts w:ascii="Times New Roman" w:hAnsi="Times New Roman" w:cs="Times New Roman"/>
            <w:shd w:val="clear" w:color="auto" w:fill="FBFBFB"/>
          </w:rPr>
          <w:t>info@provet.ua</w:t>
        </w:r>
      </w:hyperlink>
    </w:p>
    <w:p w14:paraId="5202D474" w14:textId="77777777" w:rsidR="003B6AAD" w:rsidRPr="005A6A19" w:rsidRDefault="00DC73A3" w:rsidP="00BE246A">
      <w:pPr>
        <w:spacing w:line="274" w:lineRule="exact"/>
        <w:ind w:right="21"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B55203">
        <w:rPr>
          <w:rFonts w:ascii="Times New Roman" w:hAnsi="Times New Roman" w:cs="Times New Roman"/>
          <w:shd w:val="clear" w:color="auto" w:fill="FBFBFB"/>
        </w:rPr>
        <w:t>provet.u</w:t>
      </w:r>
      <w:r w:rsidR="003B6AAD" w:rsidRPr="005A6A19">
        <w:rPr>
          <w:rFonts w:ascii="Times New Roman" w:eastAsia="Times New Roman" w:hAnsi="Times New Roman" w:cs="Times New Roman"/>
        </w:rPr>
        <w:t>а</w:t>
      </w:r>
      <w:proofErr w:type="spellEnd"/>
    </w:p>
    <w:p w14:paraId="519D4154" w14:textId="77777777" w:rsidR="003B6AAD" w:rsidRPr="005A6A19" w:rsidRDefault="003B6AAD" w:rsidP="00BE246A">
      <w:pPr>
        <w:pStyle w:val="a3"/>
        <w:numPr>
          <w:ilvl w:val="0"/>
          <w:numId w:val="1"/>
        </w:numPr>
        <w:tabs>
          <w:tab w:val="left" w:pos="993"/>
        </w:tabs>
        <w:spacing w:line="274" w:lineRule="exact"/>
        <w:ind w:right="21" w:hanging="153"/>
        <w:jc w:val="both"/>
        <w:rPr>
          <w:rFonts w:ascii="Times New Roman" w:eastAsia="Times New Roman" w:hAnsi="Times New Roman" w:cs="Times New Roman"/>
          <w:b/>
        </w:rPr>
      </w:pPr>
      <w:r w:rsidRPr="005A6A19">
        <w:rPr>
          <w:rFonts w:ascii="Times New Roman" w:eastAsia="Times New Roman" w:hAnsi="Times New Roman" w:cs="Times New Roman"/>
          <w:b/>
        </w:rPr>
        <w:t>Додаткова інформація</w:t>
      </w:r>
    </w:p>
    <w:p w14:paraId="18E00F88" w14:textId="77777777" w:rsidR="006C7667" w:rsidRPr="006C7667" w:rsidRDefault="006C7667" w:rsidP="00BE246A">
      <w:pPr>
        <w:pStyle w:val="a3"/>
        <w:tabs>
          <w:tab w:val="left" w:pos="993"/>
        </w:tabs>
        <w:spacing w:line="274" w:lineRule="exact"/>
        <w:ind w:right="21"/>
        <w:jc w:val="both"/>
        <w:rPr>
          <w:rFonts w:ascii="Times New Roman" w:eastAsia="Times New Roman" w:hAnsi="Times New Roman"/>
        </w:rPr>
      </w:pPr>
    </w:p>
    <w:p w14:paraId="66C089FA" w14:textId="77777777" w:rsidR="003B6AAD" w:rsidRDefault="003B6AAD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037A3728" w14:textId="77777777" w:rsidR="00DF5F0D" w:rsidRDefault="00DF5F0D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02A2AC43" w14:textId="77777777" w:rsidR="00DF5F0D" w:rsidRDefault="00DF5F0D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35B738B1" w14:textId="77777777" w:rsidR="00DF5F0D" w:rsidRDefault="00DF5F0D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5106BA8A" w14:textId="77777777" w:rsidR="00DF5F0D" w:rsidRDefault="00DF5F0D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0A2F219E" w14:textId="77777777" w:rsidR="00DF5F0D" w:rsidRDefault="00DF5F0D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4D2969F0" w14:textId="77777777" w:rsidR="00DF5F0D" w:rsidRPr="00A80875" w:rsidRDefault="00DF5F0D" w:rsidP="00BE246A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</w:p>
    <w:p w14:paraId="48D1F73A" w14:textId="77777777" w:rsidR="00A80875" w:rsidRDefault="00A80875" w:rsidP="00BE246A">
      <w:pPr>
        <w:jc w:val="both"/>
        <w:rPr>
          <w:rFonts w:ascii="Times New Roman" w:hAnsi="Times New Roman" w:cs="Times New Roman"/>
        </w:rPr>
      </w:pPr>
    </w:p>
    <w:p w14:paraId="3A063A25" w14:textId="77777777" w:rsidR="003B6AAD" w:rsidRDefault="003B6AAD" w:rsidP="00BE246A">
      <w:pPr>
        <w:jc w:val="both"/>
        <w:rPr>
          <w:rFonts w:ascii="Times New Roman" w:hAnsi="Times New Roman" w:cs="Times New Roman"/>
        </w:rPr>
      </w:pPr>
    </w:p>
    <w:p w14:paraId="1BF181A0" w14:textId="77777777" w:rsidR="003B6AAD" w:rsidRDefault="003B6AAD" w:rsidP="00BE246A">
      <w:pPr>
        <w:jc w:val="both"/>
        <w:rPr>
          <w:rFonts w:ascii="Times New Roman" w:hAnsi="Times New Roman" w:cs="Times New Roman"/>
        </w:rPr>
      </w:pPr>
    </w:p>
    <w:p w14:paraId="1B0684FC" w14:textId="77777777" w:rsidR="003B6AAD" w:rsidRDefault="003B6AAD" w:rsidP="00BE246A">
      <w:pPr>
        <w:jc w:val="both"/>
        <w:rPr>
          <w:rFonts w:ascii="Times New Roman" w:hAnsi="Times New Roman" w:cs="Times New Roman"/>
        </w:rPr>
      </w:pPr>
    </w:p>
    <w:p w14:paraId="64287151" w14:textId="77777777" w:rsidR="003B6AAD" w:rsidRDefault="003B6AAD" w:rsidP="00BE246A">
      <w:pPr>
        <w:jc w:val="both"/>
        <w:rPr>
          <w:rFonts w:ascii="Times New Roman" w:hAnsi="Times New Roman" w:cs="Times New Roman"/>
        </w:rPr>
      </w:pPr>
    </w:p>
    <w:p w14:paraId="7E900BFC" w14:textId="77777777" w:rsidR="003B6AAD" w:rsidRDefault="003B6AAD" w:rsidP="00BE246A">
      <w:pPr>
        <w:jc w:val="both"/>
        <w:rPr>
          <w:rFonts w:ascii="Times New Roman" w:hAnsi="Times New Roman" w:cs="Times New Roman"/>
        </w:rPr>
      </w:pPr>
    </w:p>
    <w:p w14:paraId="7728C166" w14:textId="77777777" w:rsidR="003B6AAD" w:rsidRDefault="003B6AAD" w:rsidP="00BE246A">
      <w:pPr>
        <w:jc w:val="both"/>
        <w:rPr>
          <w:rFonts w:ascii="Times New Roman" w:hAnsi="Times New Roman" w:cs="Times New Roman"/>
        </w:rPr>
      </w:pPr>
    </w:p>
    <w:p w14:paraId="719053D2" w14:textId="77777777" w:rsidR="003B6AAD" w:rsidRDefault="003B6AAD" w:rsidP="00BE246A">
      <w:pPr>
        <w:jc w:val="both"/>
        <w:rPr>
          <w:rFonts w:ascii="Times New Roman" w:hAnsi="Times New Roman" w:cs="Times New Roman"/>
        </w:rPr>
      </w:pPr>
    </w:p>
    <w:p w14:paraId="48ECA38A" w14:textId="77777777" w:rsidR="003B6AAD" w:rsidRDefault="003B6AAD" w:rsidP="00BE246A">
      <w:pPr>
        <w:jc w:val="both"/>
        <w:rPr>
          <w:rFonts w:ascii="Times New Roman" w:hAnsi="Times New Roman" w:cs="Times New Roman"/>
        </w:rPr>
      </w:pPr>
    </w:p>
    <w:p w14:paraId="394AAF8A" w14:textId="77777777" w:rsidR="003B6AAD" w:rsidRPr="005667F3" w:rsidRDefault="003B6AAD" w:rsidP="00BE246A">
      <w:pPr>
        <w:jc w:val="both"/>
        <w:rPr>
          <w:rFonts w:ascii="Times New Roman" w:hAnsi="Times New Roman" w:cs="Times New Roman"/>
        </w:rPr>
      </w:pPr>
    </w:p>
    <w:sectPr w:rsidR="003B6AAD" w:rsidRPr="005667F3" w:rsidSect="00C53CB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B02FD" w14:textId="77777777" w:rsidR="00465187" w:rsidRDefault="00465187" w:rsidP="003B6AAD">
      <w:r>
        <w:separator/>
      </w:r>
    </w:p>
  </w:endnote>
  <w:endnote w:type="continuationSeparator" w:id="0">
    <w:p w14:paraId="0648D4BF" w14:textId="77777777" w:rsidR="00465187" w:rsidRDefault="00465187" w:rsidP="003B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AA5EF" w14:textId="77777777" w:rsidR="00262489" w:rsidRDefault="00C9382B">
    <w:pPr>
      <w:pStyle w:val="a6"/>
      <w:jc w:val="center"/>
    </w:pPr>
    <w:sdt>
      <w:sdtPr>
        <w:id w:val="317472620"/>
        <w:docPartObj>
          <w:docPartGallery w:val="Page Numbers (Bottom of Page)"/>
          <w:docPartUnique/>
        </w:docPartObj>
      </w:sdtPr>
      <w:sdtEndPr/>
      <w:sdtContent>
        <w:r w:rsidR="00262489">
          <w:fldChar w:fldCharType="begin"/>
        </w:r>
        <w:r w:rsidR="00262489">
          <w:instrText>PAGE   \* MERGEFORMAT</w:instrText>
        </w:r>
        <w:r w:rsidR="00262489">
          <w:fldChar w:fldCharType="separate"/>
        </w:r>
        <w:r w:rsidRPr="00C9382B">
          <w:rPr>
            <w:noProof/>
            <w:lang w:val="ru-RU"/>
          </w:rPr>
          <w:t>2</w:t>
        </w:r>
        <w:r w:rsidR="00262489">
          <w:fldChar w:fldCharType="end"/>
        </w:r>
      </w:sdtContent>
    </w:sdt>
  </w:p>
  <w:p w14:paraId="411CA09C" w14:textId="77777777" w:rsidR="00262489" w:rsidRPr="00262489" w:rsidRDefault="00262489">
    <w:pPr>
      <w:pStyle w:val="a6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764691"/>
      <w:docPartObj>
        <w:docPartGallery w:val="Page Numbers (Bottom of Page)"/>
        <w:docPartUnique/>
      </w:docPartObj>
    </w:sdtPr>
    <w:sdtEndPr/>
    <w:sdtContent>
      <w:p w14:paraId="057B4C5F" w14:textId="77777777" w:rsidR="00262489" w:rsidRDefault="002624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82B" w:rsidRPr="00C9382B">
          <w:rPr>
            <w:noProof/>
            <w:lang w:val="ru-RU"/>
          </w:rPr>
          <w:t>1</w:t>
        </w:r>
        <w:r>
          <w:fldChar w:fldCharType="end"/>
        </w:r>
      </w:p>
    </w:sdtContent>
  </w:sdt>
  <w:p w14:paraId="662D7BBA" w14:textId="77777777" w:rsidR="00262489" w:rsidRDefault="002624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D02C6" w14:textId="77777777" w:rsidR="00465187" w:rsidRDefault="00465187" w:rsidP="003B6AAD">
      <w:r>
        <w:separator/>
      </w:r>
    </w:p>
  </w:footnote>
  <w:footnote w:type="continuationSeparator" w:id="0">
    <w:p w14:paraId="45A7F4B2" w14:textId="77777777" w:rsidR="00465187" w:rsidRDefault="00465187" w:rsidP="003B6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76C25" w14:textId="77777777" w:rsidR="00262489" w:rsidRDefault="00262489" w:rsidP="00262489">
    <w:pPr>
      <w:pStyle w:val="22"/>
      <w:shd w:val="clear" w:color="auto" w:fill="auto"/>
      <w:rPr>
        <w:color w:val="000000"/>
        <w:sz w:val="24"/>
        <w:szCs w:val="24"/>
        <w:lang w:val="uk-UA" w:eastAsia="uk-UA" w:bidi="uk-UA"/>
      </w:rPr>
    </w:pPr>
  </w:p>
  <w:p w14:paraId="183CB3DE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Продовження додатку 1</w:t>
    </w:r>
  </w:p>
  <w:p w14:paraId="6BCCF8D4" w14:textId="77777777" w:rsidR="00262489" w:rsidRDefault="00262489" w:rsidP="008926D1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до реєстраційного посвідчення </w:t>
    </w:r>
    <w:r w:rsidR="00DC73A3" w:rsidRPr="000154DA">
      <w:rPr>
        <w:rFonts w:ascii="Times New Roman" w:eastAsia="Times New Roman" w:hAnsi="Times New Roman" w:cs="Times New Roman"/>
      </w:rPr>
      <w:t>АВ-</w:t>
    </w:r>
    <w:r w:rsidR="00DC73A3">
      <w:rPr>
        <w:rFonts w:ascii="Times New Roman" w:eastAsia="Times New Roman" w:hAnsi="Times New Roman" w:cs="Times New Roman"/>
      </w:rPr>
      <w:t>09445-01-21</w:t>
    </w:r>
  </w:p>
  <w:p w14:paraId="3172CB29" w14:textId="77777777" w:rsidR="008926D1" w:rsidRPr="008926D1" w:rsidRDefault="008926D1" w:rsidP="008926D1">
    <w:pPr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49422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Додаток 1</w:t>
    </w:r>
  </w:p>
  <w:p w14:paraId="1423C34F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до реєстраці</w:t>
    </w:r>
    <w:r w:rsidR="00FA5647">
      <w:rPr>
        <w:rFonts w:ascii="Times New Roman" w:hAnsi="Times New Roman" w:cs="Times New Roman"/>
      </w:rPr>
      <w:t xml:space="preserve">йного посвідчення </w:t>
    </w:r>
    <w:r w:rsidR="00DC73A3" w:rsidRPr="000154DA">
      <w:rPr>
        <w:rFonts w:ascii="Times New Roman" w:eastAsia="Times New Roman" w:hAnsi="Times New Roman" w:cs="Times New Roman"/>
      </w:rPr>
      <w:t>АВ-</w:t>
    </w:r>
    <w:r w:rsidR="00DC73A3">
      <w:rPr>
        <w:rFonts w:ascii="Times New Roman" w:eastAsia="Times New Roman" w:hAnsi="Times New Roman" w:cs="Times New Roman"/>
      </w:rPr>
      <w:t>09445-01-21</w:t>
    </w:r>
  </w:p>
  <w:p w14:paraId="3B0867EB" w14:textId="77777777" w:rsidR="00262489" w:rsidRDefault="002624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3946"/>
    <w:multiLevelType w:val="multilevel"/>
    <w:tmpl w:val="FB36F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E0755E"/>
    <w:multiLevelType w:val="hybridMultilevel"/>
    <w:tmpl w:val="9E06C332"/>
    <w:lvl w:ilvl="0" w:tplc="19E6DD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EED72FD"/>
    <w:multiLevelType w:val="multilevel"/>
    <w:tmpl w:val="671E6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CE0AA1"/>
    <w:multiLevelType w:val="multilevel"/>
    <w:tmpl w:val="C564FE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5"/>
      <w:numFmt w:val="decimal"/>
      <w:lvlText w:val="%1.%2"/>
      <w:lvlJc w:val="left"/>
      <w:pPr>
        <w:ind w:left="9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color w:val="000000"/>
        <w:sz w:val="24"/>
      </w:rPr>
    </w:lvl>
  </w:abstractNum>
  <w:abstractNum w:abstractNumId="4">
    <w:nsid w:val="628C5A07"/>
    <w:multiLevelType w:val="multilevel"/>
    <w:tmpl w:val="FB36F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24707D"/>
    <w:multiLevelType w:val="multilevel"/>
    <w:tmpl w:val="5FAE2C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6">
    <w:nsid w:val="6FF12F03"/>
    <w:multiLevelType w:val="multilevel"/>
    <w:tmpl w:val="6DACE17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7">
    <w:nsid w:val="79A502D6"/>
    <w:multiLevelType w:val="multilevel"/>
    <w:tmpl w:val="FE222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F6"/>
    <w:rsid w:val="00046E4A"/>
    <w:rsid w:val="000622D6"/>
    <w:rsid w:val="000775C7"/>
    <w:rsid w:val="000B299B"/>
    <w:rsid w:val="000C214F"/>
    <w:rsid w:val="000C3C55"/>
    <w:rsid w:val="000D4EA0"/>
    <w:rsid w:val="001033D7"/>
    <w:rsid w:val="00137B61"/>
    <w:rsid w:val="001511CC"/>
    <w:rsid w:val="00191930"/>
    <w:rsid w:val="001B151F"/>
    <w:rsid w:val="001B54A7"/>
    <w:rsid w:val="001B7CD5"/>
    <w:rsid w:val="00220C81"/>
    <w:rsid w:val="00244C15"/>
    <w:rsid w:val="002566C7"/>
    <w:rsid w:val="00262489"/>
    <w:rsid w:val="00291D4A"/>
    <w:rsid w:val="002923EE"/>
    <w:rsid w:val="00294EAA"/>
    <w:rsid w:val="002B2D8E"/>
    <w:rsid w:val="002C4BE8"/>
    <w:rsid w:val="003351F6"/>
    <w:rsid w:val="00356168"/>
    <w:rsid w:val="003B6AAD"/>
    <w:rsid w:val="003E4CD0"/>
    <w:rsid w:val="003F0A20"/>
    <w:rsid w:val="00453A6D"/>
    <w:rsid w:val="00460C7C"/>
    <w:rsid w:val="00465187"/>
    <w:rsid w:val="004E7FF6"/>
    <w:rsid w:val="004F76D9"/>
    <w:rsid w:val="00504188"/>
    <w:rsid w:val="0052579F"/>
    <w:rsid w:val="005546DF"/>
    <w:rsid w:val="005667F3"/>
    <w:rsid w:val="00566E25"/>
    <w:rsid w:val="00570B24"/>
    <w:rsid w:val="005A6A19"/>
    <w:rsid w:val="005C581D"/>
    <w:rsid w:val="005D35E5"/>
    <w:rsid w:val="005E4A86"/>
    <w:rsid w:val="00633090"/>
    <w:rsid w:val="006A57BF"/>
    <w:rsid w:val="006C7667"/>
    <w:rsid w:val="007022A3"/>
    <w:rsid w:val="00765167"/>
    <w:rsid w:val="007C650E"/>
    <w:rsid w:val="007D08FB"/>
    <w:rsid w:val="0085409D"/>
    <w:rsid w:val="0086110D"/>
    <w:rsid w:val="008652EA"/>
    <w:rsid w:val="008926D1"/>
    <w:rsid w:val="00896462"/>
    <w:rsid w:val="00942B19"/>
    <w:rsid w:val="009729B8"/>
    <w:rsid w:val="00984DE9"/>
    <w:rsid w:val="009C2EF8"/>
    <w:rsid w:val="009F78BF"/>
    <w:rsid w:val="00A15DB3"/>
    <w:rsid w:val="00A249C3"/>
    <w:rsid w:val="00A31449"/>
    <w:rsid w:val="00A34CC7"/>
    <w:rsid w:val="00A460AD"/>
    <w:rsid w:val="00A57A74"/>
    <w:rsid w:val="00A80875"/>
    <w:rsid w:val="00AF7B0A"/>
    <w:rsid w:val="00B1276E"/>
    <w:rsid w:val="00B269E3"/>
    <w:rsid w:val="00B65C97"/>
    <w:rsid w:val="00B72BC7"/>
    <w:rsid w:val="00BA1CEB"/>
    <w:rsid w:val="00BE246A"/>
    <w:rsid w:val="00BE3284"/>
    <w:rsid w:val="00BF3ACB"/>
    <w:rsid w:val="00C42AB4"/>
    <w:rsid w:val="00C53CB7"/>
    <w:rsid w:val="00C54C8F"/>
    <w:rsid w:val="00C82C83"/>
    <w:rsid w:val="00C92302"/>
    <w:rsid w:val="00C9382B"/>
    <w:rsid w:val="00C9447B"/>
    <w:rsid w:val="00CA25CD"/>
    <w:rsid w:val="00CB5366"/>
    <w:rsid w:val="00CC62F2"/>
    <w:rsid w:val="00CD65BE"/>
    <w:rsid w:val="00CF2F2F"/>
    <w:rsid w:val="00CF5A8B"/>
    <w:rsid w:val="00D126B6"/>
    <w:rsid w:val="00D52ADF"/>
    <w:rsid w:val="00D706FC"/>
    <w:rsid w:val="00DC73A3"/>
    <w:rsid w:val="00DD4271"/>
    <w:rsid w:val="00DE0266"/>
    <w:rsid w:val="00DF5F0D"/>
    <w:rsid w:val="00E00019"/>
    <w:rsid w:val="00E017F2"/>
    <w:rsid w:val="00E1196E"/>
    <w:rsid w:val="00E25FB5"/>
    <w:rsid w:val="00E61864"/>
    <w:rsid w:val="00E64EDF"/>
    <w:rsid w:val="00F15A83"/>
    <w:rsid w:val="00F944EB"/>
    <w:rsid w:val="00FA5647"/>
    <w:rsid w:val="00FE77E7"/>
    <w:rsid w:val="00F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9FD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67F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667F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667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Курсив"/>
    <w:basedOn w:val="21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de-DE" w:eastAsia="de-DE" w:bidi="de-DE"/>
    </w:rPr>
  </w:style>
  <w:style w:type="character" w:customStyle="1" w:styleId="3">
    <w:name w:val="Основной текст (3)_"/>
    <w:basedOn w:val="a0"/>
    <w:link w:val="30"/>
    <w:rsid w:val="005667F3"/>
    <w:rPr>
      <w:rFonts w:ascii="Times New Roman" w:eastAsia="Times New Roman" w:hAnsi="Times New Roman" w:cs="Times New Roman"/>
      <w:i/>
      <w:iCs/>
      <w:shd w:val="clear" w:color="auto" w:fill="FFFFFF"/>
      <w:lang w:val="de-DE" w:eastAsia="de-DE" w:bidi="de-DE"/>
    </w:rPr>
  </w:style>
  <w:style w:type="character" w:customStyle="1" w:styleId="31">
    <w:name w:val="Основной текст (3) + Не курсив"/>
    <w:basedOn w:val="3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uk-UA" w:eastAsia="uk-UA" w:bidi="uk-UA"/>
    </w:rPr>
  </w:style>
  <w:style w:type="paragraph" w:customStyle="1" w:styleId="20">
    <w:name w:val="Заголовок №2"/>
    <w:basedOn w:val="a"/>
    <w:link w:val="2"/>
    <w:rsid w:val="005667F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22">
    <w:name w:val="Основной текст (2)"/>
    <w:basedOn w:val="a"/>
    <w:link w:val="21"/>
    <w:rsid w:val="005667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5667F3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val="de-DE" w:eastAsia="de-DE" w:bidi="de-DE"/>
    </w:rPr>
  </w:style>
  <w:style w:type="paragraph" w:styleId="a3">
    <w:name w:val="List Paragraph"/>
    <w:basedOn w:val="a"/>
    <w:uiPriority w:val="34"/>
    <w:qFormat/>
    <w:rsid w:val="005041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6">
    <w:name w:val="footer"/>
    <w:basedOn w:val="a"/>
    <w:link w:val="a7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3561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168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table" w:styleId="aa">
    <w:name w:val="Table Grid"/>
    <w:basedOn w:val="a1"/>
    <w:uiPriority w:val="39"/>
    <w:rsid w:val="00FA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C73A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E246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E246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E246A"/>
    <w:rPr>
      <w:rFonts w:ascii="Microsoft Sans Serif" w:eastAsia="Microsoft Sans Serif" w:hAnsi="Microsoft Sans Serif" w:cs="Microsoft Sans Serif"/>
      <w:color w:val="000000"/>
      <w:sz w:val="20"/>
      <w:szCs w:val="20"/>
      <w:lang w:val="uk-UA" w:eastAsia="uk-UA" w:bidi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E246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E246A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67F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667F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667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Курсив"/>
    <w:basedOn w:val="21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de-DE" w:eastAsia="de-DE" w:bidi="de-DE"/>
    </w:rPr>
  </w:style>
  <w:style w:type="character" w:customStyle="1" w:styleId="3">
    <w:name w:val="Основной текст (3)_"/>
    <w:basedOn w:val="a0"/>
    <w:link w:val="30"/>
    <w:rsid w:val="005667F3"/>
    <w:rPr>
      <w:rFonts w:ascii="Times New Roman" w:eastAsia="Times New Roman" w:hAnsi="Times New Roman" w:cs="Times New Roman"/>
      <w:i/>
      <w:iCs/>
      <w:shd w:val="clear" w:color="auto" w:fill="FFFFFF"/>
      <w:lang w:val="de-DE" w:eastAsia="de-DE" w:bidi="de-DE"/>
    </w:rPr>
  </w:style>
  <w:style w:type="character" w:customStyle="1" w:styleId="31">
    <w:name w:val="Основной текст (3) + Не курсив"/>
    <w:basedOn w:val="3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uk-UA" w:eastAsia="uk-UA" w:bidi="uk-UA"/>
    </w:rPr>
  </w:style>
  <w:style w:type="paragraph" w:customStyle="1" w:styleId="20">
    <w:name w:val="Заголовок №2"/>
    <w:basedOn w:val="a"/>
    <w:link w:val="2"/>
    <w:rsid w:val="005667F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22">
    <w:name w:val="Основной текст (2)"/>
    <w:basedOn w:val="a"/>
    <w:link w:val="21"/>
    <w:rsid w:val="005667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5667F3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val="de-DE" w:eastAsia="de-DE" w:bidi="de-DE"/>
    </w:rPr>
  </w:style>
  <w:style w:type="paragraph" w:styleId="a3">
    <w:name w:val="List Paragraph"/>
    <w:basedOn w:val="a"/>
    <w:uiPriority w:val="34"/>
    <w:qFormat/>
    <w:rsid w:val="005041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6">
    <w:name w:val="footer"/>
    <w:basedOn w:val="a"/>
    <w:link w:val="a7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3561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168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table" w:styleId="aa">
    <w:name w:val="Table Grid"/>
    <w:basedOn w:val="a1"/>
    <w:uiPriority w:val="39"/>
    <w:rsid w:val="00FA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C73A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E246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E246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E246A"/>
    <w:rPr>
      <w:rFonts w:ascii="Microsoft Sans Serif" w:eastAsia="Microsoft Sans Serif" w:hAnsi="Microsoft Sans Serif" w:cs="Microsoft Sans Serif"/>
      <w:color w:val="000000"/>
      <w:sz w:val="20"/>
      <w:szCs w:val="20"/>
      <w:lang w:val="uk-UA" w:eastAsia="uk-UA" w:bidi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E246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E246A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provet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CC4C6-CB61-419C-9D16-4D410595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3</Pages>
  <Words>4360</Words>
  <Characters>2486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Наталья</dc:creator>
  <cp:keywords/>
  <dc:description/>
  <cp:lastModifiedBy>expert_13</cp:lastModifiedBy>
  <cp:revision>69</cp:revision>
  <cp:lastPrinted>2026-01-07T10:03:00Z</cp:lastPrinted>
  <dcterms:created xsi:type="dcterms:W3CDTF">2018-08-09T13:29:00Z</dcterms:created>
  <dcterms:modified xsi:type="dcterms:W3CDTF">2026-07-24T08:39:00Z</dcterms:modified>
</cp:coreProperties>
</file>