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9E5B8" w14:textId="54639A6B" w:rsidR="00670AD3" w:rsidRPr="00670AD3" w:rsidRDefault="00670AD3" w:rsidP="00D765EA">
      <w:pPr>
        <w:shd w:val="clear" w:color="auto" w:fill="FFFFFF"/>
        <w:spacing w:after="0" w:line="240" w:lineRule="auto"/>
        <w:rPr>
          <w:rFonts w:ascii="Times New Roman" w:eastAsia="Times New Roman" w:hAnsi="Times New Roman" w:cs="Times New Roman"/>
          <w:color w:val="444444"/>
          <w:sz w:val="24"/>
          <w:szCs w:val="24"/>
          <w:lang w:eastAsia="uk-UA"/>
        </w:rPr>
      </w:pPr>
      <w:r w:rsidRPr="00670AD3">
        <w:rPr>
          <w:rFonts w:ascii="Times New Roman" w:eastAsia="Times New Roman" w:hAnsi="Times New Roman" w:cs="Times New Roman"/>
          <w:color w:val="444444"/>
          <w:sz w:val="24"/>
          <w:szCs w:val="24"/>
          <w:lang w:eastAsia="uk-UA"/>
        </w:rPr>
        <w:t>Оголошено процедуру відкритих торгів з особливостями з метою закупівлі </w:t>
      </w:r>
      <w:r w:rsidRPr="00670AD3">
        <w:rPr>
          <w:rFonts w:ascii="Times New Roman" w:hAnsi="Times New Roman" w:cs="Times New Roman"/>
          <w:b/>
          <w:sz w:val="24"/>
          <w:szCs w:val="24"/>
        </w:rPr>
        <w:t>Живих т</w:t>
      </w:r>
      <w:r w:rsidRPr="00670AD3">
        <w:rPr>
          <w:rFonts w:ascii="Times New Roman" w:eastAsia="Times New Roman" w:hAnsi="Times New Roman" w:cs="Times New Roman"/>
          <w:b/>
          <w:bCs/>
          <w:kern w:val="36"/>
          <w:sz w:val="24"/>
          <w:szCs w:val="24"/>
          <w:lang w:eastAsia="uk-UA"/>
        </w:rPr>
        <w:t>елят віком 2 – 4 місяці</w:t>
      </w:r>
      <w:r w:rsidRPr="00670AD3">
        <w:rPr>
          <w:rFonts w:ascii="Times New Roman" w:hAnsi="Times New Roman" w:cs="Times New Roman"/>
          <w:b/>
          <w:sz w:val="24"/>
          <w:szCs w:val="24"/>
        </w:rPr>
        <w:t xml:space="preserve"> код згідно національного класифікатора України </w:t>
      </w:r>
      <w:r w:rsidRPr="00670AD3">
        <w:rPr>
          <w:rFonts w:ascii="Times New Roman" w:eastAsia="Times New Roman" w:hAnsi="Times New Roman" w:cs="Times New Roman"/>
          <w:b/>
          <w:bCs/>
          <w:kern w:val="36"/>
          <w:sz w:val="24"/>
          <w:szCs w:val="24"/>
          <w:lang w:eastAsia="uk-UA"/>
        </w:rPr>
        <w:t>ДК 021:2015 “Єдиний закупівельний словник” код згідно національного класифікатора – 03321200-7  Телята)</w:t>
      </w:r>
      <w:r w:rsidRPr="00670AD3">
        <w:rPr>
          <w:rFonts w:ascii="Times New Roman" w:eastAsia="Times New Roman" w:hAnsi="Times New Roman" w:cs="Times New Roman"/>
          <w:b/>
          <w:bCs/>
          <w:color w:val="444444"/>
          <w:sz w:val="24"/>
          <w:szCs w:val="24"/>
          <w:lang w:eastAsia="uk-UA"/>
        </w:rPr>
        <w:t>.</w:t>
      </w:r>
    </w:p>
    <w:p w14:paraId="363E8D59" w14:textId="28CE4EA5" w:rsidR="00670AD3" w:rsidRPr="00670AD3" w:rsidRDefault="00670AD3" w:rsidP="00D765EA">
      <w:pPr>
        <w:shd w:val="clear" w:color="auto" w:fill="FFFFFF"/>
        <w:spacing w:after="0" w:line="240" w:lineRule="auto"/>
        <w:rPr>
          <w:rFonts w:ascii="Times New Roman" w:eastAsia="Times New Roman" w:hAnsi="Times New Roman" w:cs="Times New Roman"/>
          <w:color w:val="444444"/>
          <w:sz w:val="24"/>
          <w:szCs w:val="24"/>
          <w:lang w:eastAsia="uk-UA"/>
        </w:rPr>
      </w:pPr>
      <w:r w:rsidRPr="00670AD3">
        <w:rPr>
          <w:rFonts w:ascii="Times New Roman" w:eastAsia="Times New Roman" w:hAnsi="Times New Roman" w:cs="Times New Roman"/>
          <w:color w:val="444444"/>
          <w:sz w:val="24"/>
          <w:szCs w:val="24"/>
          <w:lang w:eastAsia="uk-UA"/>
        </w:rPr>
        <w:t>Ідентифікатор закупівлі</w:t>
      </w:r>
      <w:r w:rsidRPr="00670AD3">
        <w:rPr>
          <w:rFonts w:ascii="Times New Roman" w:eastAsia="Times New Roman" w:hAnsi="Times New Roman" w:cs="Times New Roman"/>
          <w:b/>
          <w:bCs/>
          <w:color w:val="444444"/>
          <w:sz w:val="24"/>
          <w:szCs w:val="24"/>
          <w:lang w:eastAsia="uk-UA"/>
        </w:rPr>
        <w:t>:  </w:t>
      </w:r>
      <w:r w:rsidRPr="00670AD3">
        <w:rPr>
          <w:rFonts w:ascii="Times New Roman" w:eastAsia="Times New Roman" w:hAnsi="Times New Roman" w:cs="Times New Roman"/>
          <w:color w:val="444444"/>
          <w:sz w:val="24"/>
          <w:szCs w:val="24"/>
          <w:lang w:eastAsia="uk-UA"/>
        </w:rPr>
        <w:t> </w:t>
      </w:r>
      <w:r w:rsidRPr="00670AD3">
        <w:rPr>
          <w:rFonts w:ascii="Times New Roman" w:eastAsia="Times New Roman" w:hAnsi="Times New Roman" w:cs="Times New Roman"/>
          <w:b/>
          <w:bCs/>
          <w:kern w:val="36"/>
          <w:sz w:val="24"/>
          <w:szCs w:val="24"/>
          <w:lang w:eastAsia="uk-UA"/>
        </w:rPr>
        <w:t>UA-2026-05-19-014176-a.</w:t>
      </w:r>
    </w:p>
    <w:p w14:paraId="09CFD910" w14:textId="77777777" w:rsidR="00670AD3" w:rsidRPr="00424CCA" w:rsidRDefault="00670AD3" w:rsidP="00D765EA">
      <w:pPr>
        <w:spacing w:after="0" w:line="240" w:lineRule="auto"/>
        <w:rPr>
          <w:rFonts w:ascii="Times New Roman" w:eastAsia="Times New Roman" w:hAnsi="Times New Roman" w:cs="Times New Roman"/>
          <w:sz w:val="24"/>
          <w:szCs w:val="24"/>
          <w:lang w:eastAsia="uk-UA"/>
        </w:rPr>
      </w:pPr>
      <w:r w:rsidRPr="00424CCA">
        <w:rPr>
          <w:rFonts w:ascii="Times New Roman" w:eastAsia="Times New Roman" w:hAnsi="Times New Roman" w:cs="Times New Roman"/>
          <w:sz w:val="24"/>
          <w:szCs w:val="24"/>
          <w:lang w:eastAsia="uk-UA"/>
        </w:rPr>
        <w:t xml:space="preserve">Закупівля здійснюється для забезпечення потреб </w:t>
      </w:r>
      <w:r w:rsidRPr="00424CCA">
        <w:rPr>
          <w:rFonts w:ascii="Times New Roman" w:eastAsia="Times New Roman" w:hAnsi="Times New Roman" w:cs="Times New Roman"/>
          <w:b/>
          <w:bCs/>
          <w:sz w:val="24"/>
          <w:szCs w:val="24"/>
          <w:lang w:eastAsia="uk-UA"/>
        </w:rPr>
        <w:t>лабораторії клінічних випробувань ветеринарних препаратів, біоцидів та кормових добавок</w:t>
      </w:r>
      <w:r w:rsidRPr="00424CCA">
        <w:rPr>
          <w:rFonts w:ascii="Times New Roman" w:eastAsia="Times New Roman" w:hAnsi="Times New Roman" w:cs="Times New Roman"/>
          <w:sz w:val="24"/>
          <w:szCs w:val="24"/>
          <w:lang w:eastAsia="uk-UA"/>
        </w:rPr>
        <w:t xml:space="preserve"> з метою проведення клінічних досліджень ветеринарних препаратів відповідно до планів науково-дослідної та випробувальної роботи установи.</w:t>
      </w:r>
    </w:p>
    <w:p w14:paraId="05C6F509" w14:textId="77777777" w:rsidR="00670AD3" w:rsidRPr="00424CCA" w:rsidRDefault="00670AD3" w:rsidP="00D765EA">
      <w:pPr>
        <w:spacing w:after="0" w:line="240" w:lineRule="auto"/>
        <w:rPr>
          <w:rFonts w:ascii="Times New Roman" w:eastAsia="Times New Roman" w:hAnsi="Times New Roman" w:cs="Times New Roman"/>
          <w:sz w:val="24"/>
          <w:szCs w:val="24"/>
          <w:lang w:eastAsia="uk-UA"/>
        </w:rPr>
      </w:pPr>
      <w:r w:rsidRPr="00424CCA">
        <w:rPr>
          <w:rFonts w:ascii="Times New Roman" w:eastAsia="Times New Roman" w:hAnsi="Times New Roman" w:cs="Times New Roman"/>
          <w:sz w:val="24"/>
          <w:szCs w:val="24"/>
          <w:lang w:eastAsia="uk-UA"/>
        </w:rPr>
        <w:t>Кількісні характеристики предмета закупівлі визначені відповідно до фактичної потреби лабораторії у забезпеченні проведення клінічних досліджень та випробувань ветеринарних препаратів.</w:t>
      </w:r>
    </w:p>
    <w:p w14:paraId="3CB312EA" w14:textId="20AA2F00" w:rsidR="00670AD3" w:rsidRPr="00424CCA" w:rsidRDefault="00670AD3" w:rsidP="00D765EA">
      <w:pPr>
        <w:spacing w:after="0" w:line="240" w:lineRule="auto"/>
        <w:rPr>
          <w:rFonts w:ascii="Times New Roman" w:eastAsia="Times New Roman" w:hAnsi="Times New Roman" w:cs="Times New Roman"/>
          <w:sz w:val="24"/>
          <w:szCs w:val="24"/>
          <w:lang w:eastAsia="uk-UA"/>
        </w:rPr>
      </w:pPr>
      <w:r w:rsidRPr="00424CCA">
        <w:rPr>
          <w:rFonts w:ascii="Times New Roman" w:eastAsia="Times New Roman" w:hAnsi="Times New Roman" w:cs="Times New Roman"/>
          <w:sz w:val="24"/>
          <w:szCs w:val="24"/>
          <w:lang w:eastAsia="uk-UA"/>
        </w:rPr>
        <w:t>До закупівлі плануються телята</w:t>
      </w:r>
      <w:r w:rsidRPr="00670AD3">
        <w:rPr>
          <w:rFonts w:ascii="Times New Roman" w:eastAsia="Times New Roman" w:hAnsi="Times New Roman" w:cs="Times New Roman"/>
          <w:sz w:val="24"/>
          <w:szCs w:val="24"/>
          <w:lang w:eastAsia="uk-UA"/>
        </w:rPr>
        <w:t xml:space="preserve"> віком 2-4 місяці</w:t>
      </w:r>
      <w:r w:rsidRPr="00424CCA">
        <w:rPr>
          <w:rFonts w:ascii="Times New Roman" w:eastAsia="Times New Roman" w:hAnsi="Times New Roman" w:cs="Times New Roman"/>
          <w:sz w:val="24"/>
          <w:szCs w:val="24"/>
          <w:lang w:eastAsia="uk-UA"/>
        </w:rPr>
        <w:t xml:space="preserve"> у кількості 24 голови</w:t>
      </w:r>
      <w:r w:rsidRPr="00670AD3">
        <w:rPr>
          <w:rFonts w:ascii="Times New Roman" w:eastAsia="Times New Roman" w:hAnsi="Times New Roman" w:cs="Times New Roman"/>
          <w:sz w:val="24"/>
          <w:szCs w:val="24"/>
          <w:lang w:eastAsia="uk-UA"/>
        </w:rPr>
        <w:t>.</w:t>
      </w:r>
    </w:p>
    <w:p w14:paraId="3CE98123" w14:textId="77777777" w:rsidR="00670AD3" w:rsidRPr="00424CCA" w:rsidRDefault="00670AD3" w:rsidP="00D765EA">
      <w:pPr>
        <w:spacing w:after="0" w:line="240" w:lineRule="auto"/>
        <w:rPr>
          <w:rFonts w:ascii="Times New Roman" w:eastAsia="Times New Roman" w:hAnsi="Times New Roman" w:cs="Times New Roman"/>
          <w:sz w:val="24"/>
          <w:szCs w:val="24"/>
          <w:lang w:eastAsia="uk-UA"/>
        </w:rPr>
      </w:pPr>
      <w:r w:rsidRPr="00424CCA">
        <w:rPr>
          <w:rFonts w:ascii="Times New Roman" w:eastAsia="Times New Roman" w:hAnsi="Times New Roman" w:cs="Times New Roman"/>
          <w:sz w:val="24"/>
          <w:szCs w:val="24"/>
          <w:lang w:eastAsia="uk-UA"/>
        </w:rPr>
        <w:t>Якісні характеристики предмета закупівлі сформовані з урахуванням необхідності використання клінічно здорових тварин, придатних для проведення клінічних досліджень та випробувань ветеринарних препаратів. Тварини повинні відповідати ветеринарно-санітарним вимогам, бути без ознак інфекційних захворювань, мати належний фізіологічний стан та супроводжуватися відповідними ветеринарними документами згідно з вимогами чинного законодавства України.</w:t>
      </w:r>
    </w:p>
    <w:p w14:paraId="650BE54B" w14:textId="77777777" w:rsidR="00670AD3" w:rsidRPr="00424CCA" w:rsidRDefault="00670AD3" w:rsidP="00D765EA">
      <w:pPr>
        <w:spacing w:after="0" w:line="240" w:lineRule="auto"/>
        <w:rPr>
          <w:rFonts w:ascii="Times New Roman" w:eastAsia="Times New Roman" w:hAnsi="Times New Roman" w:cs="Times New Roman"/>
          <w:sz w:val="24"/>
          <w:szCs w:val="24"/>
          <w:lang w:eastAsia="uk-UA"/>
        </w:rPr>
      </w:pPr>
      <w:r w:rsidRPr="00424CCA">
        <w:rPr>
          <w:rFonts w:ascii="Times New Roman" w:eastAsia="Times New Roman" w:hAnsi="Times New Roman" w:cs="Times New Roman"/>
          <w:sz w:val="24"/>
          <w:szCs w:val="24"/>
          <w:lang w:eastAsia="uk-UA"/>
        </w:rPr>
        <w:t>Очікувана вартість предмета закупівлі визначена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 275 від 18.02.2020, методом порівняння ринкових цін.</w:t>
      </w:r>
    </w:p>
    <w:p w14:paraId="4797F1C5" w14:textId="756AE5C3" w:rsidR="00670AD3" w:rsidRPr="00424CCA" w:rsidRDefault="00670AD3" w:rsidP="00D765EA">
      <w:pPr>
        <w:spacing w:after="0" w:line="240" w:lineRule="auto"/>
        <w:rPr>
          <w:rFonts w:ascii="Times New Roman" w:eastAsia="Times New Roman" w:hAnsi="Times New Roman" w:cs="Times New Roman"/>
          <w:sz w:val="24"/>
          <w:szCs w:val="24"/>
          <w:lang w:eastAsia="uk-UA"/>
        </w:rPr>
      </w:pPr>
      <w:r w:rsidRPr="00424CCA">
        <w:rPr>
          <w:rFonts w:ascii="Times New Roman" w:eastAsia="Times New Roman" w:hAnsi="Times New Roman" w:cs="Times New Roman"/>
          <w:sz w:val="24"/>
          <w:szCs w:val="24"/>
          <w:lang w:eastAsia="uk-UA"/>
        </w:rPr>
        <w:t>Для визначення очікуваної вартості проведено аналіз ринку та отримано комерційні пропозиції від потенційних постачальників,</w:t>
      </w:r>
      <w:r w:rsidRPr="00670AD3">
        <w:rPr>
          <w:rFonts w:ascii="Times New Roman" w:eastAsia="Times New Roman" w:hAnsi="Times New Roman" w:cs="Times New Roman"/>
          <w:sz w:val="24"/>
          <w:szCs w:val="24"/>
          <w:lang w:eastAsia="uk-UA"/>
        </w:rPr>
        <w:t xml:space="preserve"> т</w:t>
      </w:r>
      <w:r w:rsidRPr="00424CCA">
        <w:rPr>
          <w:rFonts w:ascii="Times New Roman" w:eastAsia="Times New Roman" w:hAnsi="Times New Roman" w:cs="Times New Roman"/>
          <w:sz w:val="24"/>
          <w:szCs w:val="24"/>
          <w:lang w:eastAsia="uk-UA"/>
        </w:rPr>
        <w:t xml:space="preserve">акож враховано інформацію з відкритих джерел щодо </w:t>
      </w:r>
      <w:proofErr w:type="spellStart"/>
      <w:r w:rsidRPr="00424CCA">
        <w:rPr>
          <w:rFonts w:ascii="Times New Roman" w:eastAsia="Times New Roman" w:hAnsi="Times New Roman" w:cs="Times New Roman"/>
          <w:sz w:val="24"/>
          <w:szCs w:val="24"/>
          <w:lang w:eastAsia="uk-UA"/>
        </w:rPr>
        <w:t>середньоринкової</w:t>
      </w:r>
      <w:proofErr w:type="spellEnd"/>
      <w:r w:rsidRPr="00424CCA">
        <w:rPr>
          <w:rFonts w:ascii="Times New Roman" w:eastAsia="Times New Roman" w:hAnsi="Times New Roman" w:cs="Times New Roman"/>
          <w:sz w:val="24"/>
          <w:szCs w:val="24"/>
          <w:lang w:eastAsia="uk-UA"/>
        </w:rPr>
        <w:t xml:space="preserve"> вартості телят на рівні 8 000,00–8 500,00 грн за одну голову, що для закупівлі 24 голів становить орієнтовно 192 000,00–204 000,00 грн.</w:t>
      </w:r>
    </w:p>
    <w:p w14:paraId="0300B7CC" w14:textId="76B69309" w:rsidR="00670AD3" w:rsidRPr="00670AD3" w:rsidRDefault="00670AD3" w:rsidP="00D765EA">
      <w:pPr>
        <w:spacing w:after="0" w:line="240" w:lineRule="auto"/>
        <w:rPr>
          <w:rFonts w:ascii="Times New Roman" w:eastAsia="Times New Roman" w:hAnsi="Times New Roman" w:cs="Times New Roman"/>
          <w:sz w:val="24"/>
          <w:szCs w:val="24"/>
          <w:lang w:eastAsia="uk-UA"/>
        </w:rPr>
      </w:pPr>
      <w:r w:rsidRPr="00670AD3">
        <w:rPr>
          <w:rFonts w:ascii="Times New Roman" w:eastAsia="Times New Roman" w:hAnsi="Times New Roman" w:cs="Times New Roman"/>
          <w:sz w:val="24"/>
          <w:szCs w:val="24"/>
          <w:lang w:eastAsia="uk-UA"/>
        </w:rPr>
        <w:t xml:space="preserve">Середня розрахункова вартість визначена на підставі отриманих комерційних пропозицій та ринкових орієнтирів. З урахуванням коливання ринкових цін, різних </w:t>
      </w:r>
      <w:proofErr w:type="spellStart"/>
      <w:r w:rsidRPr="00670AD3">
        <w:rPr>
          <w:rFonts w:ascii="Times New Roman" w:eastAsia="Times New Roman" w:hAnsi="Times New Roman" w:cs="Times New Roman"/>
          <w:sz w:val="24"/>
          <w:szCs w:val="24"/>
          <w:lang w:eastAsia="uk-UA"/>
        </w:rPr>
        <w:t>методик</w:t>
      </w:r>
      <w:proofErr w:type="spellEnd"/>
      <w:r w:rsidRPr="00670AD3">
        <w:rPr>
          <w:rFonts w:ascii="Times New Roman" w:eastAsia="Times New Roman" w:hAnsi="Times New Roman" w:cs="Times New Roman"/>
          <w:sz w:val="24"/>
          <w:szCs w:val="24"/>
          <w:lang w:eastAsia="uk-UA"/>
        </w:rPr>
        <w:t xml:space="preserve"> формування вартості та необхідності забезпечення безперервності постачання тварин для проведення клінічних досліджень, очікувана вартість закупівлі встановлена у розмірі 195 000,00 грн з ПДВ.</w:t>
      </w:r>
    </w:p>
    <w:p w14:paraId="318A0A1C" w14:textId="485FD502" w:rsidR="00670AD3" w:rsidRPr="00670AD3" w:rsidRDefault="00670AD3" w:rsidP="00D765EA">
      <w:pPr>
        <w:spacing w:after="0" w:line="240" w:lineRule="auto"/>
        <w:rPr>
          <w:rFonts w:ascii="Times New Roman" w:eastAsia="Times New Roman" w:hAnsi="Times New Roman" w:cs="Times New Roman"/>
          <w:color w:val="444444"/>
          <w:sz w:val="24"/>
          <w:szCs w:val="24"/>
          <w:lang w:eastAsia="uk-UA"/>
        </w:rPr>
      </w:pPr>
      <w:r w:rsidRPr="00670AD3">
        <w:rPr>
          <w:rFonts w:ascii="Times New Roman" w:eastAsia="Times New Roman" w:hAnsi="Times New Roman" w:cs="Times New Roman"/>
          <w:color w:val="444444"/>
          <w:sz w:val="24"/>
          <w:szCs w:val="24"/>
          <w:lang w:eastAsia="uk-UA"/>
        </w:rPr>
        <w:t>Поставка товару здійснюватиметься упродовж 2026 року, з кінцевим терміном поставки до 31 грудня 2026 року. </w:t>
      </w:r>
    </w:p>
    <w:p w14:paraId="1A2AA294" w14:textId="77777777" w:rsidR="00D765EA" w:rsidRPr="00082DBE" w:rsidRDefault="00D765EA" w:rsidP="00D76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082DBE">
        <w:rPr>
          <w:b/>
          <w:iCs/>
        </w:rPr>
        <w:t>ТЕХНІЧНА СПЕЦИФІКАЦІЯ</w:t>
      </w:r>
      <w:r w:rsidRPr="00082DBE">
        <w:rPr>
          <w:b/>
        </w:rPr>
        <w:t xml:space="preserve"> </w:t>
      </w:r>
    </w:p>
    <w:p w14:paraId="70ABD47E" w14:textId="77777777" w:rsidR="00D765EA" w:rsidRPr="00082DBE" w:rsidRDefault="00D765EA" w:rsidP="00D76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0B03D69E" w14:textId="77777777" w:rsidR="00D765EA" w:rsidRPr="00082DBE" w:rsidRDefault="00D765EA" w:rsidP="00D765EA">
      <w:pPr>
        <w:keepNext/>
        <w:spacing w:after="0" w:line="240" w:lineRule="auto"/>
        <w:jc w:val="center"/>
        <w:outlineLvl w:val="0"/>
        <w:rPr>
          <w:rFonts w:eastAsia="Times New Roman"/>
          <w:b/>
          <w:bCs/>
          <w:kern w:val="36"/>
          <w:lang w:eastAsia="uk-UA"/>
        </w:rPr>
      </w:pPr>
      <w:r w:rsidRPr="00082DBE">
        <w:rPr>
          <w:b/>
        </w:rPr>
        <w:t>Найменування предмета закупівлі:  Живі т</w:t>
      </w:r>
      <w:r w:rsidRPr="00082DBE">
        <w:rPr>
          <w:rFonts w:eastAsia="Times New Roman"/>
          <w:b/>
          <w:bCs/>
          <w:kern w:val="36"/>
          <w:lang w:eastAsia="uk-UA"/>
        </w:rPr>
        <w:t>елята віком 2 – 4 місяці</w:t>
      </w:r>
      <w:r w:rsidRPr="00082DBE">
        <w:rPr>
          <w:b/>
        </w:rPr>
        <w:t xml:space="preserve"> код згідно національного класифікатора України </w:t>
      </w:r>
      <w:r w:rsidRPr="00082DBE">
        <w:rPr>
          <w:rFonts w:eastAsia="Times New Roman"/>
          <w:b/>
          <w:bCs/>
          <w:kern w:val="36"/>
          <w:lang w:eastAsia="uk-UA"/>
        </w:rPr>
        <w:t>ДК 021:2015 “Єдиний закупівельний словник” код згідно національного класифікатора – 03321200-7  Телята.</w:t>
      </w:r>
    </w:p>
    <w:p w14:paraId="2D4D3428" w14:textId="77777777" w:rsidR="00D765EA" w:rsidRPr="00082DBE" w:rsidRDefault="00D765EA" w:rsidP="00D765EA">
      <w:pPr>
        <w:keepNext/>
        <w:spacing w:after="0" w:line="240" w:lineRule="auto"/>
        <w:jc w:val="center"/>
        <w:outlineLvl w:val="0"/>
        <w:rPr>
          <w:rFonts w:eastAsia="Times New Roman"/>
          <w:b/>
          <w:bCs/>
          <w:kern w:val="36"/>
          <w:lang w:eastAsia="uk-UA"/>
        </w:rPr>
      </w:pPr>
    </w:p>
    <w:p w14:paraId="05D6A452" w14:textId="77777777" w:rsidR="00D765EA" w:rsidRPr="00082DBE" w:rsidRDefault="00D765EA" w:rsidP="00D765EA">
      <w:pPr>
        <w:keepNext/>
        <w:spacing w:after="0" w:line="240" w:lineRule="auto"/>
        <w:jc w:val="center"/>
        <w:outlineLvl w:val="0"/>
        <w:rPr>
          <w:rFonts w:eastAsia="Times New Roman"/>
          <w:bCs/>
          <w:kern w:val="36"/>
          <w:lang w:val="x-none" w:eastAsia="uk-UA"/>
        </w:rPr>
      </w:pPr>
      <w:r w:rsidRPr="00082DBE">
        <w:rPr>
          <w:rFonts w:eastAsia="Times New Roman"/>
          <w:bCs/>
          <w:kern w:val="36"/>
          <w:lang w:eastAsia="uk-UA"/>
        </w:rPr>
        <w:t>Перелік товару,  що є предметом закупівлі, та його характеристики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3597"/>
        <w:gridCol w:w="1276"/>
        <w:gridCol w:w="4649"/>
      </w:tblGrid>
      <w:tr w:rsidR="00D765EA" w:rsidRPr="00082DBE" w14:paraId="732EABF0" w14:textId="77777777" w:rsidTr="0000734D">
        <w:tc>
          <w:tcPr>
            <w:tcW w:w="543" w:type="dxa"/>
            <w:tcBorders>
              <w:top w:val="single" w:sz="4" w:space="0" w:color="auto"/>
              <w:left w:val="single" w:sz="4" w:space="0" w:color="auto"/>
              <w:bottom w:val="single" w:sz="4" w:space="0" w:color="auto"/>
              <w:right w:val="single" w:sz="4" w:space="0" w:color="auto"/>
            </w:tcBorders>
            <w:vAlign w:val="center"/>
            <w:hideMark/>
          </w:tcPr>
          <w:p w14:paraId="166AA3B3" w14:textId="77777777" w:rsidR="00D765EA" w:rsidRPr="00082DBE" w:rsidRDefault="00D765EA" w:rsidP="00D765EA">
            <w:pPr>
              <w:pStyle w:val="20"/>
              <w:shd w:val="clear" w:color="auto" w:fill="auto"/>
              <w:spacing w:line="240" w:lineRule="auto"/>
              <w:ind w:firstLine="0"/>
              <w:jc w:val="center"/>
              <w:rPr>
                <w:rFonts w:ascii="Times New Roman" w:hAnsi="Times New Roman" w:cs="Times New Roman"/>
                <w:bCs/>
                <w:color w:val="000000"/>
                <w:sz w:val="24"/>
                <w:szCs w:val="24"/>
                <w:lang w:val="ru-RU" w:bidi="uk-UA"/>
              </w:rPr>
            </w:pPr>
            <w:r w:rsidRPr="00082DBE">
              <w:rPr>
                <w:rFonts w:ascii="Times New Roman" w:hAnsi="Times New Roman" w:cs="Times New Roman"/>
                <w:bCs/>
                <w:color w:val="000000"/>
                <w:sz w:val="24"/>
                <w:szCs w:val="24"/>
                <w:lang w:val="ru-RU" w:bidi="uk-UA"/>
              </w:rPr>
              <w:t>№</w:t>
            </w:r>
          </w:p>
        </w:tc>
        <w:tc>
          <w:tcPr>
            <w:tcW w:w="3597" w:type="dxa"/>
            <w:tcBorders>
              <w:top w:val="single" w:sz="4" w:space="0" w:color="auto"/>
              <w:left w:val="single" w:sz="4" w:space="0" w:color="auto"/>
              <w:bottom w:val="single" w:sz="4" w:space="0" w:color="auto"/>
              <w:right w:val="single" w:sz="4" w:space="0" w:color="auto"/>
            </w:tcBorders>
            <w:vAlign w:val="center"/>
            <w:hideMark/>
          </w:tcPr>
          <w:p w14:paraId="1416CF90" w14:textId="77777777" w:rsidR="00D765EA" w:rsidRPr="00082DBE" w:rsidRDefault="00D765EA" w:rsidP="00D765EA">
            <w:pPr>
              <w:pStyle w:val="20"/>
              <w:shd w:val="clear" w:color="auto" w:fill="auto"/>
              <w:spacing w:line="240" w:lineRule="auto"/>
              <w:ind w:firstLine="0"/>
              <w:jc w:val="center"/>
              <w:rPr>
                <w:rFonts w:ascii="Times New Roman" w:hAnsi="Times New Roman" w:cs="Times New Roman"/>
                <w:bCs/>
                <w:color w:val="000000"/>
                <w:sz w:val="24"/>
                <w:szCs w:val="24"/>
                <w:lang w:val="ru-RU" w:bidi="uk-UA"/>
              </w:rPr>
            </w:pPr>
            <w:proofErr w:type="spellStart"/>
            <w:r w:rsidRPr="00082DBE">
              <w:rPr>
                <w:rFonts w:ascii="Times New Roman" w:hAnsi="Times New Roman" w:cs="Times New Roman"/>
                <w:bCs/>
                <w:color w:val="000000"/>
                <w:sz w:val="24"/>
                <w:szCs w:val="24"/>
                <w:lang w:val="ru-RU" w:bidi="uk-UA"/>
              </w:rPr>
              <w:t>Назва</w:t>
            </w:r>
            <w:proofErr w:type="spellEnd"/>
          </w:p>
          <w:p w14:paraId="4A25905E" w14:textId="77777777" w:rsidR="00D765EA" w:rsidRPr="00082DBE" w:rsidRDefault="00D765EA" w:rsidP="00D765EA">
            <w:pPr>
              <w:pStyle w:val="20"/>
              <w:shd w:val="clear" w:color="auto" w:fill="auto"/>
              <w:spacing w:line="240" w:lineRule="auto"/>
              <w:ind w:firstLine="0"/>
              <w:jc w:val="center"/>
              <w:rPr>
                <w:rFonts w:ascii="Times New Roman" w:hAnsi="Times New Roman" w:cs="Times New Roman"/>
                <w:bCs/>
                <w:color w:val="000000"/>
                <w:sz w:val="24"/>
                <w:szCs w:val="24"/>
                <w:lang w:val="ru-RU" w:bidi="uk-UA"/>
              </w:rPr>
            </w:pPr>
            <w:proofErr w:type="spellStart"/>
            <w:r w:rsidRPr="00082DBE">
              <w:rPr>
                <w:rFonts w:ascii="Times New Roman" w:hAnsi="Times New Roman" w:cs="Times New Roman"/>
                <w:bCs/>
                <w:color w:val="000000"/>
                <w:sz w:val="24"/>
                <w:szCs w:val="24"/>
                <w:lang w:val="ru-RU" w:bidi="uk-UA"/>
              </w:rPr>
              <w:t>Опис</w:t>
            </w:r>
            <w:proofErr w:type="spellEnd"/>
            <w:r w:rsidRPr="00082DBE">
              <w:rPr>
                <w:rFonts w:ascii="Times New Roman" w:hAnsi="Times New Roman" w:cs="Times New Roman"/>
                <w:bCs/>
                <w:color w:val="000000"/>
                <w:sz w:val="24"/>
                <w:szCs w:val="24"/>
                <w:lang w:val="ru-RU" w:bidi="uk-UA"/>
              </w:rPr>
              <w:t xml:space="preserve">, </w:t>
            </w:r>
            <w:proofErr w:type="spellStart"/>
            <w:r w:rsidRPr="00082DBE">
              <w:rPr>
                <w:rFonts w:ascii="Times New Roman" w:hAnsi="Times New Roman" w:cs="Times New Roman"/>
                <w:bCs/>
                <w:color w:val="000000"/>
                <w:sz w:val="24"/>
                <w:szCs w:val="24"/>
                <w:lang w:val="ru-RU" w:bidi="uk-UA"/>
              </w:rPr>
              <w:t>технічні</w:t>
            </w:r>
            <w:proofErr w:type="spellEnd"/>
            <w:r w:rsidRPr="00082DBE">
              <w:rPr>
                <w:rFonts w:ascii="Times New Roman" w:hAnsi="Times New Roman" w:cs="Times New Roman"/>
                <w:bCs/>
                <w:color w:val="000000"/>
                <w:sz w:val="24"/>
                <w:szCs w:val="24"/>
                <w:lang w:val="ru-RU" w:bidi="uk-UA"/>
              </w:rPr>
              <w:t xml:space="preserve"> характеристики товару, </w:t>
            </w:r>
            <w:proofErr w:type="spellStart"/>
            <w:proofErr w:type="gramStart"/>
            <w:r w:rsidRPr="00082DBE">
              <w:rPr>
                <w:rFonts w:ascii="Times New Roman" w:hAnsi="Times New Roman" w:cs="Times New Roman"/>
                <w:bCs/>
                <w:color w:val="000000"/>
                <w:sz w:val="24"/>
                <w:szCs w:val="24"/>
                <w:lang w:val="ru-RU" w:bidi="uk-UA"/>
              </w:rPr>
              <w:t>який</w:t>
            </w:r>
            <w:proofErr w:type="spellEnd"/>
            <w:r w:rsidRPr="00082DBE">
              <w:rPr>
                <w:rFonts w:ascii="Times New Roman" w:hAnsi="Times New Roman" w:cs="Times New Roman"/>
                <w:bCs/>
                <w:color w:val="000000"/>
                <w:sz w:val="24"/>
                <w:szCs w:val="24"/>
                <w:lang w:val="ru-RU" w:bidi="uk-UA"/>
              </w:rPr>
              <w:t xml:space="preserve">  </w:t>
            </w:r>
            <w:proofErr w:type="spellStart"/>
            <w:r w:rsidRPr="00082DBE">
              <w:rPr>
                <w:rFonts w:ascii="Times New Roman" w:hAnsi="Times New Roman" w:cs="Times New Roman"/>
                <w:bCs/>
                <w:color w:val="000000"/>
                <w:sz w:val="24"/>
                <w:szCs w:val="24"/>
                <w:lang w:val="ru-RU" w:bidi="uk-UA"/>
              </w:rPr>
              <w:t>необхідний</w:t>
            </w:r>
            <w:proofErr w:type="spellEnd"/>
            <w:proofErr w:type="gramEnd"/>
            <w:r w:rsidRPr="00082DBE">
              <w:rPr>
                <w:rFonts w:ascii="Times New Roman" w:hAnsi="Times New Roman" w:cs="Times New Roman"/>
                <w:bCs/>
                <w:color w:val="000000"/>
                <w:sz w:val="24"/>
                <w:szCs w:val="24"/>
                <w:lang w:val="ru-RU" w:bidi="uk-UA"/>
              </w:rPr>
              <w:t xml:space="preserve"> </w:t>
            </w:r>
            <w:proofErr w:type="spellStart"/>
            <w:r w:rsidRPr="00082DBE">
              <w:rPr>
                <w:rFonts w:ascii="Times New Roman" w:hAnsi="Times New Roman" w:cs="Times New Roman"/>
                <w:bCs/>
                <w:color w:val="000000"/>
                <w:sz w:val="24"/>
                <w:szCs w:val="24"/>
                <w:lang w:val="ru-RU" w:bidi="uk-UA"/>
              </w:rPr>
              <w:t>замовнику</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1E2043D0" w14:textId="77777777" w:rsidR="00D765EA" w:rsidRPr="00082DBE" w:rsidRDefault="00D765EA" w:rsidP="00D765EA">
            <w:pPr>
              <w:pStyle w:val="20"/>
              <w:shd w:val="clear" w:color="auto" w:fill="auto"/>
              <w:spacing w:line="240" w:lineRule="auto"/>
              <w:ind w:firstLine="0"/>
              <w:jc w:val="center"/>
              <w:rPr>
                <w:rFonts w:ascii="Times New Roman" w:hAnsi="Times New Roman" w:cs="Times New Roman"/>
                <w:bCs/>
                <w:color w:val="000000"/>
                <w:sz w:val="24"/>
                <w:szCs w:val="24"/>
                <w:lang w:val="ru-RU" w:bidi="uk-UA"/>
              </w:rPr>
            </w:pPr>
            <w:proofErr w:type="spellStart"/>
            <w:r w:rsidRPr="00082DBE">
              <w:rPr>
                <w:rFonts w:ascii="Times New Roman" w:hAnsi="Times New Roman" w:cs="Times New Roman"/>
                <w:bCs/>
                <w:color w:val="000000"/>
                <w:sz w:val="24"/>
                <w:szCs w:val="24"/>
                <w:lang w:val="ru-RU" w:bidi="uk-UA"/>
              </w:rPr>
              <w:t>Кількість</w:t>
            </w:r>
            <w:proofErr w:type="spellEnd"/>
          </w:p>
        </w:tc>
        <w:tc>
          <w:tcPr>
            <w:tcW w:w="4649" w:type="dxa"/>
            <w:tcBorders>
              <w:top w:val="single" w:sz="4" w:space="0" w:color="auto"/>
              <w:left w:val="single" w:sz="4" w:space="0" w:color="auto"/>
              <w:bottom w:val="single" w:sz="4" w:space="0" w:color="auto"/>
              <w:right w:val="single" w:sz="4" w:space="0" w:color="auto"/>
            </w:tcBorders>
            <w:vAlign w:val="center"/>
            <w:hideMark/>
          </w:tcPr>
          <w:p w14:paraId="56D637FC" w14:textId="77777777" w:rsidR="00D765EA" w:rsidRPr="00082DBE" w:rsidRDefault="00D765EA" w:rsidP="00D765EA">
            <w:pPr>
              <w:pStyle w:val="20"/>
              <w:spacing w:line="240" w:lineRule="auto"/>
              <w:ind w:firstLine="0"/>
              <w:jc w:val="center"/>
              <w:rPr>
                <w:rFonts w:ascii="Times New Roman" w:hAnsi="Times New Roman" w:cs="Times New Roman"/>
                <w:bCs/>
                <w:color w:val="000000"/>
                <w:sz w:val="24"/>
                <w:szCs w:val="24"/>
                <w:lang w:val="ru-RU" w:bidi="uk-UA"/>
              </w:rPr>
            </w:pPr>
            <w:proofErr w:type="spellStart"/>
            <w:r w:rsidRPr="00082DBE">
              <w:rPr>
                <w:rFonts w:ascii="Times New Roman" w:hAnsi="Times New Roman" w:cs="Times New Roman"/>
                <w:bCs/>
                <w:color w:val="000000"/>
                <w:sz w:val="24"/>
                <w:szCs w:val="24"/>
                <w:lang w:val="ru-RU" w:bidi="uk-UA"/>
              </w:rPr>
              <w:t>Назва</w:t>
            </w:r>
            <w:proofErr w:type="spellEnd"/>
            <w:r w:rsidRPr="00082DBE">
              <w:rPr>
                <w:rFonts w:ascii="Times New Roman" w:hAnsi="Times New Roman" w:cs="Times New Roman"/>
                <w:bCs/>
                <w:color w:val="000000"/>
                <w:sz w:val="24"/>
                <w:szCs w:val="24"/>
                <w:lang w:val="ru-RU" w:bidi="uk-UA"/>
              </w:rPr>
              <w:t xml:space="preserve">, </w:t>
            </w:r>
            <w:proofErr w:type="spellStart"/>
            <w:r w:rsidRPr="00082DBE">
              <w:rPr>
                <w:rFonts w:ascii="Times New Roman" w:hAnsi="Times New Roman" w:cs="Times New Roman"/>
                <w:bCs/>
                <w:color w:val="000000"/>
                <w:sz w:val="24"/>
                <w:szCs w:val="24"/>
                <w:lang w:val="ru-RU" w:bidi="uk-UA"/>
              </w:rPr>
              <w:t>опис</w:t>
            </w:r>
            <w:proofErr w:type="spellEnd"/>
            <w:r w:rsidRPr="00082DBE">
              <w:rPr>
                <w:rFonts w:ascii="Times New Roman" w:hAnsi="Times New Roman" w:cs="Times New Roman"/>
                <w:bCs/>
                <w:color w:val="000000"/>
                <w:sz w:val="24"/>
                <w:szCs w:val="24"/>
                <w:lang w:val="ru-RU" w:bidi="uk-UA"/>
              </w:rPr>
              <w:t xml:space="preserve">, </w:t>
            </w:r>
            <w:proofErr w:type="spellStart"/>
            <w:r w:rsidRPr="00082DBE">
              <w:rPr>
                <w:rFonts w:ascii="Times New Roman" w:hAnsi="Times New Roman" w:cs="Times New Roman"/>
                <w:bCs/>
                <w:color w:val="000000"/>
                <w:sz w:val="24"/>
                <w:szCs w:val="24"/>
                <w:lang w:val="ru-RU" w:bidi="uk-UA"/>
              </w:rPr>
              <w:t>технічні</w:t>
            </w:r>
            <w:proofErr w:type="spellEnd"/>
            <w:r w:rsidRPr="00082DBE">
              <w:rPr>
                <w:rFonts w:ascii="Times New Roman" w:hAnsi="Times New Roman" w:cs="Times New Roman"/>
                <w:bCs/>
                <w:color w:val="000000"/>
                <w:sz w:val="24"/>
                <w:szCs w:val="24"/>
                <w:lang w:val="ru-RU" w:bidi="uk-UA"/>
              </w:rPr>
              <w:t xml:space="preserve"> характеристики товару, </w:t>
            </w:r>
            <w:proofErr w:type="spellStart"/>
            <w:proofErr w:type="gramStart"/>
            <w:r w:rsidRPr="00082DBE">
              <w:rPr>
                <w:rFonts w:ascii="Times New Roman" w:hAnsi="Times New Roman" w:cs="Times New Roman"/>
                <w:bCs/>
                <w:color w:val="000000"/>
                <w:sz w:val="24"/>
                <w:szCs w:val="24"/>
                <w:lang w:val="ru-RU" w:bidi="uk-UA"/>
              </w:rPr>
              <w:t>який</w:t>
            </w:r>
            <w:proofErr w:type="spellEnd"/>
            <w:r w:rsidRPr="00082DBE">
              <w:rPr>
                <w:rFonts w:ascii="Times New Roman" w:hAnsi="Times New Roman" w:cs="Times New Roman"/>
                <w:bCs/>
                <w:color w:val="000000"/>
                <w:sz w:val="24"/>
                <w:szCs w:val="24"/>
                <w:lang w:val="ru-RU" w:bidi="uk-UA"/>
              </w:rPr>
              <w:t xml:space="preserve">  </w:t>
            </w:r>
            <w:proofErr w:type="spellStart"/>
            <w:r w:rsidRPr="00082DBE">
              <w:rPr>
                <w:rFonts w:ascii="Times New Roman" w:hAnsi="Times New Roman" w:cs="Times New Roman"/>
                <w:bCs/>
                <w:color w:val="000000"/>
                <w:sz w:val="24"/>
                <w:szCs w:val="24"/>
                <w:lang w:val="ru-RU" w:bidi="uk-UA"/>
              </w:rPr>
              <w:t>пропонується</w:t>
            </w:r>
            <w:proofErr w:type="spellEnd"/>
            <w:proofErr w:type="gramEnd"/>
            <w:r w:rsidRPr="00082DBE">
              <w:rPr>
                <w:rFonts w:ascii="Times New Roman" w:hAnsi="Times New Roman" w:cs="Times New Roman"/>
                <w:bCs/>
                <w:color w:val="000000"/>
                <w:sz w:val="24"/>
                <w:szCs w:val="24"/>
                <w:lang w:val="ru-RU" w:bidi="uk-UA"/>
              </w:rPr>
              <w:t xml:space="preserve"> </w:t>
            </w:r>
            <w:proofErr w:type="spellStart"/>
            <w:r w:rsidRPr="00082DBE">
              <w:rPr>
                <w:rFonts w:ascii="Times New Roman" w:hAnsi="Times New Roman" w:cs="Times New Roman"/>
                <w:bCs/>
                <w:color w:val="000000"/>
                <w:sz w:val="24"/>
                <w:szCs w:val="24"/>
                <w:lang w:val="ru-RU" w:bidi="uk-UA"/>
              </w:rPr>
              <w:t>учасником</w:t>
            </w:r>
            <w:proofErr w:type="spellEnd"/>
            <w:r w:rsidRPr="00082DBE">
              <w:rPr>
                <w:rFonts w:ascii="Times New Roman" w:hAnsi="Times New Roman" w:cs="Times New Roman"/>
                <w:bCs/>
                <w:color w:val="000000"/>
                <w:sz w:val="24"/>
                <w:szCs w:val="24"/>
                <w:lang w:val="ru-RU" w:bidi="uk-UA"/>
              </w:rPr>
              <w:t xml:space="preserve"> (</w:t>
            </w:r>
            <w:proofErr w:type="spellStart"/>
            <w:r w:rsidRPr="00082DBE">
              <w:rPr>
                <w:rFonts w:ascii="Times New Roman" w:hAnsi="Times New Roman" w:cs="Times New Roman"/>
                <w:bCs/>
                <w:color w:val="000000"/>
                <w:sz w:val="24"/>
                <w:szCs w:val="24"/>
                <w:lang w:val="ru-RU" w:bidi="uk-UA"/>
              </w:rPr>
              <w:t>заповнюється</w:t>
            </w:r>
            <w:proofErr w:type="spellEnd"/>
            <w:r w:rsidRPr="00082DBE">
              <w:rPr>
                <w:rFonts w:ascii="Times New Roman" w:hAnsi="Times New Roman" w:cs="Times New Roman"/>
                <w:bCs/>
                <w:color w:val="000000"/>
                <w:sz w:val="24"/>
                <w:szCs w:val="24"/>
                <w:lang w:val="ru-RU" w:bidi="uk-UA"/>
              </w:rPr>
              <w:t xml:space="preserve"> </w:t>
            </w:r>
            <w:proofErr w:type="spellStart"/>
            <w:r w:rsidRPr="00082DBE">
              <w:rPr>
                <w:rFonts w:ascii="Times New Roman" w:hAnsi="Times New Roman" w:cs="Times New Roman"/>
                <w:bCs/>
                <w:color w:val="000000"/>
                <w:sz w:val="24"/>
                <w:szCs w:val="24"/>
                <w:lang w:val="ru-RU" w:bidi="uk-UA"/>
              </w:rPr>
              <w:t>учасником</w:t>
            </w:r>
            <w:proofErr w:type="spellEnd"/>
            <w:r w:rsidRPr="00082DBE">
              <w:rPr>
                <w:rFonts w:ascii="Times New Roman" w:hAnsi="Times New Roman" w:cs="Times New Roman"/>
                <w:bCs/>
                <w:color w:val="000000"/>
                <w:sz w:val="24"/>
                <w:szCs w:val="24"/>
                <w:lang w:val="ru-RU" w:bidi="uk-UA"/>
              </w:rPr>
              <w:t>)</w:t>
            </w:r>
          </w:p>
        </w:tc>
      </w:tr>
      <w:tr w:rsidR="00D765EA" w:rsidRPr="00082DBE" w14:paraId="59681998" w14:textId="77777777" w:rsidTr="0000734D">
        <w:tc>
          <w:tcPr>
            <w:tcW w:w="543" w:type="dxa"/>
            <w:tcBorders>
              <w:top w:val="single" w:sz="4" w:space="0" w:color="auto"/>
              <w:left w:val="single" w:sz="4" w:space="0" w:color="auto"/>
              <w:bottom w:val="single" w:sz="4" w:space="0" w:color="auto"/>
              <w:right w:val="single" w:sz="4" w:space="0" w:color="auto"/>
            </w:tcBorders>
            <w:vAlign w:val="center"/>
            <w:hideMark/>
          </w:tcPr>
          <w:p w14:paraId="60871DE2" w14:textId="77777777" w:rsidR="00D765EA" w:rsidRPr="00082DBE" w:rsidRDefault="00D765EA" w:rsidP="00D765EA">
            <w:pPr>
              <w:pStyle w:val="20"/>
              <w:shd w:val="clear" w:color="auto" w:fill="auto"/>
              <w:spacing w:line="240" w:lineRule="auto"/>
              <w:ind w:firstLine="0"/>
              <w:jc w:val="center"/>
              <w:rPr>
                <w:rFonts w:ascii="Times New Roman" w:hAnsi="Times New Roman" w:cs="Times New Roman"/>
                <w:bCs/>
                <w:color w:val="000000"/>
                <w:sz w:val="24"/>
                <w:szCs w:val="24"/>
                <w:lang w:val="en-US" w:bidi="uk-UA"/>
              </w:rPr>
            </w:pPr>
            <w:r w:rsidRPr="00082DBE">
              <w:rPr>
                <w:rFonts w:ascii="Times New Roman" w:hAnsi="Times New Roman" w:cs="Times New Roman"/>
                <w:bCs/>
                <w:color w:val="000000"/>
                <w:sz w:val="24"/>
                <w:szCs w:val="24"/>
                <w:lang w:val="en-US" w:bidi="uk-UA"/>
              </w:rPr>
              <w:t>1</w:t>
            </w:r>
          </w:p>
        </w:tc>
        <w:tc>
          <w:tcPr>
            <w:tcW w:w="3597" w:type="dxa"/>
            <w:tcBorders>
              <w:top w:val="single" w:sz="4" w:space="0" w:color="auto"/>
              <w:left w:val="single" w:sz="4" w:space="0" w:color="auto"/>
              <w:bottom w:val="single" w:sz="4" w:space="0" w:color="auto"/>
              <w:right w:val="single" w:sz="4" w:space="0" w:color="auto"/>
            </w:tcBorders>
            <w:vAlign w:val="center"/>
            <w:hideMark/>
          </w:tcPr>
          <w:p w14:paraId="3A923F25" w14:textId="77777777" w:rsidR="00D765EA" w:rsidRPr="00082DBE" w:rsidRDefault="00D765EA" w:rsidP="00D765EA">
            <w:pPr>
              <w:tabs>
                <w:tab w:val="left" w:pos="426"/>
              </w:tabs>
              <w:autoSpaceDE w:val="0"/>
              <w:autoSpaceDN w:val="0"/>
              <w:adjustRightInd w:val="0"/>
              <w:spacing w:after="0" w:line="240" w:lineRule="auto"/>
              <w:jc w:val="both"/>
              <w:rPr>
                <w:rStyle w:val="31"/>
                <w:rFonts w:eastAsia="Arial Unicode MS"/>
                <w:b/>
              </w:rPr>
            </w:pPr>
            <w:r w:rsidRPr="00082DBE">
              <w:rPr>
                <w:rStyle w:val="31"/>
                <w:rFonts w:eastAsia="Arial Unicode MS"/>
                <w:b/>
              </w:rPr>
              <w:t>Телята віком 2-4 місяці</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78D3254" w14:textId="77777777" w:rsidR="00D765EA" w:rsidRPr="00082DBE" w:rsidRDefault="00D765EA" w:rsidP="00D765EA">
            <w:pPr>
              <w:pStyle w:val="20"/>
              <w:shd w:val="clear" w:color="auto" w:fill="auto"/>
              <w:spacing w:line="240" w:lineRule="auto"/>
              <w:ind w:firstLine="0"/>
              <w:jc w:val="center"/>
              <w:rPr>
                <w:rFonts w:ascii="Times New Roman" w:hAnsi="Times New Roman" w:cs="Times New Roman"/>
                <w:bCs/>
                <w:color w:val="000000"/>
                <w:sz w:val="24"/>
                <w:szCs w:val="24"/>
                <w:lang w:val="ru-RU" w:bidi="uk-UA"/>
              </w:rPr>
            </w:pPr>
            <w:proofErr w:type="gramStart"/>
            <w:r w:rsidRPr="00082DBE">
              <w:rPr>
                <w:rFonts w:ascii="Times New Roman" w:hAnsi="Times New Roman" w:cs="Times New Roman"/>
                <w:bCs/>
                <w:color w:val="000000"/>
                <w:sz w:val="24"/>
                <w:szCs w:val="24"/>
                <w:lang w:val="ru-RU" w:bidi="uk-UA"/>
              </w:rPr>
              <w:t xml:space="preserve">24  </w:t>
            </w:r>
            <w:proofErr w:type="spellStart"/>
            <w:r w:rsidRPr="00082DBE">
              <w:rPr>
                <w:rFonts w:ascii="Times New Roman" w:hAnsi="Times New Roman" w:cs="Times New Roman"/>
                <w:bCs/>
                <w:color w:val="000000"/>
                <w:sz w:val="24"/>
                <w:szCs w:val="24"/>
                <w:lang w:val="ru-RU" w:bidi="uk-UA"/>
              </w:rPr>
              <w:t>голови</w:t>
            </w:r>
            <w:proofErr w:type="spellEnd"/>
            <w:proofErr w:type="gramEnd"/>
          </w:p>
        </w:tc>
        <w:tc>
          <w:tcPr>
            <w:tcW w:w="4649" w:type="dxa"/>
            <w:tcBorders>
              <w:top w:val="single" w:sz="4" w:space="0" w:color="auto"/>
              <w:left w:val="single" w:sz="4" w:space="0" w:color="auto"/>
              <w:bottom w:val="single" w:sz="4" w:space="0" w:color="auto"/>
              <w:right w:val="single" w:sz="4" w:space="0" w:color="auto"/>
            </w:tcBorders>
            <w:vAlign w:val="center"/>
          </w:tcPr>
          <w:p w14:paraId="1ED089B9" w14:textId="77777777" w:rsidR="00D765EA" w:rsidRPr="00082DBE" w:rsidRDefault="00D765EA" w:rsidP="00D765EA">
            <w:pPr>
              <w:spacing w:after="0" w:line="240" w:lineRule="auto"/>
              <w:jc w:val="both"/>
            </w:pPr>
            <w:r w:rsidRPr="00082DBE">
              <w:t>Телята повинна бути клінічно здоровими, активними, без ознак захворювань, виснаження, травм чи фізичних дефектів, що можуть впливати на результати досліджень. Тварини не повинні мати ознак попереднього лікування, що може вплинути на їх фізіологічний стан (якщо інше не погоджено сторонами).</w:t>
            </w:r>
          </w:p>
          <w:p w14:paraId="41404371" w14:textId="77777777" w:rsidR="00D765EA" w:rsidRPr="00082DBE" w:rsidRDefault="00D765EA" w:rsidP="00D765EA">
            <w:pPr>
              <w:tabs>
                <w:tab w:val="left" w:pos="426"/>
              </w:tabs>
              <w:autoSpaceDE w:val="0"/>
              <w:autoSpaceDN w:val="0"/>
              <w:adjustRightInd w:val="0"/>
              <w:spacing w:after="0" w:line="240" w:lineRule="auto"/>
              <w:jc w:val="both"/>
              <w:rPr>
                <w:bCs/>
                <w:color w:val="000000"/>
                <w:lang w:bidi="uk-UA"/>
              </w:rPr>
            </w:pPr>
            <w:r w:rsidRPr="00082DBE">
              <w:t xml:space="preserve">Не допускається наявність у телят видимих травм, ушкоджень, деформацій чи інших </w:t>
            </w:r>
            <w:r w:rsidRPr="00082DBE">
              <w:lastRenderedPageBreak/>
              <w:t xml:space="preserve">відхилень, що виявляються під час візуального огляду та можуть свідчити про неналежні умови утримання або транспортування. </w:t>
            </w:r>
          </w:p>
        </w:tc>
      </w:tr>
    </w:tbl>
    <w:p w14:paraId="09AACA5E" w14:textId="77777777" w:rsidR="00D765EA" w:rsidRPr="00082DBE" w:rsidRDefault="00D765EA" w:rsidP="00D765EA">
      <w:pPr>
        <w:spacing w:after="0" w:line="240" w:lineRule="auto"/>
        <w:jc w:val="both"/>
        <w:rPr>
          <w:rFonts w:eastAsia="Times New Roman"/>
          <w:b/>
          <w:color w:val="000000"/>
          <w:lang w:eastAsia="uk-UA"/>
        </w:rPr>
      </w:pPr>
      <w:r w:rsidRPr="00082DBE">
        <w:rPr>
          <w:rFonts w:eastAsia="Times New Roman"/>
          <w:b/>
          <w:color w:val="000000"/>
          <w:lang w:eastAsia="uk-UA"/>
        </w:rPr>
        <w:lastRenderedPageBreak/>
        <w:t>Умова</w:t>
      </w:r>
      <w:r w:rsidRPr="00082DBE">
        <w:rPr>
          <w:rFonts w:eastAsia="Times New Roman"/>
          <w:color w:val="000000"/>
          <w:lang w:eastAsia="uk-UA"/>
        </w:rPr>
        <w:t xml:space="preserve">: на час проведення дослідження  </w:t>
      </w:r>
      <w:r w:rsidRPr="00082DBE">
        <w:rPr>
          <w:rFonts w:eastAsia="Times New Roman"/>
          <w:bCs/>
          <w:color w:val="000000"/>
          <w:lang w:eastAsia="uk-UA"/>
        </w:rPr>
        <w:t>телята повинні утримуватися та перебувати на балансі господарства-постачальника, яке розташоване у Львівській області</w:t>
      </w:r>
      <w:r w:rsidRPr="00082DBE">
        <w:rPr>
          <w:rFonts w:eastAsia="Times New Roman"/>
          <w:b/>
          <w:color w:val="000000"/>
          <w:lang w:eastAsia="uk-UA"/>
        </w:rPr>
        <w:t>.</w:t>
      </w:r>
    </w:p>
    <w:p w14:paraId="78222C12" w14:textId="77777777" w:rsidR="00D765EA" w:rsidRPr="00082DBE" w:rsidRDefault="00D765EA" w:rsidP="00D765EA">
      <w:pPr>
        <w:pStyle w:val="3"/>
        <w:spacing w:before="0" w:after="0"/>
        <w:rPr>
          <w:rFonts w:ascii="Times New Roman" w:hAnsi="Times New Roman"/>
          <w:sz w:val="24"/>
          <w:szCs w:val="24"/>
          <w:lang w:val="uk-UA" w:eastAsia="uk-UA"/>
        </w:rPr>
      </w:pPr>
      <w:r w:rsidRPr="00082DBE">
        <w:rPr>
          <w:rStyle w:val="a5"/>
          <w:sz w:val="24"/>
          <w:szCs w:val="24"/>
        </w:rPr>
        <w:t>Вимоги до господарства-постачальника:</w:t>
      </w:r>
    </w:p>
    <w:p w14:paraId="5201AA05" w14:textId="77777777" w:rsidR="00D765EA" w:rsidRPr="00082DBE" w:rsidRDefault="00D765EA" w:rsidP="00D765EA">
      <w:pPr>
        <w:pStyle w:val="a3"/>
        <w:numPr>
          <w:ilvl w:val="0"/>
          <w:numId w:val="3"/>
        </w:numPr>
        <w:spacing w:before="0" w:beforeAutospacing="0" w:after="0" w:afterAutospacing="0"/>
      </w:pPr>
      <w:r w:rsidRPr="00082DBE">
        <w:t xml:space="preserve">Господарство повинно бути розташоване </w:t>
      </w:r>
      <w:r w:rsidRPr="00082DBE">
        <w:rPr>
          <w:rStyle w:val="a5"/>
        </w:rPr>
        <w:t>на території Львівської області</w:t>
      </w:r>
      <w:r w:rsidRPr="00082DBE">
        <w:t>;</w:t>
      </w:r>
    </w:p>
    <w:p w14:paraId="24E468D8" w14:textId="77777777" w:rsidR="00D765EA" w:rsidRPr="00082DBE" w:rsidRDefault="00D765EA" w:rsidP="00D765EA">
      <w:pPr>
        <w:pStyle w:val="a3"/>
        <w:numPr>
          <w:ilvl w:val="0"/>
          <w:numId w:val="3"/>
        </w:numPr>
        <w:spacing w:before="0" w:beforeAutospacing="0" w:after="0" w:afterAutospacing="0"/>
      </w:pPr>
      <w:r w:rsidRPr="00082DBE">
        <w:t>Господарство повинно мати належні умови для утримання великої рогатої худоби та відповідний ветеринарний нагляд;</w:t>
      </w:r>
    </w:p>
    <w:p w14:paraId="6996F6F1" w14:textId="77777777" w:rsidR="00D765EA" w:rsidRPr="00082DBE" w:rsidRDefault="00D765EA" w:rsidP="00D765EA">
      <w:pPr>
        <w:pStyle w:val="a3"/>
        <w:numPr>
          <w:ilvl w:val="0"/>
          <w:numId w:val="3"/>
        </w:numPr>
        <w:spacing w:before="0" w:beforeAutospacing="0" w:after="0" w:afterAutospacing="0"/>
      </w:pPr>
      <w:r w:rsidRPr="00082DBE">
        <w:t xml:space="preserve">Господарство забезпечує </w:t>
      </w:r>
      <w:r w:rsidRPr="00082DBE">
        <w:rPr>
          <w:rStyle w:val="a5"/>
        </w:rPr>
        <w:t>утримання телят на своїй території</w:t>
      </w:r>
      <w:r w:rsidRPr="00082DBE">
        <w:t xml:space="preserve"> протягом усього періоду проведення досліджень;</w:t>
      </w:r>
    </w:p>
    <w:p w14:paraId="5F8C5889" w14:textId="77777777" w:rsidR="00D765EA" w:rsidRPr="00082DBE" w:rsidRDefault="00D765EA" w:rsidP="00D765EA">
      <w:pPr>
        <w:pStyle w:val="a3"/>
        <w:numPr>
          <w:ilvl w:val="0"/>
          <w:numId w:val="3"/>
        </w:numPr>
        <w:spacing w:before="0" w:beforeAutospacing="0" w:after="0" w:afterAutospacing="0"/>
      </w:pPr>
      <w:r w:rsidRPr="00082DBE">
        <w:t>До тварин повинен бути забезпечений безперешкодний доступ співробітників Інституту для проведення наукових досліджень і відбору біологічного матеріалу (у робочий час).</w:t>
      </w:r>
    </w:p>
    <w:p w14:paraId="262D6992" w14:textId="77777777" w:rsidR="00D765EA" w:rsidRPr="00082DBE" w:rsidRDefault="00D765EA" w:rsidP="00D765EA">
      <w:pPr>
        <w:spacing w:after="0" w:line="240" w:lineRule="auto"/>
        <w:jc w:val="both"/>
        <w:rPr>
          <w:rFonts w:eastAsia="Times New Roman"/>
          <w:b/>
          <w:color w:val="000000"/>
          <w:lang w:eastAsia="uk-UA"/>
        </w:rPr>
      </w:pPr>
    </w:p>
    <w:p w14:paraId="3737CBCC" w14:textId="77777777" w:rsidR="00D765EA" w:rsidRPr="00082DBE" w:rsidRDefault="00D765EA" w:rsidP="00D765EA">
      <w:pPr>
        <w:spacing w:after="0" w:line="240" w:lineRule="auto"/>
        <w:jc w:val="both"/>
        <w:rPr>
          <w:rFonts w:eastAsia="Times New Roman"/>
          <w:color w:val="000000"/>
          <w:lang w:eastAsia="uk-UA"/>
        </w:rPr>
      </w:pPr>
      <w:proofErr w:type="spellStart"/>
      <w:r w:rsidRPr="00082DBE">
        <w:rPr>
          <w:rFonts w:eastAsia="Times New Roman"/>
          <w:b/>
          <w:color w:val="000000"/>
          <w:lang w:eastAsia="uk-UA"/>
        </w:rPr>
        <w:t>Обгрунтування</w:t>
      </w:r>
      <w:proofErr w:type="spellEnd"/>
      <w:r w:rsidRPr="00082DBE">
        <w:rPr>
          <w:rFonts w:eastAsia="Times New Roman"/>
          <w:color w:val="000000"/>
          <w:lang w:eastAsia="uk-UA"/>
        </w:rPr>
        <w:t xml:space="preserve">: </w:t>
      </w:r>
    </w:p>
    <w:p w14:paraId="72922F11" w14:textId="77777777" w:rsidR="00D765EA" w:rsidRPr="00082DBE" w:rsidRDefault="00D765EA" w:rsidP="00D765EA">
      <w:pPr>
        <w:spacing w:after="0" w:line="240" w:lineRule="auto"/>
        <w:jc w:val="both"/>
        <w:rPr>
          <w:rFonts w:eastAsia="Times New Roman"/>
          <w:color w:val="000000"/>
          <w:lang w:eastAsia="uk-UA"/>
        </w:rPr>
      </w:pPr>
      <w:r w:rsidRPr="00082DBE">
        <w:rPr>
          <w:rFonts w:eastAsia="Times New Roman"/>
          <w:color w:val="000000"/>
          <w:lang w:eastAsia="uk-UA"/>
        </w:rPr>
        <w:t>Інститут здійснює закупівлю телят віком 2 - 4 місяці для проведення науково-дослідних робіт. Умовою є утримання тварин у господарстві-постачальнику, розташованому у Львівській області. Це зумовлено відсутністю належних умов для утримання великої рогатої худоби в Інституті та необхідністю забезпечити оперативний виїзд спеціалістів для проведення досліджень. Наявність господарства в межах області дозволяє гарантувати належний ветеринарно-санітарний контроль та оптимізувати використання коштів.</w:t>
      </w:r>
    </w:p>
    <w:p w14:paraId="6D2496D5" w14:textId="77777777" w:rsidR="00D765EA" w:rsidRPr="00082DBE" w:rsidRDefault="00D765EA" w:rsidP="00D765EA">
      <w:pPr>
        <w:spacing w:after="0" w:line="240" w:lineRule="auto"/>
        <w:jc w:val="both"/>
        <w:rPr>
          <w:rFonts w:eastAsia="Times New Roman"/>
          <w:color w:val="000000"/>
          <w:lang w:eastAsia="uk-UA"/>
        </w:rPr>
      </w:pPr>
    </w:p>
    <w:p w14:paraId="2FBB6CBB" w14:textId="77777777" w:rsidR="00D765EA" w:rsidRPr="00082DBE" w:rsidRDefault="00D765EA" w:rsidP="00D765EA">
      <w:pPr>
        <w:shd w:val="clear" w:color="auto" w:fill="FFFFFF"/>
        <w:tabs>
          <w:tab w:val="left" w:pos="709"/>
          <w:tab w:val="left" w:pos="851"/>
        </w:tabs>
        <w:suppressAutoHyphens/>
        <w:spacing w:after="0" w:line="240" w:lineRule="auto"/>
        <w:ind w:firstLine="709"/>
        <w:jc w:val="both"/>
        <w:rPr>
          <w:rFonts w:eastAsia="Times New Roman"/>
          <w:i/>
          <w:iCs/>
          <w:kern w:val="36"/>
          <w:lang w:eastAsia="uk-UA"/>
        </w:rPr>
      </w:pPr>
      <w:r w:rsidRPr="00082DBE">
        <w:rPr>
          <w:rFonts w:eastAsia="Times New Roman"/>
          <w:i/>
          <w:iCs/>
          <w:kern w:val="36"/>
          <w:lang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44470572" w14:textId="77777777" w:rsidR="00D765EA" w:rsidRPr="00082DBE" w:rsidRDefault="00D765EA" w:rsidP="00D765EA">
      <w:pPr>
        <w:tabs>
          <w:tab w:val="left" w:pos="-960"/>
        </w:tabs>
        <w:spacing w:after="0" w:line="240" w:lineRule="auto"/>
        <w:jc w:val="both"/>
        <w:rPr>
          <w:i/>
          <w:iCs/>
        </w:rPr>
      </w:pPr>
      <w:r w:rsidRPr="00082DBE">
        <w:rPr>
          <w:b/>
        </w:rPr>
        <w:t xml:space="preserve">     </w:t>
      </w:r>
      <w:r w:rsidRPr="00082DBE">
        <w:rPr>
          <w:bCs/>
          <w:i/>
          <w:iCs/>
        </w:rPr>
        <w:t xml:space="preserve">Учасник має право подати еквівалент (аналог) товару запропонованого замовником в технічному завданні цієї тендерної документації. У разі подання  еквіваленту (аналог) товару, учасник </w:t>
      </w:r>
      <w:proofErr w:type="spellStart"/>
      <w:r w:rsidRPr="00082DBE">
        <w:rPr>
          <w:bCs/>
          <w:i/>
          <w:iCs/>
        </w:rPr>
        <w:t>повиннен</w:t>
      </w:r>
      <w:proofErr w:type="spellEnd"/>
      <w:r w:rsidRPr="00082DBE">
        <w:rPr>
          <w:bCs/>
          <w:i/>
          <w:iCs/>
        </w:rPr>
        <w:t xml:space="preserve"> довести, що такий товар за показниками (характеристиками) являється не гіршим (кращим), ніж товар, зазначений в тендерній документації  та має  мати відповідне документальне підтвердження тощо.</w:t>
      </w:r>
    </w:p>
    <w:p w14:paraId="73A8B323" w14:textId="77777777" w:rsidR="00D765EA" w:rsidRPr="00082DBE" w:rsidRDefault="00D765EA" w:rsidP="00D765EA">
      <w:pPr>
        <w:spacing w:after="0" w:line="240" w:lineRule="auto"/>
        <w:jc w:val="both"/>
        <w:rPr>
          <w:i/>
          <w:iCs/>
          <w:color w:val="222222"/>
          <w:shd w:val="clear" w:color="auto" w:fill="FFFFFF"/>
        </w:rPr>
      </w:pPr>
    </w:p>
    <w:p w14:paraId="29ED45EB" w14:textId="77777777" w:rsidR="00D765EA" w:rsidRPr="00082DBE" w:rsidRDefault="00D765EA" w:rsidP="00D765EA">
      <w:pPr>
        <w:spacing w:after="0" w:line="240" w:lineRule="auto"/>
      </w:pPr>
    </w:p>
    <w:p w14:paraId="6EC8910F" w14:textId="77777777" w:rsidR="00126F68" w:rsidRPr="00670AD3" w:rsidRDefault="00126F68" w:rsidP="00D765EA">
      <w:pPr>
        <w:spacing w:after="0" w:line="240" w:lineRule="auto"/>
        <w:rPr>
          <w:rFonts w:ascii="Times New Roman" w:hAnsi="Times New Roman" w:cs="Times New Roman"/>
          <w:sz w:val="24"/>
          <w:szCs w:val="24"/>
        </w:rPr>
      </w:pPr>
    </w:p>
    <w:sectPr w:rsidR="00126F68" w:rsidRPr="00670AD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862B1"/>
    <w:multiLevelType w:val="multilevel"/>
    <w:tmpl w:val="E6B69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40439E9"/>
    <w:multiLevelType w:val="multilevel"/>
    <w:tmpl w:val="9828C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7A4097"/>
    <w:multiLevelType w:val="multilevel"/>
    <w:tmpl w:val="5DFA99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AD3"/>
    <w:rsid w:val="00126F68"/>
    <w:rsid w:val="003F6388"/>
    <w:rsid w:val="00670AD3"/>
    <w:rsid w:val="00D765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63F59"/>
  <w15:chartTrackingRefBased/>
  <w15:docId w15:val="{78F75CE3-2577-44C7-9FB6-51DD3EB8D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qFormat/>
    <w:rsid w:val="00D765EA"/>
    <w:pPr>
      <w:keepNext/>
      <w:spacing w:before="240" w:after="60" w:line="240" w:lineRule="auto"/>
      <w:outlineLvl w:val="2"/>
    </w:pPr>
    <w:rPr>
      <w:rFonts w:ascii="Calibri Light" w:eastAsia="Times New Roman" w:hAnsi="Calibri Light" w:cs="Times New Roman"/>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 Знак18 Знак, Знак17 З"/>
    <w:basedOn w:val="a"/>
    <w:link w:val="a4"/>
    <w:uiPriority w:val="99"/>
    <w:unhideWhenUsed/>
    <w:qFormat/>
    <w:rsid w:val="00670AD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670AD3"/>
    <w:rPr>
      <w:b/>
      <w:bCs/>
    </w:rPr>
  </w:style>
  <w:style w:type="character" w:customStyle="1" w:styleId="30">
    <w:name w:val="Заголовок 3 Знак"/>
    <w:basedOn w:val="a0"/>
    <w:link w:val="3"/>
    <w:rsid w:val="00D765EA"/>
    <w:rPr>
      <w:rFonts w:ascii="Calibri Light" w:eastAsia="Times New Roman" w:hAnsi="Calibri Light" w:cs="Times New Roman"/>
      <w:b/>
      <w:bCs/>
      <w:sz w:val="26"/>
      <w:szCs w:val="26"/>
      <w:lang w:val="x-none" w:eastAsia="x-none"/>
    </w:rPr>
  </w:style>
  <w:style w:type="character" w:customStyle="1" w:styleId="a4">
    <w:name w:val="Звичайний (веб) Знак"/>
    <w:aliases w:val="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Знак18 Знак Знак"/>
    <w:link w:val="a3"/>
    <w:uiPriority w:val="99"/>
    <w:rsid w:val="00D765EA"/>
    <w:rPr>
      <w:rFonts w:ascii="Times New Roman" w:eastAsia="Times New Roman" w:hAnsi="Times New Roman" w:cs="Times New Roman"/>
      <w:sz w:val="24"/>
      <w:szCs w:val="24"/>
      <w:lang w:eastAsia="uk-UA"/>
    </w:rPr>
  </w:style>
  <w:style w:type="character" w:customStyle="1" w:styleId="31">
    <w:name w:val="Основной текст (3) + Не полужирный"/>
    <w:rsid w:val="00D765EA"/>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
    <w:name w:val="Основной текст (2)_"/>
    <w:link w:val="20"/>
    <w:rsid w:val="00D765EA"/>
    <w:rPr>
      <w:shd w:val="clear" w:color="auto" w:fill="FFFFFF"/>
    </w:rPr>
  </w:style>
  <w:style w:type="paragraph" w:customStyle="1" w:styleId="20">
    <w:name w:val="Основной текст (2)"/>
    <w:basedOn w:val="a"/>
    <w:link w:val="2"/>
    <w:rsid w:val="00D765EA"/>
    <w:pPr>
      <w:widowControl w:val="0"/>
      <w:shd w:val="clear" w:color="auto" w:fill="FFFFFF"/>
      <w:spacing w:after="0" w:line="274" w:lineRule="exact"/>
      <w:ind w:hanging="40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15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3540</Words>
  <Characters>2019</Characters>
  <Application>Microsoft Office Word</Application>
  <DocSecurity>0</DocSecurity>
  <Lines>16</Lines>
  <Paragraphs>11</Paragraphs>
  <ScaleCrop>false</ScaleCrop>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3</cp:revision>
  <dcterms:created xsi:type="dcterms:W3CDTF">2026-10-22T11:21:00Z</dcterms:created>
  <dcterms:modified xsi:type="dcterms:W3CDTF">2026-10-22T11:21:00Z</dcterms:modified>
</cp:coreProperties>
</file>