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A6729" w14:textId="7B2623E6" w:rsidR="00157E60" w:rsidRPr="009F3456" w:rsidRDefault="00157E60" w:rsidP="007237ED">
      <w:pPr>
        <w:pStyle w:val="a3"/>
        <w:shd w:val="clear" w:color="auto" w:fill="FFFFFF"/>
        <w:spacing w:before="0" w:beforeAutospacing="0" w:after="0" w:afterAutospacing="0"/>
        <w:ind w:firstLine="567"/>
        <w:jc w:val="both"/>
        <w:rPr>
          <w:rFonts w:asciiTheme="minorHAnsi" w:hAnsiTheme="minorHAnsi" w:cstheme="minorHAnsi"/>
          <w:b/>
        </w:rPr>
      </w:pPr>
      <w:r w:rsidRPr="009F3456">
        <w:rPr>
          <w:rFonts w:asciiTheme="minorHAnsi" w:hAnsiTheme="minorHAnsi" w:cstheme="minorHAnsi"/>
          <w:color w:val="000000"/>
        </w:rPr>
        <w:t>Оголошено процедуру відкритих торгів з особливостями з метою закупівлі </w:t>
      </w:r>
      <w:r w:rsidR="009F3456" w:rsidRPr="009F3456">
        <w:rPr>
          <w:rFonts w:asciiTheme="minorHAnsi" w:hAnsiTheme="minorHAnsi" w:cstheme="minorHAnsi"/>
          <w:b/>
        </w:rPr>
        <w:t>Лабораторних систем очищення води (Код ДК 021:2015 «Єдиний закупівельний словник» - 42910000-8 Апарати для дистилювання, фільтрування чи ректифікації)</w:t>
      </w:r>
      <w:r w:rsidRPr="009F3456">
        <w:rPr>
          <w:bCs/>
        </w:rPr>
        <w:t>.</w:t>
      </w:r>
    </w:p>
    <w:p w14:paraId="4D48476C" w14:textId="54C45E0B" w:rsidR="00157E60" w:rsidRPr="009F3456" w:rsidRDefault="00157E60" w:rsidP="007237ED">
      <w:pPr>
        <w:pStyle w:val="a3"/>
        <w:shd w:val="clear" w:color="auto" w:fill="FFFFFF"/>
        <w:spacing w:before="0" w:beforeAutospacing="0" w:after="0" w:afterAutospacing="0"/>
        <w:ind w:firstLine="567"/>
        <w:jc w:val="both"/>
        <w:rPr>
          <w:rFonts w:asciiTheme="minorHAnsi" w:hAnsiTheme="minorHAnsi" w:cstheme="minorHAnsi"/>
          <w:b/>
        </w:rPr>
      </w:pPr>
      <w:r w:rsidRPr="009F3456">
        <w:rPr>
          <w:rFonts w:asciiTheme="minorHAnsi" w:hAnsiTheme="minorHAnsi" w:cstheme="minorHAnsi"/>
          <w:color w:val="000000"/>
        </w:rPr>
        <w:t>Ідентифікатор закупівлі</w:t>
      </w:r>
      <w:r w:rsidRPr="009F3456">
        <w:rPr>
          <w:rFonts w:asciiTheme="minorHAnsi" w:hAnsiTheme="minorHAnsi" w:cstheme="minorHAnsi"/>
          <w:bCs/>
        </w:rPr>
        <w:t>:  </w:t>
      </w:r>
      <w:r w:rsidRPr="009F3456">
        <w:rPr>
          <w:rFonts w:asciiTheme="minorHAnsi" w:hAnsiTheme="minorHAnsi" w:cstheme="minorHAnsi"/>
          <w:b/>
        </w:rPr>
        <w:t> </w:t>
      </w:r>
      <w:r w:rsidR="009F3456" w:rsidRPr="009F3456">
        <w:rPr>
          <w:rFonts w:asciiTheme="minorHAnsi" w:hAnsiTheme="minorHAnsi" w:cstheme="minorHAnsi"/>
          <w:b/>
        </w:rPr>
        <w:t>UA-2026-05-28-005392-a</w:t>
      </w:r>
      <w:r w:rsidRPr="009F3456">
        <w:rPr>
          <w:rFonts w:asciiTheme="minorHAnsi" w:hAnsiTheme="minorHAnsi" w:cstheme="minorHAnsi"/>
          <w:b/>
        </w:rPr>
        <w:t>.</w:t>
      </w:r>
    </w:p>
    <w:p w14:paraId="3C6B9925" w14:textId="77777777" w:rsidR="00923513" w:rsidRPr="009F3456" w:rsidRDefault="00923513" w:rsidP="007237ED">
      <w:pPr>
        <w:spacing w:after="0" w:line="240" w:lineRule="auto"/>
        <w:ind w:firstLine="567"/>
        <w:jc w:val="both"/>
        <w:rPr>
          <w:rFonts w:eastAsia="Times New Roman" w:cstheme="minorHAnsi"/>
          <w:sz w:val="24"/>
          <w:szCs w:val="24"/>
          <w:lang w:eastAsia="uk-UA"/>
        </w:rPr>
      </w:pPr>
    </w:p>
    <w:p w14:paraId="32491C46" w14:textId="2C0DF4C5" w:rsidR="009F3456" w:rsidRPr="009F3456" w:rsidRDefault="009F3456" w:rsidP="007237ED">
      <w:pPr>
        <w:spacing w:after="0" w:line="240" w:lineRule="auto"/>
        <w:ind w:firstLine="567"/>
        <w:jc w:val="both"/>
        <w:rPr>
          <w:rFonts w:eastAsia="Times New Roman" w:cstheme="minorHAnsi"/>
          <w:sz w:val="24"/>
          <w:szCs w:val="24"/>
          <w:lang w:eastAsia="uk-UA"/>
        </w:rPr>
      </w:pPr>
      <w:r w:rsidRPr="009F3456">
        <w:rPr>
          <w:rFonts w:eastAsia="Times New Roman" w:cstheme="minorHAnsi"/>
          <w:sz w:val="24"/>
          <w:szCs w:val="24"/>
          <w:lang w:eastAsia="uk-UA"/>
        </w:rPr>
        <w:t xml:space="preserve">Закупівля здійснюється з метою забезпечення належного функціонування </w:t>
      </w:r>
      <w:r w:rsidRPr="009F3456">
        <w:rPr>
          <w:rFonts w:eastAsia="Times New Roman" w:cstheme="minorHAnsi"/>
          <w:lang w:eastAsia="uk-UA"/>
        </w:rPr>
        <w:t>Лабораторії аналітичних досліджень залишків ветеринарних препаратів та забруднювачів</w:t>
      </w:r>
      <w:r w:rsidRPr="009F3456">
        <w:rPr>
          <w:rFonts w:eastAsia="Times New Roman" w:cstheme="minorHAnsi"/>
          <w:sz w:val="24"/>
          <w:szCs w:val="24"/>
          <w:lang w:eastAsia="uk-UA"/>
        </w:rPr>
        <w:t xml:space="preserve"> та отримання води необхідного ступеня очищення для проведення високоточних лабораторних досліджень, у тому числі для рідинної </w:t>
      </w:r>
      <w:proofErr w:type="spellStart"/>
      <w:r w:rsidRPr="009F3456">
        <w:rPr>
          <w:rFonts w:eastAsia="Times New Roman" w:cstheme="minorHAnsi"/>
          <w:sz w:val="24"/>
          <w:szCs w:val="24"/>
          <w:lang w:eastAsia="uk-UA"/>
        </w:rPr>
        <w:t>хромато</w:t>
      </w:r>
      <w:proofErr w:type="spellEnd"/>
      <w:r w:rsidRPr="009F3456">
        <w:rPr>
          <w:rFonts w:eastAsia="Times New Roman" w:cstheme="minorHAnsi"/>
          <w:sz w:val="24"/>
          <w:szCs w:val="24"/>
          <w:lang w:eastAsia="uk-UA"/>
        </w:rPr>
        <w:t>-мас-спектрометрії.</w:t>
      </w:r>
    </w:p>
    <w:p w14:paraId="07C885AC" w14:textId="77777777" w:rsidR="009F3456" w:rsidRDefault="009F3456" w:rsidP="007237ED">
      <w:pPr>
        <w:spacing w:after="0" w:line="240" w:lineRule="auto"/>
        <w:ind w:firstLine="567"/>
        <w:rPr>
          <w:rFonts w:eastAsia="Times New Roman" w:cstheme="minorHAnsi"/>
          <w:sz w:val="24"/>
          <w:szCs w:val="24"/>
          <w:lang w:eastAsia="uk-UA"/>
        </w:rPr>
      </w:pPr>
      <w:r w:rsidRPr="009F3456">
        <w:rPr>
          <w:rFonts w:eastAsia="Times New Roman" w:cstheme="minorHAnsi"/>
          <w:sz w:val="24"/>
          <w:szCs w:val="24"/>
          <w:lang w:eastAsia="uk-UA"/>
        </w:rPr>
        <w:t>До предмета закупівлі входять:</w:t>
      </w:r>
    </w:p>
    <w:p w14:paraId="6C81C3A2" w14:textId="515B9E0F" w:rsidR="009F3456" w:rsidRPr="009F3456" w:rsidRDefault="009F3456" w:rsidP="007237ED">
      <w:pPr>
        <w:pStyle w:val="a7"/>
        <w:numPr>
          <w:ilvl w:val="0"/>
          <w:numId w:val="6"/>
        </w:numPr>
        <w:spacing w:after="0" w:line="240" w:lineRule="auto"/>
        <w:rPr>
          <w:rFonts w:eastAsia="Times New Roman" w:cstheme="minorHAnsi"/>
          <w:sz w:val="24"/>
          <w:szCs w:val="24"/>
          <w:lang w:eastAsia="uk-UA"/>
        </w:rPr>
      </w:pPr>
      <w:r w:rsidRPr="009F3456">
        <w:rPr>
          <w:rFonts w:eastAsia="Times New Roman" w:cstheme="minorHAnsi"/>
          <w:sz w:val="24"/>
          <w:szCs w:val="24"/>
          <w:lang w:eastAsia="uk-UA"/>
        </w:rPr>
        <w:t xml:space="preserve">лабораторна система отримання </w:t>
      </w:r>
      <w:proofErr w:type="spellStart"/>
      <w:r w:rsidRPr="009F3456">
        <w:rPr>
          <w:rFonts w:eastAsia="Times New Roman" w:cstheme="minorHAnsi"/>
          <w:sz w:val="24"/>
          <w:szCs w:val="24"/>
          <w:lang w:eastAsia="uk-UA"/>
        </w:rPr>
        <w:t>ультрачистої</w:t>
      </w:r>
      <w:proofErr w:type="spellEnd"/>
      <w:r w:rsidRPr="009F3456">
        <w:rPr>
          <w:rFonts w:eastAsia="Times New Roman" w:cstheme="minorHAnsi"/>
          <w:sz w:val="24"/>
          <w:szCs w:val="24"/>
          <w:lang w:eastAsia="uk-UA"/>
        </w:rPr>
        <w:t xml:space="preserve"> води для рідинної </w:t>
      </w:r>
      <w:proofErr w:type="spellStart"/>
      <w:r w:rsidRPr="009F3456">
        <w:rPr>
          <w:rFonts w:eastAsia="Times New Roman" w:cstheme="minorHAnsi"/>
          <w:sz w:val="24"/>
          <w:szCs w:val="24"/>
          <w:lang w:eastAsia="uk-UA"/>
        </w:rPr>
        <w:t>хромато</w:t>
      </w:r>
      <w:proofErr w:type="spellEnd"/>
      <w:r w:rsidRPr="009F3456">
        <w:rPr>
          <w:rFonts w:eastAsia="Times New Roman" w:cstheme="minorHAnsi"/>
          <w:sz w:val="24"/>
          <w:szCs w:val="24"/>
          <w:lang w:eastAsia="uk-UA"/>
        </w:rPr>
        <w:t xml:space="preserve">-мас-спектрометрії; </w:t>
      </w:r>
    </w:p>
    <w:p w14:paraId="39CE837F" w14:textId="791FC3B1" w:rsidR="009F3456" w:rsidRPr="009F3456" w:rsidRDefault="009F3456" w:rsidP="007237ED">
      <w:pPr>
        <w:pStyle w:val="a7"/>
        <w:numPr>
          <w:ilvl w:val="0"/>
          <w:numId w:val="6"/>
        </w:numPr>
        <w:spacing w:after="0" w:line="240" w:lineRule="auto"/>
        <w:rPr>
          <w:rFonts w:eastAsia="Times New Roman" w:cstheme="minorHAnsi"/>
          <w:sz w:val="24"/>
          <w:szCs w:val="24"/>
          <w:lang w:eastAsia="uk-UA"/>
        </w:rPr>
      </w:pPr>
      <w:r w:rsidRPr="009F3456">
        <w:rPr>
          <w:rFonts w:eastAsia="Times New Roman" w:cstheme="minorHAnsi"/>
          <w:sz w:val="24"/>
          <w:szCs w:val="24"/>
          <w:lang w:eastAsia="uk-UA"/>
        </w:rPr>
        <w:t>лабораторна система очищення води ІІ типу з УФ-стерилізацією.</w:t>
      </w:r>
    </w:p>
    <w:p w14:paraId="42975F5A" w14:textId="078F7BB0" w:rsidR="009F3456" w:rsidRPr="009F3456" w:rsidRDefault="009F3456" w:rsidP="007237ED">
      <w:pPr>
        <w:spacing w:after="0" w:line="240" w:lineRule="auto"/>
        <w:ind w:firstLine="567"/>
        <w:jc w:val="both"/>
        <w:rPr>
          <w:rFonts w:eastAsia="Times New Roman" w:cstheme="minorHAnsi"/>
          <w:sz w:val="24"/>
          <w:szCs w:val="24"/>
          <w:lang w:eastAsia="uk-UA"/>
        </w:rPr>
      </w:pPr>
      <w:r w:rsidRPr="009F3456">
        <w:rPr>
          <w:rFonts w:eastAsia="Times New Roman" w:cstheme="minorHAnsi"/>
          <w:sz w:val="24"/>
          <w:szCs w:val="24"/>
          <w:lang w:eastAsia="uk-UA"/>
        </w:rPr>
        <w:t>Технічні та якісні характеристики предмета закупівлі сформовані відповідно до потреб лабораторі</w:t>
      </w:r>
      <w:r>
        <w:rPr>
          <w:rFonts w:eastAsia="Times New Roman" w:cstheme="minorHAnsi"/>
          <w:sz w:val="24"/>
          <w:szCs w:val="24"/>
          <w:lang w:eastAsia="uk-UA"/>
        </w:rPr>
        <w:t>ї</w:t>
      </w:r>
      <w:r w:rsidRPr="009F3456">
        <w:rPr>
          <w:rFonts w:eastAsia="Times New Roman" w:cstheme="minorHAnsi"/>
          <w:sz w:val="24"/>
          <w:szCs w:val="24"/>
          <w:lang w:eastAsia="uk-UA"/>
        </w:rPr>
        <w:t xml:space="preserve"> Замовника з урахуванням специфіки проведення аналітичних досліджень, вимог до якості лабораторної води, сумісності обладнання з наявними лабораторними методиками та необхідності забезпечення стабільної роботи високоточного аналітичного обладнання.</w:t>
      </w:r>
    </w:p>
    <w:p w14:paraId="4AF66298" w14:textId="77777777" w:rsidR="009F3456" w:rsidRDefault="009F3456" w:rsidP="007237ED">
      <w:pPr>
        <w:spacing w:after="0" w:line="240" w:lineRule="auto"/>
        <w:ind w:firstLine="567"/>
        <w:jc w:val="both"/>
        <w:rPr>
          <w:rFonts w:eastAsia="Times New Roman" w:cstheme="minorHAnsi"/>
          <w:sz w:val="24"/>
          <w:szCs w:val="24"/>
          <w:lang w:eastAsia="uk-UA"/>
        </w:rPr>
      </w:pPr>
      <w:r w:rsidRPr="009F3456">
        <w:rPr>
          <w:rFonts w:eastAsia="Times New Roman" w:cstheme="minorHAnsi"/>
          <w:sz w:val="24"/>
          <w:szCs w:val="24"/>
          <w:lang w:eastAsia="uk-UA"/>
        </w:rPr>
        <w:t>Передбачені технічні характеристики забезпечують:</w:t>
      </w:r>
    </w:p>
    <w:p w14:paraId="54ABFA05" w14:textId="1CF2E4FA" w:rsidR="009F3456" w:rsidRPr="009F3456" w:rsidRDefault="009F3456" w:rsidP="007237ED">
      <w:pPr>
        <w:pStyle w:val="a7"/>
        <w:numPr>
          <w:ilvl w:val="0"/>
          <w:numId w:val="9"/>
        </w:numPr>
        <w:spacing w:after="0" w:line="240" w:lineRule="auto"/>
        <w:ind w:left="1560"/>
        <w:jc w:val="both"/>
        <w:rPr>
          <w:rFonts w:eastAsia="Times New Roman" w:cstheme="minorHAnsi"/>
          <w:sz w:val="24"/>
          <w:szCs w:val="24"/>
          <w:lang w:eastAsia="uk-UA"/>
        </w:rPr>
      </w:pPr>
      <w:r w:rsidRPr="009F3456">
        <w:rPr>
          <w:rFonts w:eastAsia="Times New Roman" w:cstheme="minorHAnsi"/>
          <w:sz w:val="24"/>
          <w:szCs w:val="24"/>
          <w:lang w:eastAsia="uk-UA"/>
        </w:rPr>
        <w:t>отримання води відповідного ступеня очищення для використання у високочутливих аналітичних методах;</w:t>
      </w:r>
    </w:p>
    <w:p w14:paraId="70F5779E" w14:textId="5108535B" w:rsidR="009F3456" w:rsidRPr="009F3456" w:rsidRDefault="009F3456" w:rsidP="007237ED">
      <w:pPr>
        <w:pStyle w:val="a7"/>
        <w:numPr>
          <w:ilvl w:val="0"/>
          <w:numId w:val="9"/>
        </w:numPr>
        <w:spacing w:after="0" w:line="240" w:lineRule="auto"/>
        <w:ind w:left="1560"/>
        <w:jc w:val="both"/>
        <w:rPr>
          <w:rFonts w:eastAsia="Times New Roman" w:cstheme="minorHAnsi"/>
          <w:sz w:val="24"/>
          <w:szCs w:val="24"/>
          <w:lang w:eastAsia="uk-UA"/>
        </w:rPr>
      </w:pPr>
      <w:r w:rsidRPr="009F3456">
        <w:rPr>
          <w:rFonts w:eastAsia="Times New Roman" w:cstheme="minorHAnsi"/>
          <w:sz w:val="24"/>
          <w:szCs w:val="24"/>
          <w:lang w:eastAsia="uk-UA"/>
        </w:rPr>
        <w:t>зниження ризику контамінації проб;</w:t>
      </w:r>
    </w:p>
    <w:p w14:paraId="6FDEE988" w14:textId="1D379C05" w:rsidR="009F3456" w:rsidRPr="009F3456" w:rsidRDefault="009F3456" w:rsidP="007237ED">
      <w:pPr>
        <w:pStyle w:val="a7"/>
        <w:numPr>
          <w:ilvl w:val="0"/>
          <w:numId w:val="9"/>
        </w:numPr>
        <w:spacing w:after="0" w:line="240" w:lineRule="auto"/>
        <w:ind w:left="1560"/>
        <w:jc w:val="both"/>
        <w:rPr>
          <w:rFonts w:eastAsia="Times New Roman" w:cstheme="minorHAnsi"/>
          <w:sz w:val="24"/>
          <w:szCs w:val="24"/>
          <w:lang w:eastAsia="uk-UA"/>
        </w:rPr>
      </w:pPr>
      <w:r w:rsidRPr="009F3456">
        <w:rPr>
          <w:rFonts w:eastAsia="Times New Roman" w:cstheme="minorHAnsi"/>
          <w:sz w:val="24"/>
          <w:szCs w:val="24"/>
          <w:lang w:eastAsia="uk-UA"/>
        </w:rPr>
        <w:t>стабільність та відтворюваність результатів досліджень;</w:t>
      </w:r>
    </w:p>
    <w:p w14:paraId="2F24BD94" w14:textId="33EEA02D" w:rsidR="009F3456" w:rsidRPr="009F3456" w:rsidRDefault="009F3456" w:rsidP="007237ED">
      <w:pPr>
        <w:pStyle w:val="a7"/>
        <w:numPr>
          <w:ilvl w:val="0"/>
          <w:numId w:val="9"/>
        </w:numPr>
        <w:spacing w:after="0" w:line="240" w:lineRule="auto"/>
        <w:ind w:left="1560"/>
        <w:jc w:val="both"/>
        <w:rPr>
          <w:rFonts w:eastAsia="Times New Roman" w:cstheme="minorHAnsi"/>
          <w:sz w:val="24"/>
          <w:szCs w:val="24"/>
          <w:lang w:eastAsia="uk-UA"/>
        </w:rPr>
      </w:pPr>
      <w:r w:rsidRPr="009F3456">
        <w:rPr>
          <w:rFonts w:eastAsia="Times New Roman" w:cstheme="minorHAnsi"/>
          <w:sz w:val="24"/>
          <w:szCs w:val="24"/>
          <w:lang w:eastAsia="uk-UA"/>
        </w:rPr>
        <w:t>мікробіологічну безпеку води завдяки наявності УФ-стерилізації;</w:t>
      </w:r>
    </w:p>
    <w:p w14:paraId="4431CCB9" w14:textId="5F5FDD40" w:rsidR="009F3456" w:rsidRPr="009F3456" w:rsidRDefault="009F3456" w:rsidP="007237ED">
      <w:pPr>
        <w:pStyle w:val="a7"/>
        <w:numPr>
          <w:ilvl w:val="0"/>
          <w:numId w:val="9"/>
        </w:numPr>
        <w:spacing w:after="0" w:line="240" w:lineRule="auto"/>
        <w:ind w:left="1560"/>
        <w:jc w:val="both"/>
        <w:rPr>
          <w:rFonts w:eastAsia="Times New Roman" w:cstheme="minorHAnsi"/>
          <w:sz w:val="24"/>
          <w:szCs w:val="24"/>
          <w:lang w:eastAsia="uk-UA"/>
        </w:rPr>
      </w:pPr>
      <w:r w:rsidRPr="009F3456">
        <w:rPr>
          <w:rFonts w:eastAsia="Times New Roman" w:cstheme="minorHAnsi"/>
          <w:sz w:val="24"/>
          <w:szCs w:val="24"/>
          <w:lang w:eastAsia="uk-UA"/>
        </w:rPr>
        <w:t>безперервну та ефективну роботу лабораторного обладнання.</w:t>
      </w:r>
    </w:p>
    <w:p w14:paraId="4587A48E" w14:textId="77777777" w:rsidR="009F3456" w:rsidRPr="009F3456" w:rsidRDefault="009F3456" w:rsidP="007237ED">
      <w:pPr>
        <w:spacing w:after="0" w:line="240" w:lineRule="auto"/>
        <w:ind w:firstLine="567"/>
        <w:jc w:val="both"/>
        <w:rPr>
          <w:rFonts w:eastAsia="Times New Roman" w:cstheme="minorHAnsi"/>
          <w:sz w:val="24"/>
          <w:szCs w:val="24"/>
          <w:lang w:eastAsia="uk-UA"/>
        </w:rPr>
      </w:pPr>
      <w:r w:rsidRPr="009F3456">
        <w:rPr>
          <w:rFonts w:eastAsia="Times New Roman" w:cstheme="minorHAnsi"/>
          <w:sz w:val="24"/>
          <w:szCs w:val="24"/>
          <w:lang w:eastAsia="uk-UA"/>
        </w:rPr>
        <w:t>Очікувана вартість закупівлі визначена відповідно до Примірної методики визначення очікуваної вартості предмета закупівлі, затвердженої наказом Мінекономіки України від 18.02.2020 № 275, шляхом аналізу ринкових цін та отриманих комерційних пропозицій від потенційних постачальників відповідного лабораторного обладнання.</w:t>
      </w:r>
    </w:p>
    <w:p w14:paraId="7FC0C322" w14:textId="0D3DEB26" w:rsidR="009F3456" w:rsidRPr="009F3456" w:rsidRDefault="009F3456" w:rsidP="007237ED">
      <w:pPr>
        <w:spacing w:after="0" w:line="240" w:lineRule="auto"/>
        <w:ind w:firstLine="567"/>
        <w:jc w:val="both"/>
        <w:rPr>
          <w:rFonts w:eastAsia="Times New Roman" w:cstheme="minorHAnsi"/>
          <w:sz w:val="24"/>
          <w:szCs w:val="24"/>
          <w:lang w:eastAsia="uk-UA"/>
        </w:rPr>
      </w:pPr>
      <w:r w:rsidRPr="009F3456">
        <w:rPr>
          <w:rFonts w:eastAsia="Times New Roman" w:cstheme="minorHAnsi"/>
          <w:sz w:val="24"/>
          <w:szCs w:val="24"/>
          <w:lang w:eastAsia="uk-UA"/>
        </w:rPr>
        <w:t xml:space="preserve">Для визначення очікуваної вартості було отримано та проаналізовано комерційні пропозиції від декількох постачальників лабораторного обладнання. За результатами проведеного аналізу </w:t>
      </w:r>
      <w:r>
        <w:rPr>
          <w:rFonts w:eastAsia="Times New Roman" w:cstheme="minorHAnsi"/>
          <w:sz w:val="24"/>
          <w:szCs w:val="24"/>
          <w:lang w:eastAsia="uk-UA"/>
        </w:rPr>
        <w:t xml:space="preserve">сумарна </w:t>
      </w:r>
      <w:r w:rsidRPr="009F3456">
        <w:rPr>
          <w:rFonts w:eastAsia="Times New Roman" w:cstheme="minorHAnsi"/>
          <w:sz w:val="24"/>
          <w:szCs w:val="24"/>
          <w:lang w:eastAsia="uk-UA"/>
        </w:rPr>
        <w:t>середня ринкова вартість предмета закупівлі становить 489</w:t>
      </w:r>
      <w:r w:rsidR="00585460">
        <w:rPr>
          <w:rFonts w:eastAsia="Times New Roman" w:cstheme="minorHAnsi"/>
          <w:sz w:val="24"/>
          <w:szCs w:val="24"/>
          <w:lang w:eastAsia="uk-UA"/>
        </w:rPr>
        <w:t> </w:t>
      </w:r>
      <w:r w:rsidRPr="009F3456">
        <w:rPr>
          <w:rFonts w:eastAsia="Times New Roman" w:cstheme="minorHAnsi"/>
          <w:sz w:val="24"/>
          <w:szCs w:val="24"/>
          <w:lang w:eastAsia="uk-UA"/>
        </w:rPr>
        <w:t>185,83 грн з ПДВ.</w:t>
      </w:r>
    </w:p>
    <w:p w14:paraId="210AF09B" w14:textId="77777777" w:rsidR="009F3456" w:rsidRPr="009F3456" w:rsidRDefault="009F3456" w:rsidP="007237ED">
      <w:pPr>
        <w:spacing w:after="0" w:line="240" w:lineRule="auto"/>
        <w:ind w:firstLine="567"/>
        <w:jc w:val="both"/>
        <w:rPr>
          <w:rFonts w:eastAsia="Times New Roman" w:cstheme="minorHAnsi"/>
          <w:sz w:val="24"/>
          <w:szCs w:val="24"/>
          <w:lang w:eastAsia="uk-UA"/>
        </w:rPr>
      </w:pPr>
      <w:r w:rsidRPr="009F3456">
        <w:rPr>
          <w:rFonts w:eastAsia="Times New Roman" w:cstheme="minorHAnsi"/>
          <w:sz w:val="24"/>
          <w:szCs w:val="24"/>
          <w:lang w:eastAsia="uk-UA"/>
        </w:rPr>
        <w:t>З урахуванням необхідності забезпечення достатнього фінансування закупівлі, можливих коливань ринкових цін та з метою оптимізації планування видатків очікувану вартість закупівлі визначено у розмірі 490 000,00 грн з ПДВ.</w:t>
      </w:r>
    </w:p>
    <w:p w14:paraId="3BBD2A86" w14:textId="77777777" w:rsidR="009F3456" w:rsidRPr="009F3456" w:rsidRDefault="009F3456" w:rsidP="007237ED">
      <w:pPr>
        <w:spacing w:after="0" w:line="240" w:lineRule="auto"/>
        <w:ind w:firstLine="567"/>
        <w:jc w:val="both"/>
        <w:rPr>
          <w:rFonts w:eastAsia="Times New Roman" w:cstheme="minorHAnsi"/>
          <w:sz w:val="24"/>
          <w:szCs w:val="24"/>
          <w:lang w:eastAsia="uk-UA"/>
        </w:rPr>
      </w:pPr>
      <w:r w:rsidRPr="009F3456">
        <w:rPr>
          <w:rFonts w:eastAsia="Times New Roman" w:cstheme="minorHAnsi"/>
          <w:sz w:val="24"/>
          <w:szCs w:val="24"/>
          <w:lang w:eastAsia="uk-UA"/>
        </w:rPr>
        <w:t>Розмір бюджетного призначення визначений відповідно до затвердженого кошторису установи та наявної потреби у придбанні зазначеного лабораторного обладнання.</w:t>
      </w:r>
    </w:p>
    <w:p w14:paraId="7638F241" w14:textId="5044F7B0" w:rsidR="001D51A7" w:rsidRPr="009F3456" w:rsidRDefault="001D51A7" w:rsidP="007237ED">
      <w:pPr>
        <w:spacing w:after="0" w:line="240" w:lineRule="auto"/>
        <w:ind w:firstLine="567"/>
        <w:jc w:val="both"/>
        <w:rPr>
          <w:rFonts w:cstheme="minorHAnsi"/>
          <w:sz w:val="24"/>
          <w:szCs w:val="24"/>
        </w:rPr>
      </w:pPr>
    </w:p>
    <w:p w14:paraId="00DF062A" w14:textId="78C29245" w:rsidR="00E31B95" w:rsidRDefault="00E31B95" w:rsidP="007237ED">
      <w:pPr>
        <w:spacing w:after="0" w:line="240" w:lineRule="auto"/>
        <w:ind w:firstLine="567"/>
        <w:jc w:val="both"/>
        <w:rPr>
          <w:rFonts w:cstheme="minorHAnsi"/>
          <w:color w:val="000000"/>
          <w:sz w:val="24"/>
          <w:szCs w:val="24"/>
          <w:shd w:val="clear" w:color="auto" w:fill="FFFFFF"/>
        </w:rPr>
      </w:pPr>
      <w:r w:rsidRPr="009F3456">
        <w:rPr>
          <w:rFonts w:cstheme="minorHAnsi"/>
          <w:color w:val="000000"/>
          <w:sz w:val="24"/>
          <w:szCs w:val="24"/>
          <w:shd w:val="clear" w:color="auto" w:fill="FFFFFF"/>
        </w:rPr>
        <w:t>Поставка товару здійснюватиметься упродовж 2026 року, з кінцевим терміном поставки до 31 грудня 2026 року. </w:t>
      </w:r>
    </w:p>
    <w:p w14:paraId="5B725401" w14:textId="4C0D9CC7" w:rsidR="007237ED" w:rsidRDefault="007237ED" w:rsidP="007237ED">
      <w:pPr>
        <w:spacing w:after="0" w:line="240" w:lineRule="auto"/>
        <w:ind w:firstLine="567"/>
        <w:jc w:val="both"/>
        <w:rPr>
          <w:rFonts w:cstheme="minorHAnsi"/>
          <w:color w:val="000000"/>
          <w:sz w:val="24"/>
          <w:szCs w:val="24"/>
          <w:shd w:val="clear" w:color="auto" w:fill="FFFFFF"/>
        </w:rPr>
      </w:pPr>
    </w:p>
    <w:p w14:paraId="41446625" w14:textId="780F69D6" w:rsidR="007237ED" w:rsidRDefault="007237ED" w:rsidP="007237ED">
      <w:pPr>
        <w:spacing w:after="0" w:line="240" w:lineRule="auto"/>
        <w:ind w:firstLine="567"/>
        <w:jc w:val="both"/>
        <w:rPr>
          <w:rFonts w:cstheme="minorHAnsi"/>
          <w:color w:val="000000"/>
          <w:sz w:val="24"/>
          <w:szCs w:val="24"/>
          <w:shd w:val="clear" w:color="auto" w:fill="FFFFFF"/>
        </w:rPr>
      </w:pPr>
    </w:p>
    <w:p w14:paraId="73573774" w14:textId="77777777" w:rsidR="007237ED" w:rsidRPr="00B74D05" w:rsidRDefault="007237ED" w:rsidP="007237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B74D05">
        <w:rPr>
          <w:b/>
          <w:iCs/>
        </w:rPr>
        <w:t>ТЕХНІЧНА СПЕЦИФІКАЦІЯ</w:t>
      </w:r>
      <w:r w:rsidRPr="00B74D05">
        <w:rPr>
          <w:b/>
        </w:rPr>
        <w:t xml:space="preserve"> </w:t>
      </w:r>
    </w:p>
    <w:p w14:paraId="73F74DC1" w14:textId="77777777" w:rsidR="007237ED" w:rsidRPr="00B74D05" w:rsidRDefault="007237ED" w:rsidP="007237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p>
    <w:p w14:paraId="716EE59D" w14:textId="77777777" w:rsidR="007237ED" w:rsidRPr="00B74D05" w:rsidRDefault="007237ED" w:rsidP="007237ED">
      <w:pPr>
        <w:keepNext/>
        <w:spacing w:after="0" w:line="240" w:lineRule="auto"/>
        <w:jc w:val="center"/>
        <w:outlineLvl w:val="0"/>
        <w:rPr>
          <w:b/>
        </w:rPr>
      </w:pPr>
      <w:r w:rsidRPr="00B74D05">
        <w:rPr>
          <w:b/>
        </w:rPr>
        <w:t xml:space="preserve">Найменування предмета закупівлі: </w:t>
      </w:r>
      <w:r>
        <w:rPr>
          <w:b/>
        </w:rPr>
        <w:t xml:space="preserve">Лабораторні системи очищення води </w:t>
      </w:r>
      <w:r w:rsidRPr="00B74D05">
        <w:rPr>
          <w:b/>
        </w:rPr>
        <w:t xml:space="preserve">(Код ДК 021:2015 «Єдиний закупівельний словник» - </w:t>
      </w:r>
      <w:r>
        <w:rPr>
          <w:b/>
        </w:rPr>
        <w:t>42910000-8 Апарати для дистилювання, фільтрування чи ректифікації</w:t>
      </w:r>
      <w:r w:rsidRPr="00B74D05">
        <w:rPr>
          <w:b/>
        </w:rPr>
        <w:t>).</w:t>
      </w:r>
    </w:p>
    <w:p w14:paraId="466BA5A8" w14:textId="77777777" w:rsidR="007237ED" w:rsidRPr="00B74D05" w:rsidRDefault="007237ED" w:rsidP="007237ED">
      <w:pPr>
        <w:keepNext/>
        <w:spacing w:after="0" w:line="240" w:lineRule="auto"/>
        <w:outlineLvl w:val="0"/>
        <w:rPr>
          <w:rFonts w:eastAsia="Times New Roman"/>
          <w:bCs/>
          <w:kern w:val="36"/>
          <w:lang w:eastAsia="uk-UA"/>
        </w:rPr>
      </w:pPr>
    </w:p>
    <w:p w14:paraId="2ABEEDFB" w14:textId="77777777" w:rsidR="007237ED" w:rsidRPr="00B74D05" w:rsidRDefault="007237ED" w:rsidP="007237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bCs/>
          <w:color w:val="000000"/>
        </w:rPr>
      </w:pPr>
      <w:r w:rsidRPr="00B74D05">
        <w:rPr>
          <w:bCs/>
          <w:color w:val="000000"/>
        </w:rPr>
        <w:t>1. Товар, запропонований Учасником, повинен відповідати технічним вимогам, встановленим у Технічному завданні.</w:t>
      </w:r>
    </w:p>
    <w:p w14:paraId="79BC88C0" w14:textId="77777777" w:rsidR="007237ED" w:rsidRPr="00B74D05" w:rsidRDefault="007237ED" w:rsidP="007237ED">
      <w:pPr>
        <w:pStyle w:val="font-claude-response-body"/>
        <w:spacing w:before="0" w:beforeAutospacing="0" w:after="0" w:afterAutospacing="0"/>
        <w:ind w:firstLine="567"/>
        <w:jc w:val="both"/>
        <w:rPr>
          <w:sz w:val="22"/>
          <w:szCs w:val="22"/>
        </w:rPr>
      </w:pPr>
      <w:r w:rsidRPr="00B74D05">
        <w:rPr>
          <w:bCs/>
          <w:sz w:val="22"/>
          <w:szCs w:val="22"/>
        </w:rPr>
        <w:lastRenderedPageBreak/>
        <w:t>1.1.</w:t>
      </w:r>
      <w:r w:rsidRPr="00B74D05">
        <w:rPr>
          <w:b/>
          <w:sz w:val="22"/>
          <w:szCs w:val="22"/>
        </w:rPr>
        <w:t xml:space="preserve"> </w:t>
      </w:r>
      <w:r w:rsidRPr="00F83212">
        <w:rPr>
          <w:sz w:val="22"/>
          <w:szCs w:val="22"/>
        </w:rPr>
        <w:t xml:space="preserve">На етапі подання тендерної пропозиції Учасник повинен надати наведені нижче документи, що підтверджують якість та відповідність пропонованого </w:t>
      </w:r>
      <w:r>
        <w:rPr>
          <w:sz w:val="22"/>
          <w:szCs w:val="22"/>
        </w:rPr>
        <w:t>Т</w:t>
      </w:r>
      <w:r w:rsidRPr="00F83212">
        <w:rPr>
          <w:sz w:val="22"/>
          <w:szCs w:val="22"/>
        </w:rPr>
        <w:t>овару:</w:t>
      </w:r>
    </w:p>
    <w:p w14:paraId="50D73465" w14:textId="77777777" w:rsidR="007237ED" w:rsidRPr="00826B64" w:rsidRDefault="007237ED" w:rsidP="007237ED">
      <w:pPr>
        <w:pStyle w:val="a7"/>
        <w:numPr>
          <w:ilvl w:val="0"/>
          <w:numId w:val="10"/>
        </w:numPr>
        <w:spacing w:after="0" w:line="240" w:lineRule="auto"/>
        <w:jc w:val="both"/>
      </w:pPr>
      <w:r>
        <w:t>Технічний п</w:t>
      </w:r>
      <w:r w:rsidRPr="00826B64">
        <w:t>аспорт</w:t>
      </w:r>
      <w:r>
        <w:t xml:space="preserve"> </w:t>
      </w:r>
      <w:r w:rsidRPr="00826B64">
        <w:t>/</w:t>
      </w:r>
      <w:r>
        <w:t xml:space="preserve"> </w:t>
      </w:r>
      <w:r w:rsidRPr="00826B64">
        <w:t xml:space="preserve">інструкція з </w:t>
      </w:r>
      <w:r>
        <w:t>експлуатації</w:t>
      </w:r>
      <w:r w:rsidRPr="00826B64">
        <w:t xml:space="preserve"> або </w:t>
      </w:r>
      <w:r>
        <w:t xml:space="preserve">інша видана виробником </w:t>
      </w:r>
      <w:r w:rsidRPr="00826B64">
        <w:t xml:space="preserve">експлуатаційно-технічна документація, </w:t>
      </w:r>
      <w:r w:rsidRPr="00826B64">
        <w:rPr>
          <w:bCs/>
        </w:rPr>
        <w:t xml:space="preserve">що підтверджує характеристики Товару </w:t>
      </w:r>
      <w:r w:rsidRPr="00826B64">
        <w:t>та містить зображення або креслення, детальний технічний опис із зазначенням габаритних розмірів, технічних параметрів;</w:t>
      </w:r>
    </w:p>
    <w:p w14:paraId="6B01F043" w14:textId="77777777" w:rsidR="007237ED" w:rsidRPr="00D914B2" w:rsidRDefault="007237ED" w:rsidP="007237ED">
      <w:pPr>
        <w:pStyle w:val="a7"/>
        <w:numPr>
          <w:ilvl w:val="0"/>
          <w:numId w:val="10"/>
        </w:numPr>
        <w:spacing w:after="0" w:line="240" w:lineRule="auto"/>
        <w:jc w:val="both"/>
        <w:rPr>
          <w:lang w:eastAsia="uk-UA"/>
        </w:rPr>
      </w:pPr>
      <w:r>
        <w:t>С</w:t>
      </w:r>
      <w:r w:rsidRPr="00826B64">
        <w:rPr>
          <w:lang w:eastAsia="uk-UA"/>
        </w:rPr>
        <w:t>відоцтво</w:t>
      </w:r>
      <w:r>
        <w:rPr>
          <w:lang w:eastAsia="uk-UA"/>
        </w:rPr>
        <w:t xml:space="preserve"> </w:t>
      </w:r>
      <w:r w:rsidRPr="00826B64">
        <w:rPr>
          <w:lang w:eastAsia="uk-UA"/>
        </w:rPr>
        <w:t>/</w:t>
      </w:r>
      <w:r>
        <w:rPr>
          <w:lang w:eastAsia="uk-UA"/>
        </w:rPr>
        <w:t xml:space="preserve"> </w:t>
      </w:r>
      <w:r w:rsidRPr="00826B64">
        <w:rPr>
          <w:lang w:eastAsia="uk-UA"/>
        </w:rPr>
        <w:t xml:space="preserve">сертифікат про калібрування або повірку. </w:t>
      </w:r>
      <w:r w:rsidRPr="00D914B2">
        <w:t>Документ повинен бути виданий організацією, акредитованою національним органом з акредитації України, або організацією, уповноваженою на виконання відповідних робіт в Україні відповідно до законодавства про метрологію</w:t>
      </w:r>
      <w:r w:rsidRPr="00D914B2">
        <w:rPr>
          <w:lang w:eastAsia="uk-UA"/>
        </w:rPr>
        <w:t>;</w:t>
      </w:r>
    </w:p>
    <w:p w14:paraId="446B37EB" w14:textId="77777777" w:rsidR="007237ED" w:rsidRPr="00826B64" w:rsidRDefault="007237ED" w:rsidP="007237ED">
      <w:pPr>
        <w:pStyle w:val="a7"/>
        <w:numPr>
          <w:ilvl w:val="0"/>
          <w:numId w:val="10"/>
        </w:numPr>
        <w:spacing w:after="0" w:line="240" w:lineRule="auto"/>
        <w:rPr>
          <w:bCs/>
        </w:rPr>
      </w:pPr>
      <w:r>
        <w:t>Г</w:t>
      </w:r>
      <w:r w:rsidRPr="00826B64">
        <w:rPr>
          <w:bCs/>
        </w:rPr>
        <w:t xml:space="preserve">арантійний лист із зазначеними </w:t>
      </w:r>
      <w:r>
        <w:rPr>
          <w:bCs/>
        </w:rPr>
        <w:t>адресами та контактними телефонами</w:t>
      </w:r>
      <w:r w:rsidRPr="00826B64">
        <w:rPr>
          <w:bCs/>
        </w:rPr>
        <w:t xml:space="preserve"> сервісних центрів.</w:t>
      </w:r>
    </w:p>
    <w:p w14:paraId="604D1CB1" w14:textId="77777777" w:rsidR="007237ED" w:rsidRPr="0034267C" w:rsidRDefault="007237ED" w:rsidP="007237ED">
      <w:pPr>
        <w:spacing w:after="0" w:line="240" w:lineRule="auto"/>
        <w:ind w:firstLine="567"/>
        <w:jc w:val="both"/>
        <w:rPr>
          <w:rFonts w:eastAsia="Times New Roman"/>
          <w:b/>
          <w:bCs/>
          <w:lang w:eastAsia="uk-UA"/>
        </w:rPr>
      </w:pPr>
      <w:r w:rsidRPr="0034267C">
        <w:rPr>
          <w:rFonts w:eastAsia="Times New Roman"/>
          <w:b/>
          <w:bCs/>
          <w:lang w:eastAsia="uk-UA"/>
        </w:rPr>
        <w:t>Якщо документ складений іноземною мовою, до нього обов'язково додається переклад українською мовою.</w:t>
      </w:r>
    </w:p>
    <w:p w14:paraId="0952A8D7" w14:textId="77777777" w:rsidR="007237ED" w:rsidRPr="00B74D05" w:rsidRDefault="007237ED" w:rsidP="007237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color w:val="000000"/>
        </w:rPr>
      </w:pPr>
      <w:r w:rsidRPr="00B74D05">
        <w:rPr>
          <w:bCs/>
          <w:color w:val="000000"/>
        </w:rPr>
        <w:t xml:space="preserve">1.3. </w:t>
      </w:r>
      <w:r w:rsidRPr="00B74D05">
        <w:t>Товар повинен постачатися виключно в оригінальному заводському пакуванні виробника. Пакування має забезпечувати належне збереження товару під час навантаження, розвантаження, транспортування та тимчасового складського зберігання, а також гарантувати його цілісність, комплектність і захист від пошкоджень до моменту передачі на склад Замовника. Товар повинен мати необхідні маркування від виробника, що дають змогу ідентифікувати товар, його походження, дату виробництва тощо.</w:t>
      </w:r>
      <w:r w:rsidRPr="00B74D05">
        <w:rPr>
          <w:i/>
          <w:color w:val="000000"/>
        </w:rPr>
        <w:t xml:space="preserve"> (</w:t>
      </w:r>
      <w:r>
        <w:rPr>
          <w:i/>
          <w:color w:val="000000"/>
        </w:rPr>
        <w:t>У</w:t>
      </w:r>
      <w:r w:rsidRPr="00B74D05">
        <w:rPr>
          <w:i/>
          <w:color w:val="000000"/>
        </w:rPr>
        <w:t xml:space="preserve">часник повинен надати </w:t>
      </w:r>
      <w:r>
        <w:rPr>
          <w:i/>
          <w:color w:val="000000"/>
        </w:rPr>
        <w:t>гарантійний лист</w:t>
      </w:r>
      <w:r w:rsidRPr="00B74D05">
        <w:rPr>
          <w:i/>
          <w:color w:val="000000"/>
        </w:rPr>
        <w:t xml:space="preserve"> </w:t>
      </w:r>
      <w:r>
        <w:rPr>
          <w:i/>
          <w:color w:val="000000"/>
        </w:rPr>
        <w:t xml:space="preserve">про </w:t>
      </w:r>
      <w:r w:rsidRPr="00B74D05">
        <w:rPr>
          <w:i/>
          <w:color w:val="000000"/>
        </w:rPr>
        <w:t>відповідн</w:t>
      </w:r>
      <w:r>
        <w:rPr>
          <w:i/>
          <w:color w:val="000000"/>
        </w:rPr>
        <w:t>і</w:t>
      </w:r>
      <w:r w:rsidRPr="00B74D05">
        <w:rPr>
          <w:i/>
          <w:color w:val="000000"/>
        </w:rPr>
        <w:t>ст</w:t>
      </w:r>
      <w:r>
        <w:rPr>
          <w:i/>
          <w:color w:val="000000"/>
        </w:rPr>
        <w:t>ь</w:t>
      </w:r>
      <w:r w:rsidRPr="00B74D05">
        <w:rPr>
          <w:i/>
          <w:color w:val="000000"/>
        </w:rPr>
        <w:t xml:space="preserve"> пакування</w:t>
      </w:r>
      <w:r>
        <w:rPr>
          <w:i/>
          <w:color w:val="000000"/>
        </w:rPr>
        <w:t xml:space="preserve"> запропонованого Товару даним вимогам)</w:t>
      </w:r>
      <w:r w:rsidRPr="00B74D05">
        <w:rPr>
          <w:color w:val="000000"/>
        </w:rPr>
        <w:t>.</w:t>
      </w:r>
    </w:p>
    <w:p w14:paraId="43240138" w14:textId="77777777" w:rsidR="007237ED" w:rsidRDefault="007237ED" w:rsidP="007237ED">
      <w:pPr>
        <w:pStyle w:val="a7"/>
        <w:tabs>
          <w:tab w:val="left" w:pos="284"/>
        </w:tabs>
        <w:spacing w:after="0" w:line="240" w:lineRule="auto"/>
        <w:ind w:left="0" w:firstLine="567"/>
        <w:jc w:val="both"/>
        <w:rPr>
          <w:color w:val="000000"/>
        </w:rPr>
      </w:pPr>
      <w:r w:rsidRPr="00B74D05">
        <w:rPr>
          <w:color w:val="000000"/>
        </w:rPr>
        <w:t xml:space="preserve">1.4. </w:t>
      </w:r>
      <w:r w:rsidRPr="001D7484">
        <w:rPr>
          <w:color w:val="000000"/>
        </w:rPr>
        <w:t>Учасник повинен гарантувати надання технічної підтримки упродовж усього терміну експлуатації товару. Технічна підтримка повинна включа</w:t>
      </w:r>
      <w:r>
        <w:rPr>
          <w:color w:val="000000"/>
        </w:rPr>
        <w:t>т</w:t>
      </w:r>
      <w:r w:rsidRPr="001D7484">
        <w:rPr>
          <w:color w:val="000000"/>
        </w:rPr>
        <w:t>и</w:t>
      </w:r>
      <w:r w:rsidRPr="001D7484">
        <w:t xml:space="preserve">: діагностику </w:t>
      </w:r>
      <w:proofErr w:type="spellStart"/>
      <w:r w:rsidRPr="001D7484">
        <w:t>несправностей</w:t>
      </w:r>
      <w:proofErr w:type="spellEnd"/>
      <w:r w:rsidRPr="001D7484">
        <w:t xml:space="preserve">; гарантійний та післягарантійний ремонт; постачання запасних частин тощо.  </w:t>
      </w:r>
      <w:r w:rsidRPr="001D7484">
        <w:rPr>
          <w:b/>
          <w:bCs/>
        </w:rPr>
        <w:t>Обов’язкова наявності на території України власного або авторизованого сервісного центру.</w:t>
      </w:r>
      <w:r>
        <w:t xml:space="preserve"> </w:t>
      </w:r>
      <w:r w:rsidRPr="00B74D05">
        <w:rPr>
          <w:color w:val="000000"/>
        </w:rPr>
        <w:t xml:space="preserve"> (</w:t>
      </w:r>
      <w:r>
        <w:rPr>
          <w:i/>
          <w:iCs/>
          <w:color w:val="000000"/>
        </w:rPr>
        <w:t>У</w:t>
      </w:r>
      <w:r w:rsidRPr="00B74D05">
        <w:rPr>
          <w:i/>
          <w:iCs/>
          <w:color w:val="000000"/>
        </w:rPr>
        <w:t xml:space="preserve">часник повинен надати гарантійний лист </w:t>
      </w:r>
      <w:r w:rsidRPr="00B74D05">
        <w:rPr>
          <w:i/>
          <w:iCs/>
        </w:rPr>
        <w:t>про наявність в нього можливості забезпечення кваліфікованої технічної підтримки товару та виконання гарантійних зобов’язань відповідно до статусу офіційного дистриб’ютора виробника на території України</w:t>
      </w:r>
      <w:r w:rsidRPr="00B74D05">
        <w:rPr>
          <w:color w:val="000000"/>
        </w:rPr>
        <w:t>).</w:t>
      </w:r>
    </w:p>
    <w:p w14:paraId="574F9543" w14:textId="77777777" w:rsidR="007237ED" w:rsidRPr="00833ABD" w:rsidRDefault="007237ED" w:rsidP="007237ED">
      <w:pPr>
        <w:pStyle w:val="a7"/>
        <w:tabs>
          <w:tab w:val="left" w:pos="284"/>
        </w:tabs>
        <w:spacing w:after="0" w:line="240" w:lineRule="auto"/>
        <w:ind w:left="0" w:firstLine="567"/>
        <w:jc w:val="both"/>
        <w:rPr>
          <w:color w:val="000000"/>
        </w:rPr>
      </w:pPr>
      <w:r w:rsidRPr="00833ABD">
        <w:rPr>
          <w:color w:val="000000"/>
        </w:rPr>
        <w:t>1.5.</w:t>
      </w:r>
      <w:r w:rsidRPr="00833ABD">
        <w:t xml:space="preserve"> Гарантійний </w:t>
      </w:r>
      <w:r>
        <w:t>термін</w:t>
      </w:r>
      <w:r w:rsidRPr="00833ABD">
        <w:t xml:space="preserve"> експлуатації </w:t>
      </w:r>
      <w:r>
        <w:t>Т</w:t>
      </w:r>
      <w:r w:rsidRPr="00833ABD">
        <w:t>овару повинен становити не менше 24 місяців з дати поставки. Датою поставки вважається дата підписання сторонами видаткової накладної</w:t>
      </w:r>
      <w:r>
        <w:t>.</w:t>
      </w:r>
    </w:p>
    <w:p w14:paraId="231E15F7" w14:textId="77777777" w:rsidR="007237ED" w:rsidRPr="00B74D05" w:rsidRDefault="007237ED" w:rsidP="007237ED">
      <w:pPr>
        <w:keepNext/>
        <w:spacing w:after="0" w:line="240" w:lineRule="auto"/>
        <w:outlineLvl w:val="0"/>
        <w:rPr>
          <w:rFonts w:eastAsia="Times New Roman"/>
          <w:bCs/>
          <w:kern w:val="36"/>
          <w:lang w:eastAsia="uk-UA"/>
        </w:rPr>
      </w:pPr>
    </w:p>
    <w:p w14:paraId="543D6A6A" w14:textId="77777777" w:rsidR="007237ED" w:rsidRPr="00B74D05" w:rsidRDefault="007237ED" w:rsidP="007237ED">
      <w:pPr>
        <w:keepNext/>
        <w:spacing w:after="0" w:line="240" w:lineRule="auto"/>
        <w:jc w:val="center"/>
        <w:outlineLvl w:val="0"/>
        <w:rPr>
          <w:rFonts w:eastAsia="Times New Roman"/>
          <w:bCs/>
          <w:kern w:val="36"/>
          <w:lang w:eastAsia="uk-UA"/>
        </w:rPr>
      </w:pPr>
      <w:r w:rsidRPr="00B74D05">
        <w:rPr>
          <w:b/>
          <w:color w:val="000000"/>
        </w:rPr>
        <w:t>Інформація про необхідні технічні, якісні та кількісні характеристики предмета закупівлі</w:t>
      </w:r>
      <w:r w:rsidRPr="00B74D05">
        <w:rPr>
          <w:rFonts w:eastAsia="Times New Roman"/>
          <w:bCs/>
          <w:kern w:val="36"/>
          <w:lang w:eastAsia="uk-UA"/>
        </w:rPr>
        <w:t>:</w:t>
      </w:r>
    </w:p>
    <w:p w14:paraId="53283B80" w14:textId="77777777" w:rsidR="007237ED" w:rsidRPr="00B74D05" w:rsidRDefault="007237ED" w:rsidP="007237ED">
      <w:pPr>
        <w:keepNext/>
        <w:spacing w:after="0" w:line="240" w:lineRule="auto"/>
        <w:outlineLvl w:val="0"/>
        <w:rPr>
          <w:rFonts w:eastAsia="Times New Roman"/>
          <w:bCs/>
          <w:kern w:val="36"/>
          <w:lang w:val="x-none"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8"/>
        <w:gridCol w:w="4521"/>
      </w:tblGrid>
      <w:tr w:rsidR="007237ED" w:rsidRPr="00B74D05" w14:paraId="78B313A1" w14:textId="77777777" w:rsidTr="0000734D">
        <w:tc>
          <w:tcPr>
            <w:tcW w:w="5108" w:type="dxa"/>
            <w:shd w:val="clear" w:color="auto" w:fill="auto"/>
            <w:vAlign w:val="center"/>
          </w:tcPr>
          <w:p w14:paraId="497F72EB" w14:textId="77777777" w:rsidR="007237ED" w:rsidRPr="00B74D05" w:rsidRDefault="007237ED" w:rsidP="007237ED">
            <w:pPr>
              <w:keepNext/>
              <w:spacing w:after="0" w:line="240" w:lineRule="auto"/>
              <w:jc w:val="center"/>
              <w:outlineLvl w:val="0"/>
              <w:rPr>
                <w:rFonts w:eastAsia="Times New Roman"/>
                <w:bCs/>
                <w:kern w:val="36"/>
                <w:lang w:val="x-none" w:eastAsia="uk-UA"/>
              </w:rPr>
            </w:pPr>
            <w:r w:rsidRPr="00B74D05">
              <w:rPr>
                <w:b/>
              </w:rPr>
              <w:t>Вимоги замовника щодо необхідних технічних та якісних характеристик предмета закупівлі</w:t>
            </w:r>
          </w:p>
        </w:tc>
        <w:tc>
          <w:tcPr>
            <w:tcW w:w="4521" w:type="dxa"/>
            <w:shd w:val="clear" w:color="auto" w:fill="auto"/>
            <w:vAlign w:val="center"/>
          </w:tcPr>
          <w:p w14:paraId="39687DE9" w14:textId="77777777" w:rsidR="007237ED" w:rsidRPr="00B74D05" w:rsidRDefault="007237ED" w:rsidP="007237ED">
            <w:pPr>
              <w:keepNext/>
              <w:spacing w:after="0" w:line="240" w:lineRule="auto"/>
              <w:jc w:val="center"/>
              <w:outlineLvl w:val="0"/>
              <w:rPr>
                <w:rFonts w:eastAsia="Times New Roman"/>
                <w:b/>
                <w:bCs/>
                <w:kern w:val="36"/>
                <w:lang w:eastAsia="uk-UA"/>
              </w:rPr>
            </w:pPr>
            <w:r w:rsidRPr="00B74D05">
              <w:rPr>
                <w:b/>
              </w:rPr>
              <w:t>Інформація про технічні та якісні характеристики предмета закупівлі, що пропону</w:t>
            </w:r>
            <w:r>
              <w:rPr>
                <w:b/>
              </w:rPr>
              <w:t>ю</w:t>
            </w:r>
            <w:r w:rsidRPr="00B74D05">
              <w:rPr>
                <w:b/>
              </w:rPr>
              <w:t>ться Учасником процедури в його тендерній пропозиції із зазначенням фактичних характеристик товару*</w:t>
            </w:r>
          </w:p>
        </w:tc>
      </w:tr>
      <w:tr w:rsidR="007237ED" w:rsidRPr="00B74D05" w14:paraId="21B71B08" w14:textId="77777777" w:rsidTr="0000734D">
        <w:tc>
          <w:tcPr>
            <w:tcW w:w="9629" w:type="dxa"/>
            <w:gridSpan w:val="2"/>
            <w:shd w:val="clear" w:color="auto" w:fill="auto"/>
            <w:vAlign w:val="center"/>
          </w:tcPr>
          <w:p w14:paraId="09050C57" w14:textId="77777777" w:rsidR="007237ED" w:rsidRPr="009B4535" w:rsidRDefault="007237ED" w:rsidP="007237ED">
            <w:pPr>
              <w:keepNext/>
              <w:spacing w:after="0" w:line="240" w:lineRule="auto"/>
              <w:jc w:val="center"/>
              <w:outlineLvl w:val="0"/>
              <w:rPr>
                <w:rFonts w:eastAsia="Times New Roman"/>
                <w:b/>
                <w:bCs/>
                <w:kern w:val="36"/>
                <w:lang w:eastAsia="uk-UA"/>
              </w:rPr>
            </w:pPr>
            <w:r w:rsidRPr="009B4535">
              <w:rPr>
                <w:b/>
                <w:bCs/>
              </w:rPr>
              <w:t xml:space="preserve">Система отримання </w:t>
            </w:r>
            <w:proofErr w:type="spellStart"/>
            <w:r w:rsidRPr="009B4535">
              <w:rPr>
                <w:b/>
                <w:bCs/>
              </w:rPr>
              <w:t>ультрачистої</w:t>
            </w:r>
            <w:proofErr w:type="spellEnd"/>
            <w:r w:rsidRPr="009B4535">
              <w:rPr>
                <w:b/>
                <w:bCs/>
              </w:rPr>
              <w:t xml:space="preserve"> води для рідинної </w:t>
            </w:r>
            <w:proofErr w:type="spellStart"/>
            <w:r w:rsidRPr="009B4535">
              <w:rPr>
                <w:b/>
                <w:bCs/>
              </w:rPr>
              <w:t>хромато</w:t>
            </w:r>
            <w:proofErr w:type="spellEnd"/>
            <w:r w:rsidRPr="009B4535">
              <w:rPr>
                <w:b/>
                <w:bCs/>
              </w:rPr>
              <w:t>-мас-спектрометрії</w:t>
            </w:r>
            <w:r>
              <w:rPr>
                <w:b/>
                <w:bCs/>
              </w:rPr>
              <w:t xml:space="preserve">           1 штука</w:t>
            </w:r>
          </w:p>
        </w:tc>
      </w:tr>
      <w:tr w:rsidR="007237ED" w:rsidRPr="00B74D05" w14:paraId="1526A21B" w14:textId="77777777" w:rsidTr="0000734D">
        <w:tc>
          <w:tcPr>
            <w:tcW w:w="5108" w:type="dxa"/>
            <w:shd w:val="clear" w:color="auto" w:fill="auto"/>
            <w:vAlign w:val="center"/>
          </w:tcPr>
          <w:p w14:paraId="0894C8F1" w14:textId="77777777" w:rsidR="007237ED" w:rsidRPr="00826B64" w:rsidRDefault="007237ED" w:rsidP="007237ED">
            <w:pPr>
              <w:spacing w:after="0" w:line="240" w:lineRule="auto"/>
            </w:pPr>
            <w:r w:rsidRPr="00826B64">
              <w:t>1. Джерело вхідної води: Водопровідна вода (відповідає стандартам питної);</w:t>
            </w:r>
          </w:p>
          <w:p w14:paraId="4EED8085" w14:textId="77777777" w:rsidR="007237ED" w:rsidRPr="00826B64" w:rsidRDefault="007237ED" w:rsidP="007237ED">
            <w:pPr>
              <w:spacing w:after="0" w:line="240" w:lineRule="auto"/>
            </w:pPr>
            <w:r w:rsidRPr="00826B64">
              <w:t xml:space="preserve">2. Клас </w:t>
            </w:r>
            <w:r>
              <w:t xml:space="preserve">отриманої </w:t>
            </w:r>
            <w:r w:rsidRPr="00826B64">
              <w:t xml:space="preserve">води: </w:t>
            </w:r>
            <w:proofErr w:type="spellStart"/>
            <w:r w:rsidRPr="00826B64">
              <w:t>Ультрачиста</w:t>
            </w:r>
            <w:proofErr w:type="spellEnd"/>
            <w:r w:rsidRPr="00826B64">
              <w:t xml:space="preserve"> </w:t>
            </w:r>
            <w:r w:rsidRPr="00826B64">
              <w:rPr>
                <w:lang w:val="en-US"/>
              </w:rPr>
              <w:t xml:space="preserve">Ultrapure </w:t>
            </w:r>
            <w:r w:rsidRPr="00826B64">
              <w:t xml:space="preserve">(Тип І) та чиста </w:t>
            </w:r>
            <w:r w:rsidRPr="00826B64">
              <w:rPr>
                <w:lang w:val="en-US"/>
              </w:rPr>
              <w:t>Pure (</w:t>
            </w:r>
            <w:r w:rsidRPr="00826B64">
              <w:t>Тип ІІ</w:t>
            </w:r>
            <w:r w:rsidRPr="00826B64">
              <w:rPr>
                <w:lang w:val="en-US"/>
              </w:rPr>
              <w:t>)</w:t>
            </w:r>
            <w:r w:rsidRPr="00826B64">
              <w:t>;</w:t>
            </w:r>
          </w:p>
          <w:p w14:paraId="08684649" w14:textId="77777777" w:rsidR="007237ED" w:rsidRPr="00826B64" w:rsidRDefault="007237ED" w:rsidP="007237ED">
            <w:pPr>
              <w:spacing w:after="0" w:line="240" w:lineRule="auto"/>
            </w:pPr>
            <w:r w:rsidRPr="00826B64">
              <w:t>3. Швидкість відбору води (Тип I): 1-2 л/хв;</w:t>
            </w:r>
          </w:p>
          <w:p w14:paraId="235D1B70" w14:textId="77777777" w:rsidR="007237ED" w:rsidRPr="00826B64" w:rsidRDefault="007237ED" w:rsidP="007237ED">
            <w:pPr>
              <w:spacing w:after="0" w:line="240" w:lineRule="auto"/>
            </w:pPr>
            <w:r w:rsidRPr="00826B64">
              <w:t xml:space="preserve">4. </w:t>
            </w:r>
            <w:r w:rsidRPr="00826B64">
              <w:rPr>
                <w:rFonts w:eastAsia="Times New Roman"/>
                <w:bCs/>
                <w:lang w:eastAsia="uk-UA"/>
              </w:rPr>
              <w:t>Продуктивність системи (Тип II):</w:t>
            </w:r>
            <w:r w:rsidRPr="00826B64">
              <w:rPr>
                <w:rFonts w:eastAsia="Times New Roman"/>
                <w:lang w:eastAsia="uk-UA"/>
              </w:rPr>
              <w:t>10 л/год;</w:t>
            </w:r>
          </w:p>
          <w:p w14:paraId="45F26503" w14:textId="77777777" w:rsidR="007237ED" w:rsidRPr="00826B64" w:rsidRDefault="007237ED" w:rsidP="007237ED">
            <w:pPr>
              <w:spacing w:after="0" w:line="240" w:lineRule="auto"/>
            </w:pPr>
            <w:r w:rsidRPr="00826B64">
              <w:t>5. Методи очищення: Модуль попереднього очищення (</w:t>
            </w:r>
            <w:proofErr w:type="spellStart"/>
            <w:r w:rsidRPr="00826B64">
              <w:t>Pre-filter</w:t>
            </w:r>
            <w:proofErr w:type="spellEnd"/>
            <w:r w:rsidRPr="00826B64">
              <w:t xml:space="preserve">), Зворотний осмос (RO), Модуль </w:t>
            </w:r>
            <w:proofErr w:type="spellStart"/>
            <w:r w:rsidRPr="00826B64">
              <w:t>деіонізації</w:t>
            </w:r>
            <w:proofErr w:type="spellEnd"/>
            <w:r w:rsidRPr="00826B64">
              <w:t xml:space="preserve"> (</w:t>
            </w:r>
            <w:proofErr w:type="spellStart"/>
            <w:r w:rsidRPr="00826B64">
              <w:t>Polishing</w:t>
            </w:r>
            <w:proofErr w:type="spellEnd"/>
            <w:r w:rsidRPr="00826B64">
              <w:t xml:space="preserve"> </w:t>
            </w:r>
            <w:proofErr w:type="spellStart"/>
            <w:r w:rsidRPr="00826B64">
              <w:t>module</w:t>
            </w:r>
            <w:proofErr w:type="spellEnd"/>
            <w:r w:rsidRPr="00826B64">
              <w:t>)</w:t>
            </w:r>
          </w:p>
          <w:p w14:paraId="7F1A0F4F" w14:textId="77777777" w:rsidR="007237ED" w:rsidRPr="00826B64" w:rsidRDefault="007237ED" w:rsidP="007237ED">
            <w:pPr>
              <w:spacing w:after="0" w:line="240" w:lineRule="auto"/>
            </w:pPr>
            <w:r w:rsidRPr="00826B64">
              <w:t xml:space="preserve">6. УФ-лампа:  </w:t>
            </w:r>
            <w:proofErr w:type="spellStart"/>
            <w:r w:rsidRPr="00826B64">
              <w:t>Фотоокислення</w:t>
            </w:r>
            <w:proofErr w:type="spellEnd"/>
            <w:r w:rsidRPr="00826B64">
              <w:t xml:space="preserve"> при</w:t>
            </w:r>
            <w:r w:rsidRPr="00826B64">
              <w:rPr>
                <w:rFonts w:eastAsia="Times New Roman"/>
                <w:lang w:eastAsia="uk-UA"/>
              </w:rPr>
              <w:t xml:space="preserve"> 185/254 нм (для видалення органіки та стерилізації);</w:t>
            </w:r>
          </w:p>
          <w:p w14:paraId="25CA4722" w14:textId="77777777" w:rsidR="007237ED" w:rsidRPr="00826B64" w:rsidRDefault="007237ED" w:rsidP="007237ED">
            <w:pPr>
              <w:spacing w:after="0" w:line="240" w:lineRule="auto"/>
              <w:rPr>
                <w:rFonts w:ascii="Calibri" w:hAnsi="Calibri" w:cs="Calibri"/>
              </w:rPr>
            </w:pPr>
            <w:r w:rsidRPr="00826B64">
              <w:t xml:space="preserve">7. </w:t>
            </w:r>
            <w:r w:rsidRPr="00826B64">
              <w:rPr>
                <w:rFonts w:eastAsia="Times New Roman"/>
                <w:bCs/>
                <w:lang w:eastAsia="uk-UA"/>
              </w:rPr>
              <w:t>Ультрафільтр (UF):</w:t>
            </w:r>
            <w:r w:rsidRPr="00826B64">
              <w:rPr>
                <w:rFonts w:eastAsia="Times New Roman"/>
                <w:lang w:eastAsia="uk-UA"/>
              </w:rPr>
              <w:t xml:space="preserve"> Спеціальний модуль для видалення ендотоксинів та </w:t>
            </w:r>
            <w:proofErr w:type="spellStart"/>
            <w:r w:rsidRPr="00826B64">
              <w:rPr>
                <w:rFonts w:eastAsia="Times New Roman"/>
                <w:lang w:eastAsia="uk-UA"/>
              </w:rPr>
              <w:t>нуклеаз</w:t>
            </w:r>
            <w:proofErr w:type="spellEnd"/>
            <w:r w:rsidRPr="00826B64">
              <w:rPr>
                <w:rFonts w:eastAsia="Times New Roman"/>
                <w:lang w:eastAsia="uk-UA"/>
              </w:rPr>
              <w:t xml:space="preserve"> (критично для версії </w:t>
            </w:r>
            <w:proofErr w:type="spellStart"/>
            <w:r w:rsidRPr="00826B64">
              <w:rPr>
                <w:rFonts w:eastAsia="Times New Roman"/>
                <w:lang w:eastAsia="uk-UA"/>
              </w:rPr>
              <w:t>Bio</w:t>
            </w:r>
            <w:proofErr w:type="spellEnd"/>
            <w:r w:rsidRPr="00826B64">
              <w:rPr>
                <w:rFonts w:eastAsia="Times New Roman"/>
                <w:lang w:eastAsia="uk-UA"/>
              </w:rPr>
              <w:t xml:space="preserve">) Фінішний </w:t>
            </w:r>
            <w:proofErr w:type="spellStart"/>
            <w:r w:rsidRPr="00826B64">
              <w:rPr>
                <w:rFonts w:eastAsia="Times New Roman"/>
                <w:lang w:eastAsia="uk-UA"/>
              </w:rPr>
              <w:t>мікрофільтр</w:t>
            </w:r>
            <w:proofErr w:type="spellEnd"/>
            <w:r w:rsidRPr="00826B64">
              <w:rPr>
                <w:rFonts w:eastAsia="Times New Roman"/>
                <w:lang w:eastAsia="uk-UA"/>
              </w:rPr>
              <w:t xml:space="preserve"> (0,22 </w:t>
            </w:r>
            <w:proofErr w:type="spellStart"/>
            <w:r w:rsidRPr="00826B64">
              <w:rPr>
                <w:rFonts w:eastAsia="Times New Roman"/>
                <w:lang w:eastAsia="uk-UA"/>
              </w:rPr>
              <w:t>мкм</w:t>
            </w:r>
            <w:proofErr w:type="spellEnd"/>
            <w:r w:rsidRPr="00826B64">
              <w:rPr>
                <w:rFonts w:eastAsia="Times New Roman"/>
                <w:lang w:eastAsia="uk-UA"/>
              </w:rPr>
              <w:t>);</w:t>
            </w:r>
          </w:p>
          <w:p w14:paraId="5C179986" w14:textId="77777777" w:rsidR="007237ED" w:rsidRPr="00826B64" w:rsidRDefault="007237ED" w:rsidP="007237ED">
            <w:pPr>
              <w:spacing w:after="0" w:line="240" w:lineRule="auto"/>
            </w:pPr>
            <w:r w:rsidRPr="00826B64">
              <w:t xml:space="preserve">8. </w:t>
            </w:r>
            <w:r w:rsidRPr="00826B64">
              <w:rPr>
                <w:rFonts w:eastAsia="Times New Roman"/>
                <w:bCs/>
                <w:lang w:eastAsia="uk-UA"/>
              </w:rPr>
              <w:t>Експлуатаційні параметри:</w:t>
            </w:r>
            <w:r w:rsidRPr="00826B64">
              <w:rPr>
                <w:rFonts w:eastAsia="Times New Roman"/>
                <w:lang w:eastAsia="uk-UA"/>
              </w:rPr>
              <w:t xml:space="preserve"> Рідкокристалічний </w:t>
            </w:r>
            <w:r>
              <w:rPr>
                <w:rFonts w:eastAsia="Times New Roman"/>
                <w:bCs/>
                <w:lang w:eastAsia="uk-UA"/>
              </w:rPr>
              <w:t>д</w:t>
            </w:r>
            <w:r w:rsidRPr="00826B64">
              <w:rPr>
                <w:rFonts w:eastAsia="Times New Roman"/>
                <w:bCs/>
                <w:lang w:eastAsia="uk-UA"/>
              </w:rPr>
              <w:t>исплей</w:t>
            </w:r>
            <w:r w:rsidRPr="00826B64">
              <w:rPr>
                <w:rFonts w:eastAsia="Times New Roman"/>
                <w:lang w:eastAsia="uk-UA"/>
              </w:rPr>
              <w:t xml:space="preserve"> (LCD), повинен відображати стан системи, опір та температуру води;</w:t>
            </w:r>
          </w:p>
          <w:p w14:paraId="10699009" w14:textId="77777777" w:rsidR="007237ED" w:rsidRPr="00826B64" w:rsidRDefault="007237ED" w:rsidP="007237ED">
            <w:pPr>
              <w:spacing w:after="0" w:line="240" w:lineRule="auto"/>
            </w:pPr>
            <w:r w:rsidRPr="00826B64">
              <w:lastRenderedPageBreak/>
              <w:t xml:space="preserve">9. </w:t>
            </w:r>
            <w:r w:rsidRPr="00826B64">
              <w:rPr>
                <w:rFonts w:eastAsia="Times New Roman"/>
                <w:bCs/>
                <w:lang w:eastAsia="uk-UA"/>
              </w:rPr>
              <w:t>Габарити (Ш х Г х В):</w:t>
            </w:r>
            <w:r w:rsidRPr="00826B64">
              <w:t xml:space="preserve"> </w:t>
            </w:r>
            <w:r>
              <w:t xml:space="preserve">не більше </w:t>
            </w:r>
            <w:r w:rsidRPr="00826B64">
              <w:rPr>
                <w:rFonts w:eastAsia="Times New Roman"/>
                <w:lang w:eastAsia="uk-UA"/>
              </w:rPr>
              <w:t>400 x 350 x 550 мм;</w:t>
            </w:r>
          </w:p>
          <w:p w14:paraId="3CC76164" w14:textId="77777777" w:rsidR="007237ED" w:rsidRPr="00826B64" w:rsidRDefault="007237ED" w:rsidP="007237ED">
            <w:pPr>
              <w:spacing w:after="0" w:line="240" w:lineRule="auto"/>
            </w:pPr>
            <w:r w:rsidRPr="00826B64">
              <w:t xml:space="preserve">10. </w:t>
            </w:r>
            <w:r w:rsidRPr="00826B64">
              <w:rPr>
                <w:rFonts w:eastAsia="Times New Roman"/>
                <w:bCs/>
                <w:lang w:eastAsia="uk-UA"/>
              </w:rPr>
              <w:t>Вага</w:t>
            </w:r>
            <w:r>
              <w:rPr>
                <w:rFonts w:eastAsia="Times New Roman"/>
                <w:bCs/>
                <w:lang w:eastAsia="uk-UA"/>
              </w:rPr>
              <w:t xml:space="preserve"> </w:t>
            </w:r>
            <w:r w:rsidRPr="00826B64">
              <w:rPr>
                <w:rFonts w:eastAsia="Times New Roman"/>
                <w:lang w:eastAsia="uk-UA"/>
              </w:rPr>
              <w:t>(без урахування бака)</w:t>
            </w:r>
            <w:r>
              <w:t>: не більше</w:t>
            </w:r>
            <w:r w:rsidRPr="00826B64">
              <w:t xml:space="preserve"> </w:t>
            </w:r>
            <w:r w:rsidRPr="00826B64">
              <w:rPr>
                <w:rFonts w:eastAsia="Times New Roman"/>
                <w:lang w:eastAsia="uk-UA"/>
              </w:rPr>
              <w:t>26 кг;</w:t>
            </w:r>
          </w:p>
          <w:p w14:paraId="47F0150A" w14:textId="77777777" w:rsidR="007237ED" w:rsidRPr="00826B64" w:rsidRDefault="007237ED" w:rsidP="007237ED">
            <w:pPr>
              <w:spacing w:after="0" w:line="240" w:lineRule="auto"/>
            </w:pPr>
            <w:r w:rsidRPr="00826B64">
              <w:t xml:space="preserve">11. </w:t>
            </w:r>
            <w:r w:rsidRPr="00826B64">
              <w:rPr>
                <w:rFonts w:eastAsia="Times New Roman"/>
                <w:bCs/>
                <w:lang w:eastAsia="uk-UA"/>
              </w:rPr>
              <w:t>Електроживлення:</w:t>
            </w:r>
            <w:r w:rsidRPr="00826B64">
              <w:t xml:space="preserve"> </w:t>
            </w:r>
            <w:r w:rsidRPr="00826B64">
              <w:rPr>
                <w:rFonts w:eastAsia="Times New Roman"/>
                <w:lang w:eastAsia="uk-UA"/>
              </w:rPr>
              <w:t xml:space="preserve">230 В, 50/60 </w:t>
            </w:r>
            <w:proofErr w:type="spellStart"/>
            <w:r w:rsidRPr="00826B64">
              <w:rPr>
                <w:rFonts w:eastAsia="Times New Roman"/>
                <w:lang w:eastAsia="uk-UA"/>
              </w:rPr>
              <w:t>Гц</w:t>
            </w:r>
            <w:proofErr w:type="spellEnd"/>
            <w:r w:rsidRPr="00826B64">
              <w:rPr>
                <w:rFonts w:eastAsia="Times New Roman"/>
                <w:lang w:eastAsia="uk-UA"/>
              </w:rPr>
              <w:t>;</w:t>
            </w:r>
          </w:p>
          <w:p w14:paraId="6064070F" w14:textId="77777777" w:rsidR="007237ED" w:rsidRPr="00826B64" w:rsidRDefault="007237ED" w:rsidP="007237ED">
            <w:pPr>
              <w:spacing w:after="0" w:line="240" w:lineRule="auto"/>
              <w:rPr>
                <w:rFonts w:eastAsia="Times New Roman"/>
                <w:bCs/>
                <w:lang w:eastAsia="uk-UA"/>
              </w:rPr>
            </w:pPr>
            <w:r w:rsidRPr="00826B64">
              <w:t xml:space="preserve">12. </w:t>
            </w:r>
            <w:r w:rsidRPr="00826B64">
              <w:rPr>
                <w:rFonts w:eastAsia="Times New Roman"/>
                <w:bCs/>
                <w:lang w:eastAsia="uk-UA"/>
              </w:rPr>
              <w:t>Бак для води:</w:t>
            </w:r>
            <w:r w:rsidRPr="00826B64">
              <w:t xml:space="preserve"> </w:t>
            </w:r>
            <w:r w:rsidRPr="00826B64">
              <w:rPr>
                <w:rFonts w:eastAsia="Times New Roman"/>
                <w:lang w:eastAsia="uk-UA"/>
              </w:rPr>
              <w:t>Зовнішній накопичувальний бак на 30 літрів, оснащений краном, основою та датчиком рівня;</w:t>
            </w:r>
            <w:r w:rsidRPr="00826B64">
              <w:rPr>
                <w:rFonts w:eastAsia="Times New Roman"/>
                <w:bCs/>
                <w:lang w:eastAsia="uk-UA"/>
              </w:rPr>
              <w:t xml:space="preserve"> </w:t>
            </w:r>
          </w:p>
          <w:p w14:paraId="786FAFE6" w14:textId="77777777" w:rsidR="007237ED" w:rsidRPr="00826B64" w:rsidRDefault="007237ED" w:rsidP="007237ED">
            <w:pPr>
              <w:spacing w:after="0" w:line="240" w:lineRule="auto"/>
            </w:pPr>
            <w:r w:rsidRPr="00826B64">
              <w:rPr>
                <w:rFonts w:eastAsia="Times New Roman"/>
                <w:bCs/>
                <w:lang w:eastAsia="uk-UA"/>
              </w:rPr>
              <w:t xml:space="preserve">13. Швидкість відбору води: </w:t>
            </w:r>
            <w:r w:rsidRPr="00826B64">
              <w:rPr>
                <w:rFonts w:eastAsia="Times New Roman"/>
                <w:lang w:eastAsia="uk-UA"/>
              </w:rPr>
              <w:t>до 2 л/хв</w:t>
            </w:r>
          </w:p>
          <w:p w14:paraId="6FBC0882" w14:textId="77777777" w:rsidR="007237ED" w:rsidRPr="00826B64" w:rsidRDefault="007237ED" w:rsidP="007237ED">
            <w:pPr>
              <w:spacing w:after="0" w:line="240" w:lineRule="auto"/>
              <w:rPr>
                <w:rFonts w:eastAsia="Times New Roman"/>
                <w:b/>
                <w:lang w:eastAsia="uk-UA"/>
              </w:rPr>
            </w:pPr>
          </w:p>
          <w:p w14:paraId="1B9F4A1B" w14:textId="77777777" w:rsidR="007237ED" w:rsidRPr="00826B64" w:rsidRDefault="007237ED" w:rsidP="007237ED">
            <w:pPr>
              <w:spacing w:after="0" w:line="240" w:lineRule="auto"/>
              <w:rPr>
                <w:rFonts w:eastAsia="Times New Roman"/>
                <w:lang w:eastAsia="uk-UA"/>
              </w:rPr>
            </w:pPr>
            <w:r w:rsidRPr="00826B64">
              <w:rPr>
                <w:rFonts w:eastAsia="Times New Roman"/>
                <w:b/>
                <w:lang w:eastAsia="uk-UA"/>
              </w:rPr>
              <w:t>Технічні характеристики води Типу I</w:t>
            </w:r>
            <w:r w:rsidRPr="00826B64">
              <w:rPr>
                <w:rFonts w:eastAsia="Times New Roman"/>
                <w:bCs/>
                <w:lang w:eastAsia="uk-UA"/>
              </w:rPr>
              <w:t xml:space="preserve"> </w:t>
            </w:r>
            <w:r w:rsidRPr="00826B64">
              <w:rPr>
                <w:rFonts w:eastAsia="Times New Roman"/>
                <w:b/>
                <w:lang w:eastAsia="uk-UA"/>
              </w:rPr>
              <w:t>(</w:t>
            </w:r>
            <w:proofErr w:type="spellStart"/>
            <w:r w:rsidRPr="00826B64">
              <w:rPr>
                <w:rFonts w:eastAsia="Times New Roman"/>
                <w:b/>
                <w:lang w:eastAsia="uk-UA"/>
              </w:rPr>
              <w:t>Ultrapure</w:t>
            </w:r>
            <w:proofErr w:type="spellEnd"/>
            <w:r w:rsidRPr="00826B64">
              <w:rPr>
                <w:rFonts w:eastAsia="Times New Roman"/>
                <w:b/>
                <w:lang w:eastAsia="uk-UA"/>
              </w:rPr>
              <w:t>)</w:t>
            </w:r>
            <w:r w:rsidRPr="00826B64">
              <w:rPr>
                <w:rFonts w:eastAsia="Times New Roman"/>
                <w:bCs/>
                <w:lang w:eastAsia="uk-UA"/>
              </w:rPr>
              <w:t>:</w:t>
            </w:r>
            <w:r w:rsidRPr="00826B64">
              <w:t xml:space="preserve"> </w:t>
            </w:r>
            <w:r w:rsidRPr="00826B64">
              <w:rPr>
                <w:rFonts w:eastAsia="Times New Roman"/>
                <w:bCs/>
                <w:lang w:eastAsia="uk-UA"/>
              </w:rPr>
              <w:t>Питомий опір при 25 °C</w:t>
            </w:r>
            <w:r w:rsidRPr="00826B64">
              <w:rPr>
                <w:rFonts w:eastAsia="Times New Roman"/>
                <w:lang w:eastAsia="uk-UA"/>
              </w:rPr>
              <w:tab/>
              <w:t xml:space="preserve">18,2 </w:t>
            </w:r>
            <w:proofErr w:type="spellStart"/>
            <w:r w:rsidRPr="00826B64">
              <w:rPr>
                <w:rFonts w:eastAsia="Times New Roman"/>
                <w:lang w:eastAsia="uk-UA"/>
              </w:rPr>
              <w:t>МОм·см</w:t>
            </w:r>
            <w:proofErr w:type="spellEnd"/>
            <w:r>
              <w:rPr>
                <w:rFonts w:eastAsia="Times New Roman"/>
                <w:lang w:eastAsia="uk-UA"/>
              </w:rPr>
              <w:t>;</w:t>
            </w:r>
            <w:r w:rsidRPr="00826B64">
              <w:rPr>
                <w:rFonts w:eastAsia="Times New Roman"/>
                <w:lang w:eastAsia="uk-UA"/>
              </w:rPr>
              <w:t xml:space="preserve"> </w:t>
            </w:r>
            <w:r w:rsidRPr="00826B64">
              <w:rPr>
                <w:rFonts w:eastAsia="Times New Roman"/>
                <w:bCs/>
                <w:lang w:eastAsia="uk-UA"/>
              </w:rPr>
              <w:t>Питома електропровідність</w:t>
            </w:r>
            <w:r w:rsidRPr="00826B64">
              <w:rPr>
                <w:rFonts w:eastAsia="Times New Roman"/>
                <w:lang w:eastAsia="uk-UA"/>
              </w:rPr>
              <w:t xml:space="preserve"> 0,055 </w:t>
            </w:r>
            <w:proofErr w:type="spellStart"/>
            <w:r w:rsidRPr="00826B64">
              <w:rPr>
                <w:rFonts w:eastAsia="Times New Roman"/>
                <w:lang w:eastAsia="uk-UA"/>
              </w:rPr>
              <w:t>мкСм</w:t>
            </w:r>
            <w:proofErr w:type="spellEnd"/>
            <w:r w:rsidRPr="00826B64">
              <w:rPr>
                <w:rFonts w:eastAsia="Times New Roman"/>
                <w:lang w:eastAsia="uk-UA"/>
              </w:rPr>
              <w:t xml:space="preserve">/см; </w:t>
            </w:r>
            <w:r w:rsidRPr="00826B64">
              <w:t xml:space="preserve"> </w:t>
            </w:r>
            <w:r w:rsidRPr="00826B64">
              <w:rPr>
                <w:rFonts w:eastAsia="Times New Roman"/>
                <w:bCs/>
                <w:lang w:eastAsia="uk-UA"/>
              </w:rPr>
              <w:t>Загальний органічний вуглець (TOC)</w:t>
            </w:r>
            <w:r w:rsidRPr="00826B64">
              <w:rPr>
                <w:rFonts w:eastAsia="Times New Roman"/>
                <w:lang w:eastAsia="uk-UA"/>
              </w:rPr>
              <w:t xml:space="preserve"> &lt; 2 </w:t>
            </w:r>
            <w:proofErr w:type="spellStart"/>
            <w:r w:rsidRPr="00826B64">
              <w:rPr>
                <w:rFonts w:eastAsia="Times New Roman"/>
                <w:lang w:eastAsia="uk-UA"/>
              </w:rPr>
              <w:t>ppb</w:t>
            </w:r>
            <w:proofErr w:type="spellEnd"/>
            <w:r w:rsidRPr="00826B64">
              <w:rPr>
                <w:rFonts w:eastAsia="Times New Roman"/>
                <w:lang w:eastAsia="uk-UA"/>
              </w:rPr>
              <w:t xml:space="preserve">; </w:t>
            </w:r>
            <w:r w:rsidRPr="00826B64">
              <w:rPr>
                <w:rFonts w:eastAsia="Times New Roman"/>
                <w:bCs/>
                <w:lang w:eastAsia="uk-UA"/>
              </w:rPr>
              <w:t>Ендотоксини (пірогени)</w:t>
            </w:r>
            <w:r w:rsidRPr="00826B64">
              <w:rPr>
                <w:rFonts w:eastAsia="Times New Roman"/>
                <w:lang w:eastAsia="uk-UA"/>
              </w:rPr>
              <w:t xml:space="preserve"> &lt; 0,001 EU/мл; </w:t>
            </w:r>
            <w:proofErr w:type="spellStart"/>
            <w:r w:rsidRPr="00826B64">
              <w:rPr>
                <w:rFonts w:eastAsia="Times New Roman"/>
                <w:bCs/>
                <w:lang w:eastAsia="uk-UA"/>
              </w:rPr>
              <w:t>РНКази</w:t>
            </w:r>
            <w:proofErr w:type="spellEnd"/>
            <w:r w:rsidRPr="00826B64">
              <w:rPr>
                <w:rFonts w:eastAsia="Times New Roman"/>
                <w:bCs/>
                <w:lang w:eastAsia="uk-UA"/>
              </w:rPr>
              <w:t xml:space="preserve"> </w:t>
            </w:r>
            <w:r w:rsidRPr="00826B64">
              <w:rPr>
                <w:rFonts w:eastAsia="Times New Roman"/>
                <w:lang w:eastAsia="uk-UA"/>
              </w:rPr>
              <w:t xml:space="preserve">&lt; 0,01 </w:t>
            </w:r>
            <w:proofErr w:type="spellStart"/>
            <w:r w:rsidRPr="00826B64">
              <w:rPr>
                <w:rFonts w:eastAsia="Times New Roman"/>
                <w:lang w:eastAsia="uk-UA"/>
              </w:rPr>
              <w:t>нг</w:t>
            </w:r>
            <w:proofErr w:type="spellEnd"/>
            <w:r w:rsidRPr="00826B64">
              <w:rPr>
                <w:rFonts w:eastAsia="Times New Roman"/>
                <w:lang w:eastAsia="uk-UA"/>
              </w:rPr>
              <w:t xml:space="preserve">/мл; </w:t>
            </w:r>
            <w:proofErr w:type="spellStart"/>
            <w:r w:rsidRPr="00826B64">
              <w:rPr>
                <w:rFonts w:eastAsia="Times New Roman"/>
                <w:bCs/>
                <w:lang w:eastAsia="uk-UA"/>
              </w:rPr>
              <w:t>ДНКази</w:t>
            </w:r>
            <w:proofErr w:type="spellEnd"/>
            <w:r w:rsidRPr="00826B64">
              <w:rPr>
                <w:rFonts w:eastAsia="Times New Roman"/>
                <w:bCs/>
                <w:lang w:eastAsia="uk-UA"/>
              </w:rPr>
              <w:t xml:space="preserve"> </w:t>
            </w:r>
            <w:r w:rsidRPr="00826B64">
              <w:rPr>
                <w:rFonts w:eastAsia="Times New Roman"/>
                <w:lang w:eastAsia="uk-UA"/>
              </w:rPr>
              <w:t xml:space="preserve">&lt; 4 </w:t>
            </w:r>
            <w:proofErr w:type="spellStart"/>
            <w:r w:rsidRPr="00826B64">
              <w:rPr>
                <w:rFonts w:eastAsia="Times New Roman"/>
                <w:lang w:eastAsia="uk-UA"/>
              </w:rPr>
              <w:t>пг</w:t>
            </w:r>
            <w:proofErr w:type="spellEnd"/>
            <w:r w:rsidRPr="00826B64">
              <w:rPr>
                <w:rFonts w:eastAsia="Times New Roman"/>
                <w:lang w:eastAsia="uk-UA"/>
              </w:rPr>
              <w:t>/</w:t>
            </w:r>
            <w:proofErr w:type="spellStart"/>
            <w:r w:rsidRPr="00826B64">
              <w:rPr>
                <w:rFonts w:eastAsia="Times New Roman"/>
                <w:lang w:eastAsia="uk-UA"/>
              </w:rPr>
              <w:t>мкл</w:t>
            </w:r>
            <w:proofErr w:type="spellEnd"/>
            <w:r w:rsidRPr="00826B64">
              <w:rPr>
                <w:rFonts w:eastAsia="Times New Roman"/>
                <w:lang w:eastAsia="uk-UA"/>
              </w:rPr>
              <w:t xml:space="preserve">; </w:t>
            </w:r>
            <w:r w:rsidRPr="00826B64">
              <w:rPr>
                <w:rFonts w:eastAsia="Times New Roman"/>
                <w:bCs/>
                <w:lang w:eastAsia="uk-UA"/>
              </w:rPr>
              <w:t xml:space="preserve">Бактерії </w:t>
            </w:r>
            <w:r w:rsidRPr="00826B64">
              <w:rPr>
                <w:rFonts w:eastAsia="Times New Roman"/>
                <w:lang w:eastAsia="uk-UA"/>
              </w:rPr>
              <w:t xml:space="preserve">&lt; 0,01 КУО/мл; </w:t>
            </w:r>
            <w:r w:rsidRPr="00826B64">
              <w:rPr>
                <w:rFonts w:eastAsia="Times New Roman"/>
                <w:bCs/>
                <w:lang w:eastAsia="uk-UA"/>
              </w:rPr>
              <w:t xml:space="preserve">Частинки &gt; 0,22 </w:t>
            </w:r>
            <w:proofErr w:type="spellStart"/>
            <w:r w:rsidRPr="00826B64">
              <w:rPr>
                <w:rFonts w:eastAsia="Times New Roman"/>
                <w:bCs/>
                <w:lang w:eastAsia="uk-UA"/>
              </w:rPr>
              <w:t>мкм</w:t>
            </w:r>
            <w:proofErr w:type="spellEnd"/>
            <w:r w:rsidRPr="00826B64">
              <w:rPr>
                <w:rFonts w:eastAsia="Times New Roman"/>
                <w:bCs/>
                <w:lang w:eastAsia="uk-UA"/>
              </w:rPr>
              <w:t xml:space="preserve"> </w:t>
            </w:r>
            <w:r w:rsidRPr="00826B64">
              <w:rPr>
                <w:rFonts w:eastAsia="Times New Roman"/>
                <w:lang w:eastAsia="uk-UA"/>
              </w:rPr>
              <w:t xml:space="preserve">&lt; 1 / мл. </w:t>
            </w:r>
          </w:p>
          <w:p w14:paraId="48EAB06B" w14:textId="77777777" w:rsidR="007237ED" w:rsidRPr="00826B64" w:rsidRDefault="007237ED" w:rsidP="007237ED">
            <w:pPr>
              <w:suppressLineNumbers/>
              <w:tabs>
                <w:tab w:val="left" w:pos="2666"/>
              </w:tabs>
              <w:snapToGrid w:val="0"/>
              <w:spacing w:after="0" w:line="240" w:lineRule="auto"/>
              <w:rPr>
                <w:rFonts w:eastAsia="Times New Roman"/>
                <w:bCs/>
                <w:kern w:val="36"/>
                <w:lang w:val="x-none" w:eastAsia="uk-UA"/>
              </w:rPr>
            </w:pPr>
          </w:p>
        </w:tc>
        <w:tc>
          <w:tcPr>
            <w:tcW w:w="4521" w:type="dxa"/>
            <w:shd w:val="clear" w:color="auto" w:fill="auto"/>
            <w:vAlign w:val="center"/>
          </w:tcPr>
          <w:p w14:paraId="6E7EE511" w14:textId="77777777" w:rsidR="007237ED" w:rsidRPr="00B74D05" w:rsidRDefault="007237ED" w:rsidP="007237ED">
            <w:pPr>
              <w:keepNext/>
              <w:spacing w:after="0" w:line="240" w:lineRule="auto"/>
              <w:jc w:val="center"/>
              <w:outlineLvl w:val="0"/>
              <w:rPr>
                <w:rFonts w:eastAsia="Times New Roman"/>
                <w:bCs/>
                <w:kern w:val="36"/>
                <w:lang w:val="x-none" w:eastAsia="uk-UA"/>
              </w:rPr>
            </w:pPr>
          </w:p>
        </w:tc>
      </w:tr>
      <w:tr w:rsidR="007237ED" w:rsidRPr="00B74D05" w14:paraId="649A1694" w14:textId="77777777" w:rsidTr="0000734D">
        <w:tc>
          <w:tcPr>
            <w:tcW w:w="9629" w:type="dxa"/>
            <w:gridSpan w:val="2"/>
            <w:shd w:val="clear" w:color="auto" w:fill="auto"/>
            <w:vAlign w:val="center"/>
          </w:tcPr>
          <w:p w14:paraId="0625B310" w14:textId="77777777" w:rsidR="007237ED" w:rsidRPr="005D7C92" w:rsidRDefault="007237ED" w:rsidP="007237ED">
            <w:pPr>
              <w:pStyle w:val="a7"/>
              <w:keepNext/>
              <w:spacing w:after="0" w:line="240" w:lineRule="auto"/>
              <w:ind w:left="0"/>
              <w:jc w:val="center"/>
              <w:outlineLvl w:val="0"/>
              <w:rPr>
                <w:b/>
                <w:bCs/>
                <w:color w:val="000000"/>
                <w:kern w:val="36"/>
              </w:rPr>
            </w:pPr>
            <w:r>
              <w:rPr>
                <w:b/>
                <w:bCs/>
                <w:color w:val="000000"/>
              </w:rPr>
              <w:t>Лабораторна система очищення води ІІ типу з УФ-стерилізацією</w:t>
            </w:r>
          </w:p>
          <w:p w14:paraId="6F532AB3" w14:textId="77777777" w:rsidR="007237ED" w:rsidRPr="00B74D05" w:rsidRDefault="007237ED" w:rsidP="007237ED">
            <w:pPr>
              <w:keepNext/>
              <w:spacing w:after="0" w:line="240" w:lineRule="auto"/>
              <w:jc w:val="center"/>
              <w:outlineLvl w:val="0"/>
              <w:rPr>
                <w:rFonts w:eastAsia="Times New Roman"/>
                <w:b/>
                <w:bCs/>
                <w:kern w:val="36"/>
                <w:lang w:val="x-none" w:eastAsia="uk-UA"/>
              </w:rPr>
            </w:pPr>
            <w:r w:rsidRPr="00B74D05">
              <w:rPr>
                <w:b/>
                <w:bCs/>
                <w:color w:val="000000"/>
                <w:kern w:val="36"/>
              </w:rPr>
              <w:t>1 штука</w:t>
            </w:r>
          </w:p>
        </w:tc>
      </w:tr>
      <w:tr w:rsidR="007237ED" w:rsidRPr="00B74D05" w14:paraId="6396B040" w14:textId="77777777" w:rsidTr="0000734D">
        <w:tc>
          <w:tcPr>
            <w:tcW w:w="5108" w:type="dxa"/>
            <w:shd w:val="clear" w:color="auto" w:fill="auto"/>
            <w:vAlign w:val="center"/>
          </w:tcPr>
          <w:p w14:paraId="066107DB" w14:textId="77777777" w:rsidR="007237ED" w:rsidRPr="00826B64" w:rsidRDefault="007237ED" w:rsidP="007237ED">
            <w:pPr>
              <w:spacing w:after="0" w:line="240" w:lineRule="auto"/>
            </w:pPr>
            <w:r w:rsidRPr="00826B64">
              <w:t xml:space="preserve">1. Джерело вхідної води: Водопровідна вода; </w:t>
            </w:r>
          </w:p>
          <w:p w14:paraId="5377191A" w14:textId="77777777" w:rsidR="007237ED" w:rsidRPr="00826B64" w:rsidRDefault="007237ED" w:rsidP="007237ED">
            <w:pPr>
              <w:spacing w:after="0" w:line="240" w:lineRule="auto"/>
              <w:rPr>
                <w:lang w:val="en-US"/>
              </w:rPr>
            </w:pPr>
            <w:r w:rsidRPr="00826B64">
              <w:t xml:space="preserve">2. Продуктивність системи: 5 л/год; </w:t>
            </w:r>
          </w:p>
          <w:p w14:paraId="1B0ACB4C" w14:textId="77777777" w:rsidR="007237ED" w:rsidRPr="00826B64" w:rsidRDefault="007237ED" w:rsidP="007237ED">
            <w:pPr>
              <w:spacing w:after="0" w:line="240" w:lineRule="auto"/>
            </w:pPr>
            <w:r w:rsidRPr="00826B64">
              <w:t>3. Швидкість подачі водопровідної води:1-2 л/хв;</w:t>
            </w:r>
          </w:p>
          <w:p w14:paraId="0825D5B7" w14:textId="77777777" w:rsidR="007237ED" w:rsidRPr="00826B64" w:rsidRDefault="007237ED" w:rsidP="007237ED">
            <w:pPr>
              <w:spacing w:after="0" w:line="240" w:lineRule="auto"/>
            </w:pPr>
            <w:r w:rsidRPr="00826B64">
              <w:t xml:space="preserve">4. Провідність: &lt; 0,055 </w:t>
            </w:r>
            <w:proofErr w:type="spellStart"/>
            <w:r w:rsidRPr="00826B64">
              <w:t>мкСм</w:t>
            </w:r>
            <w:proofErr w:type="spellEnd"/>
            <w:r w:rsidRPr="00826B64">
              <w:t>/см;</w:t>
            </w:r>
          </w:p>
          <w:p w14:paraId="2E847C50" w14:textId="77777777" w:rsidR="007237ED" w:rsidRPr="00826B64" w:rsidRDefault="007237ED" w:rsidP="007237ED">
            <w:pPr>
              <w:spacing w:after="0" w:line="240" w:lineRule="auto"/>
            </w:pPr>
            <w:r w:rsidRPr="00826B64">
              <w:t xml:space="preserve">5. Методи очищення: Фільтр механічної очистки на 5 </w:t>
            </w:r>
            <w:proofErr w:type="spellStart"/>
            <w:r w:rsidRPr="00826B64">
              <w:t>мкм</w:t>
            </w:r>
            <w:proofErr w:type="spellEnd"/>
            <w:r w:rsidRPr="00826B64">
              <w:t xml:space="preserve">, зворотній осмос, </w:t>
            </w:r>
            <w:proofErr w:type="spellStart"/>
            <w:r w:rsidRPr="00826B64">
              <w:t>демінералізація</w:t>
            </w:r>
            <w:proofErr w:type="spellEnd"/>
            <w:r w:rsidRPr="00826B64">
              <w:t xml:space="preserve"> на змішаному іонообмінному шарі ТОС, капсула </w:t>
            </w:r>
            <w:proofErr w:type="spellStart"/>
            <w:r w:rsidRPr="00826B64">
              <w:t>мікрофільтрації</w:t>
            </w:r>
            <w:proofErr w:type="spellEnd"/>
            <w:r w:rsidRPr="00826B64">
              <w:t xml:space="preserve"> 0,45-0,2 </w:t>
            </w:r>
            <w:proofErr w:type="spellStart"/>
            <w:r w:rsidRPr="00826B64">
              <w:t>мкм</w:t>
            </w:r>
            <w:proofErr w:type="spellEnd"/>
            <w:r w:rsidRPr="00826B64">
              <w:t>;</w:t>
            </w:r>
          </w:p>
          <w:p w14:paraId="2BA1D0B2" w14:textId="77777777" w:rsidR="007237ED" w:rsidRPr="00826B64" w:rsidRDefault="007237ED" w:rsidP="007237ED">
            <w:pPr>
              <w:spacing w:after="0" w:line="240" w:lineRule="auto"/>
            </w:pPr>
            <w:r w:rsidRPr="00826B64">
              <w:t xml:space="preserve">6. </w:t>
            </w:r>
            <w:r w:rsidRPr="00826B64">
              <w:rPr>
                <w:rFonts w:eastAsia="Times New Roman"/>
                <w:bCs/>
                <w:lang w:eastAsia="uk-UA"/>
              </w:rPr>
              <w:t>Габарити (Ш х Г х В):</w:t>
            </w:r>
            <w:r w:rsidRPr="00826B64">
              <w:t xml:space="preserve"> не більше </w:t>
            </w:r>
            <w:r w:rsidRPr="00826B64">
              <w:rPr>
                <w:rFonts w:eastAsia="Times New Roman"/>
                <w:lang w:eastAsia="uk-UA"/>
              </w:rPr>
              <w:t>230 x 510 x 610 мм</w:t>
            </w:r>
          </w:p>
          <w:p w14:paraId="79D00903" w14:textId="77777777" w:rsidR="007237ED" w:rsidRPr="00826B64" w:rsidRDefault="007237ED" w:rsidP="007237ED">
            <w:pPr>
              <w:spacing w:after="0" w:line="240" w:lineRule="auto"/>
            </w:pPr>
            <w:r w:rsidRPr="00826B64">
              <w:t xml:space="preserve">7. </w:t>
            </w:r>
            <w:r w:rsidRPr="00826B64">
              <w:rPr>
                <w:rFonts w:eastAsia="Times New Roman"/>
                <w:bCs/>
                <w:lang w:eastAsia="uk-UA"/>
              </w:rPr>
              <w:t xml:space="preserve">Вага </w:t>
            </w:r>
            <w:r w:rsidRPr="00826B64">
              <w:rPr>
                <w:rFonts w:eastAsia="Times New Roman"/>
                <w:lang w:eastAsia="uk-UA"/>
              </w:rPr>
              <w:t>(без урахування бака)</w:t>
            </w:r>
            <w:r w:rsidRPr="00826B64">
              <w:t xml:space="preserve">: не більше </w:t>
            </w:r>
            <w:r w:rsidRPr="00826B64">
              <w:rPr>
                <w:rFonts w:eastAsia="Times New Roman"/>
                <w:lang w:eastAsia="uk-UA"/>
              </w:rPr>
              <w:t xml:space="preserve">26 кг </w:t>
            </w:r>
          </w:p>
          <w:p w14:paraId="3CF6BBD0" w14:textId="77777777" w:rsidR="007237ED" w:rsidRPr="00826B64" w:rsidRDefault="007237ED" w:rsidP="007237ED">
            <w:pPr>
              <w:spacing w:after="0" w:line="240" w:lineRule="auto"/>
            </w:pPr>
            <w:r w:rsidRPr="00826B64">
              <w:t xml:space="preserve">8. </w:t>
            </w:r>
            <w:r w:rsidRPr="00826B64">
              <w:rPr>
                <w:rFonts w:eastAsia="Times New Roman"/>
                <w:bCs/>
                <w:lang w:eastAsia="uk-UA"/>
              </w:rPr>
              <w:t>Електроживлення:</w:t>
            </w:r>
            <w:r w:rsidRPr="00826B64">
              <w:t xml:space="preserve"> </w:t>
            </w:r>
            <w:r w:rsidRPr="00826B64">
              <w:rPr>
                <w:rFonts w:eastAsia="Times New Roman"/>
                <w:lang w:eastAsia="uk-UA"/>
              </w:rPr>
              <w:t xml:space="preserve">230 В, 50 </w:t>
            </w:r>
            <w:proofErr w:type="spellStart"/>
            <w:r w:rsidRPr="00826B64">
              <w:rPr>
                <w:rFonts w:eastAsia="Times New Roman"/>
                <w:lang w:eastAsia="uk-UA"/>
              </w:rPr>
              <w:t>Гц</w:t>
            </w:r>
            <w:proofErr w:type="spellEnd"/>
            <w:r w:rsidRPr="00826B64">
              <w:rPr>
                <w:rFonts w:eastAsia="Times New Roman"/>
                <w:lang w:eastAsia="uk-UA"/>
              </w:rPr>
              <w:t>;</w:t>
            </w:r>
          </w:p>
          <w:p w14:paraId="609000FD" w14:textId="77777777" w:rsidR="007237ED" w:rsidRPr="00826B64" w:rsidRDefault="007237ED" w:rsidP="007237ED">
            <w:pPr>
              <w:spacing w:after="0" w:line="240" w:lineRule="auto"/>
              <w:rPr>
                <w:rFonts w:eastAsia="Times New Roman"/>
                <w:lang w:eastAsia="uk-UA"/>
              </w:rPr>
            </w:pPr>
            <w:r w:rsidRPr="00826B64">
              <w:t xml:space="preserve">9. </w:t>
            </w:r>
            <w:r w:rsidRPr="00826B64">
              <w:rPr>
                <w:rFonts w:eastAsia="Times New Roman"/>
                <w:bCs/>
                <w:lang w:eastAsia="uk-UA"/>
              </w:rPr>
              <w:t xml:space="preserve">Бак-резервуар: </w:t>
            </w:r>
            <w:r w:rsidRPr="00826B64">
              <w:rPr>
                <w:rFonts w:eastAsia="Times New Roman"/>
                <w:lang w:eastAsia="uk-UA"/>
              </w:rPr>
              <w:t>Об’єм від 10 л</w:t>
            </w:r>
          </w:p>
          <w:p w14:paraId="0F82CF5E" w14:textId="77777777" w:rsidR="007237ED" w:rsidRPr="00826B64" w:rsidRDefault="007237ED" w:rsidP="007237ED">
            <w:pPr>
              <w:spacing w:after="0" w:line="240" w:lineRule="auto"/>
            </w:pPr>
            <w:r w:rsidRPr="00826B64">
              <w:t xml:space="preserve">10. УФ-лампа: </w:t>
            </w:r>
            <w:r w:rsidRPr="00826B64">
              <w:rPr>
                <w:rFonts w:eastAsia="Times New Roman"/>
                <w:lang w:eastAsia="uk-UA"/>
              </w:rPr>
              <w:t xml:space="preserve">254 нм </w:t>
            </w:r>
          </w:p>
          <w:p w14:paraId="2859FA61" w14:textId="77777777" w:rsidR="007237ED" w:rsidRPr="00826B64" w:rsidRDefault="007237ED" w:rsidP="007237ED">
            <w:pPr>
              <w:spacing w:after="0" w:line="240" w:lineRule="auto"/>
              <w:rPr>
                <w:rFonts w:eastAsia="Times New Roman"/>
                <w:b/>
                <w:lang w:eastAsia="uk-UA"/>
              </w:rPr>
            </w:pPr>
          </w:p>
          <w:p w14:paraId="1EE71BAE" w14:textId="77777777" w:rsidR="007237ED" w:rsidRPr="00826B64" w:rsidRDefault="007237ED" w:rsidP="007237ED">
            <w:pPr>
              <w:spacing w:after="0" w:line="240" w:lineRule="auto"/>
            </w:pPr>
            <w:r w:rsidRPr="00826B64">
              <w:rPr>
                <w:rFonts w:eastAsia="Times New Roman"/>
                <w:b/>
                <w:lang w:eastAsia="uk-UA"/>
              </w:rPr>
              <w:t>Технічні характеристики отриманої води:</w:t>
            </w:r>
          </w:p>
          <w:p w14:paraId="231D9DC8" w14:textId="77777777" w:rsidR="007237ED" w:rsidRPr="00826B64" w:rsidRDefault="007237ED" w:rsidP="007237ED">
            <w:pPr>
              <w:spacing w:after="0" w:line="240" w:lineRule="auto"/>
              <w:rPr>
                <w:rFonts w:eastAsia="Times New Roman"/>
                <w:lang w:eastAsia="uk-UA"/>
              </w:rPr>
            </w:pPr>
            <w:proofErr w:type="spellStart"/>
            <w:r w:rsidRPr="00826B64">
              <w:t>Na</w:t>
            </w:r>
            <w:proofErr w:type="spellEnd"/>
            <w:r w:rsidRPr="00826B64">
              <w:t>+ ,SO</w:t>
            </w:r>
            <w:r w:rsidRPr="00826B64">
              <w:rPr>
                <w:vertAlign w:val="subscript"/>
              </w:rPr>
              <w:t>4</w:t>
            </w:r>
            <w:r w:rsidRPr="00826B64">
              <w:t xml:space="preserve"> 2-, </w:t>
            </w:r>
            <w:proofErr w:type="spellStart"/>
            <w:r w:rsidRPr="00826B64">
              <w:t>Cl</w:t>
            </w:r>
            <w:proofErr w:type="spellEnd"/>
            <w:r w:rsidRPr="00826B64">
              <w:t xml:space="preserve">-, </w:t>
            </w:r>
            <w:proofErr w:type="spellStart"/>
            <w:r w:rsidRPr="00826B64">
              <w:t>Br</w:t>
            </w:r>
            <w:proofErr w:type="spellEnd"/>
            <w:r w:rsidRPr="00826B64">
              <w:t>-, N02-, NO</w:t>
            </w:r>
            <w:r w:rsidRPr="00826B64">
              <w:rPr>
                <w:vertAlign w:val="subscript"/>
              </w:rPr>
              <w:t>3</w:t>
            </w:r>
            <w:r w:rsidRPr="00826B64">
              <w:t>-, P0</w:t>
            </w:r>
            <w:r w:rsidRPr="00826B64">
              <w:rPr>
                <w:vertAlign w:val="subscript"/>
              </w:rPr>
              <w:t>4</w:t>
            </w:r>
            <w:r w:rsidRPr="00826B64">
              <w:t>3-  &lt; 0,5 </w:t>
            </w:r>
            <w:proofErr w:type="spellStart"/>
            <w:r w:rsidRPr="00826B64">
              <w:t>ppb</w:t>
            </w:r>
            <w:proofErr w:type="spellEnd"/>
            <w:r w:rsidRPr="00826B64">
              <w:t xml:space="preserve">; </w:t>
            </w:r>
            <w:proofErr w:type="spellStart"/>
            <w:r w:rsidRPr="00826B64">
              <w:t>Fe</w:t>
            </w:r>
            <w:proofErr w:type="spellEnd"/>
            <w:r w:rsidRPr="00826B64">
              <w:t xml:space="preserve">, </w:t>
            </w:r>
            <w:proofErr w:type="spellStart"/>
            <w:r w:rsidRPr="00826B64">
              <w:t>Zn</w:t>
            </w:r>
            <w:proofErr w:type="spellEnd"/>
            <w:r w:rsidRPr="00826B64">
              <w:t xml:space="preserve">, </w:t>
            </w:r>
            <w:proofErr w:type="spellStart"/>
            <w:r w:rsidRPr="00826B64">
              <w:t>Cu</w:t>
            </w:r>
            <w:proofErr w:type="spellEnd"/>
            <w:r w:rsidRPr="00826B64">
              <w:t xml:space="preserve">, </w:t>
            </w:r>
            <w:proofErr w:type="spellStart"/>
            <w:r w:rsidRPr="00826B64">
              <w:t>Cr</w:t>
            </w:r>
            <w:proofErr w:type="spellEnd"/>
            <w:r w:rsidRPr="00826B64">
              <w:t xml:space="preserve">, </w:t>
            </w:r>
            <w:proofErr w:type="spellStart"/>
            <w:r w:rsidRPr="00826B64">
              <w:t>Mn</w:t>
            </w:r>
            <w:proofErr w:type="spellEnd"/>
            <w:r w:rsidRPr="00826B64">
              <w:t xml:space="preserve">  &lt; 0,1 </w:t>
            </w:r>
            <w:proofErr w:type="spellStart"/>
            <w:r w:rsidRPr="00826B64">
              <w:t>ppb</w:t>
            </w:r>
            <w:proofErr w:type="spellEnd"/>
            <w:r w:rsidRPr="00826B64">
              <w:t xml:space="preserve">; </w:t>
            </w:r>
            <w:r w:rsidRPr="00826B64">
              <w:rPr>
                <w:rFonts w:eastAsia="Times New Roman"/>
                <w:bCs/>
                <w:lang w:eastAsia="uk-UA"/>
              </w:rPr>
              <w:t>Загальний органічний вуглець (TOC)</w:t>
            </w:r>
            <w:r w:rsidRPr="00826B64">
              <w:t xml:space="preserve"> &lt; 5 </w:t>
            </w:r>
            <w:proofErr w:type="spellStart"/>
            <w:r w:rsidRPr="00826B64">
              <w:t>ppb</w:t>
            </w:r>
            <w:proofErr w:type="spellEnd"/>
            <w:r w:rsidRPr="00826B64">
              <w:t>; Бактерії</w:t>
            </w:r>
            <w:r w:rsidRPr="00826B64">
              <w:rPr>
                <w:rFonts w:eastAsia="Times New Roman"/>
                <w:bCs/>
                <w:lang w:eastAsia="uk-UA"/>
              </w:rPr>
              <w:t xml:space="preserve"> </w:t>
            </w:r>
            <w:r w:rsidRPr="00826B64">
              <w:t xml:space="preserve">&lt; 1 КУО/мл;  </w:t>
            </w:r>
            <w:r w:rsidRPr="00826B64">
              <w:rPr>
                <w:rFonts w:eastAsia="Times New Roman"/>
                <w:bCs/>
                <w:lang w:eastAsia="uk-UA"/>
              </w:rPr>
              <w:t>Частинки</w:t>
            </w:r>
            <w:r>
              <w:rPr>
                <w:rFonts w:eastAsia="Times New Roman"/>
                <w:bCs/>
                <w:lang w:eastAsia="uk-UA"/>
              </w:rPr>
              <w:t xml:space="preserve"> </w:t>
            </w:r>
            <w:r w:rsidRPr="00826B64">
              <w:rPr>
                <w:rFonts w:eastAsia="Times New Roman"/>
                <w:bCs/>
                <w:lang w:eastAsia="uk-UA"/>
              </w:rPr>
              <w:t xml:space="preserve">&gt; 0,2 </w:t>
            </w:r>
            <w:proofErr w:type="spellStart"/>
            <w:r w:rsidRPr="00826B64">
              <w:rPr>
                <w:rFonts w:eastAsia="Times New Roman"/>
                <w:bCs/>
                <w:lang w:eastAsia="uk-UA"/>
              </w:rPr>
              <w:t>мкм</w:t>
            </w:r>
            <w:proofErr w:type="spellEnd"/>
            <w:r w:rsidRPr="00826B64">
              <w:rPr>
                <w:rFonts w:eastAsia="Times New Roman"/>
                <w:bCs/>
                <w:lang w:eastAsia="uk-UA"/>
              </w:rPr>
              <w:t xml:space="preserve"> </w:t>
            </w:r>
            <w:r w:rsidRPr="00826B64">
              <w:t xml:space="preserve"> &lt; 1/мл; </w:t>
            </w:r>
            <w:r w:rsidRPr="00826B64">
              <w:rPr>
                <w:rFonts w:eastAsia="Times New Roman"/>
                <w:bCs/>
                <w:lang w:eastAsia="uk-UA"/>
              </w:rPr>
              <w:t xml:space="preserve">Ендотоксини (пірогени) </w:t>
            </w:r>
            <w:r w:rsidRPr="00826B64">
              <w:t xml:space="preserve">&lt; 0,01 EU/мл; </w:t>
            </w:r>
            <w:proofErr w:type="spellStart"/>
            <w:r w:rsidRPr="00826B64">
              <w:rPr>
                <w:rFonts w:eastAsia="Times New Roman"/>
                <w:bCs/>
                <w:lang w:eastAsia="uk-UA"/>
              </w:rPr>
              <w:t>РНКази</w:t>
            </w:r>
            <w:proofErr w:type="spellEnd"/>
            <w:r>
              <w:rPr>
                <w:rFonts w:eastAsia="Times New Roman"/>
                <w:bCs/>
                <w:lang w:eastAsia="uk-UA"/>
              </w:rPr>
              <w:t xml:space="preserve"> </w:t>
            </w:r>
            <w:r w:rsidRPr="00826B64">
              <w:rPr>
                <w:rFonts w:eastAsia="Times New Roman"/>
                <w:lang w:eastAsia="uk-UA"/>
              </w:rPr>
              <w:t xml:space="preserve">&lt; 0,01 </w:t>
            </w:r>
            <w:proofErr w:type="spellStart"/>
            <w:r w:rsidRPr="00826B64">
              <w:rPr>
                <w:rFonts w:eastAsia="Times New Roman"/>
                <w:lang w:eastAsia="uk-UA"/>
              </w:rPr>
              <w:t>нг</w:t>
            </w:r>
            <w:proofErr w:type="spellEnd"/>
            <w:r w:rsidRPr="00826B64">
              <w:rPr>
                <w:rFonts w:eastAsia="Times New Roman"/>
                <w:lang w:eastAsia="uk-UA"/>
              </w:rPr>
              <w:t xml:space="preserve">/мл; </w:t>
            </w:r>
            <w:proofErr w:type="spellStart"/>
            <w:r w:rsidRPr="00826B64">
              <w:rPr>
                <w:rFonts w:eastAsia="Times New Roman"/>
                <w:bCs/>
                <w:lang w:eastAsia="uk-UA"/>
              </w:rPr>
              <w:t>ДНКази</w:t>
            </w:r>
            <w:proofErr w:type="spellEnd"/>
            <w:r w:rsidRPr="00826B64">
              <w:rPr>
                <w:rFonts w:eastAsia="Times New Roman"/>
                <w:bCs/>
                <w:lang w:eastAsia="uk-UA"/>
              </w:rPr>
              <w:t xml:space="preserve"> </w:t>
            </w:r>
            <w:r w:rsidRPr="00826B64">
              <w:rPr>
                <w:rFonts w:eastAsia="Times New Roman"/>
                <w:lang w:eastAsia="uk-UA"/>
              </w:rPr>
              <w:t xml:space="preserve">&lt; 4 </w:t>
            </w:r>
            <w:proofErr w:type="spellStart"/>
            <w:r w:rsidRPr="00826B64">
              <w:rPr>
                <w:rFonts w:eastAsia="Times New Roman"/>
                <w:lang w:eastAsia="uk-UA"/>
              </w:rPr>
              <w:t>пг</w:t>
            </w:r>
            <w:proofErr w:type="spellEnd"/>
            <w:r w:rsidRPr="00826B64">
              <w:rPr>
                <w:rFonts w:eastAsia="Times New Roman"/>
                <w:lang w:eastAsia="uk-UA"/>
              </w:rPr>
              <w:t>/</w:t>
            </w:r>
            <w:proofErr w:type="spellStart"/>
            <w:r w:rsidRPr="00826B64">
              <w:rPr>
                <w:rFonts w:eastAsia="Times New Roman"/>
                <w:lang w:eastAsia="uk-UA"/>
              </w:rPr>
              <w:t>мкл</w:t>
            </w:r>
            <w:proofErr w:type="spellEnd"/>
            <w:r w:rsidRPr="00826B64">
              <w:rPr>
                <w:rFonts w:eastAsia="Times New Roman"/>
                <w:lang w:eastAsia="uk-UA"/>
              </w:rPr>
              <w:t>.</w:t>
            </w:r>
          </w:p>
        </w:tc>
        <w:tc>
          <w:tcPr>
            <w:tcW w:w="4521" w:type="dxa"/>
            <w:shd w:val="clear" w:color="auto" w:fill="auto"/>
            <w:vAlign w:val="center"/>
          </w:tcPr>
          <w:p w14:paraId="423AC4A4" w14:textId="77777777" w:rsidR="007237ED" w:rsidRPr="00B74D05" w:rsidRDefault="007237ED" w:rsidP="007237ED">
            <w:pPr>
              <w:keepNext/>
              <w:spacing w:after="0" w:line="240" w:lineRule="auto"/>
              <w:jc w:val="center"/>
              <w:outlineLvl w:val="0"/>
              <w:rPr>
                <w:rFonts w:eastAsia="Times New Roman"/>
                <w:bCs/>
                <w:kern w:val="36"/>
                <w:lang w:val="x-none" w:eastAsia="uk-UA"/>
              </w:rPr>
            </w:pPr>
          </w:p>
        </w:tc>
      </w:tr>
    </w:tbl>
    <w:p w14:paraId="26F47DF0" w14:textId="77777777" w:rsidR="007237ED" w:rsidRPr="00B74D05" w:rsidRDefault="007237ED" w:rsidP="007237ED">
      <w:pPr>
        <w:tabs>
          <w:tab w:val="left" w:pos="9639"/>
          <w:tab w:val="left" w:pos="10992"/>
          <w:tab w:val="left" w:pos="11908"/>
          <w:tab w:val="left" w:pos="12824"/>
          <w:tab w:val="left" w:pos="13740"/>
          <w:tab w:val="left" w:pos="14656"/>
        </w:tabs>
        <w:spacing w:after="0" w:line="240" w:lineRule="auto"/>
        <w:ind w:right="-1" w:firstLine="709"/>
        <w:jc w:val="both"/>
        <w:rPr>
          <w:b/>
          <w:i/>
          <w:lang w:eastAsia="zh-CN"/>
        </w:rPr>
      </w:pPr>
    </w:p>
    <w:p w14:paraId="0C902F3E" w14:textId="77777777" w:rsidR="007237ED" w:rsidRPr="00B74D05" w:rsidRDefault="007237ED" w:rsidP="007237ED">
      <w:pPr>
        <w:tabs>
          <w:tab w:val="left" w:pos="9639"/>
          <w:tab w:val="left" w:pos="10992"/>
          <w:tab w:val="left" w:pos="11908"/>
          <w:tab w:val="left" w:pos="12824"/>
          <w:tab w:val="left" w:pos="13740"/>
          <w:tab w:val="left" w:pos="14656"/>
        </w:tabs>
        <w:spacing w:after="0" w:line="240" w:lineRule="auto"/>
        <w:ind w:right="-1" w:firstLine="709"/>
        <w:jc w:val="both"/>
        <w:rPr>
          <w:b/>
          <w:i/>
          <w:lang w:eastAsia="zh-CN"/>
        </w:rPr>
      </w:pPr>
      <w:r w:rsidRPr="00B74D05">
        <w:rPr>
          <w:b/>
          <w:i/>
          <w:lang w:eastAsia="zh-CN"/>
        </w:rPr>
        <w:t>Інструкція із заповнення технічної специфікації:</w:t>
      </w:r>
    </w:p>
    <w:p w14:paraId="127102D7" w14:textId="77777777" w:rsidR="007237ED" w:rsidRPr="00B74D05" w:rsidRDefault="007237ED" w:rsidP="007237ED">
      <w:pPr>
        <w:tabs>
          <w:tab w:val="left" w:pos="9639"/>
          <w:tab w:val="left" w:pos="10992"/>
          <w:tab w:val="left" w:pos="11908"/>
          <w:tab w:val="left" w:pos="12824"/>
          <w:tab w:val="left" w:pos="13740"/>
          <w:tab w:val="left" w:pos="14656"/>
        </w:tabs>
        <w:spacing w:after="0" w:line="240" w:lineRule="auto"/>
        <w:ind w:right="-1" w:firstLine="709"/>
        <w:jc w:val="both"/>
        <w:rPr>
          <w:b/>
          <w:i/>
          <w:lang w:eastAsia="zh-CN"/>
        </w:rPr>
      </w:pPr>
    </w:p>
    <w:p w14:paraId="1486B71E" w14:textId="77777777" w:rsidR="007237ED" w:rsidRPr="00B74D05" w:rsidRDefault="007237ED" w:rsidP="007237ED">
      <w:pPr>
        <w:tabs>
          <w:tab w:val="left" w:pos="5812"/>
          <w:tab w:val="left" w:pos="9639"/>
          <w:tab w:val="left" w:pos="10992"/>
          <w:tab w:val="left" w:pos="11908"/>
          <w:tab w:val="left" w:pos="12824"/>
          <w:tab w:val="left" w:pos="13740"/>
          <w:tab w:val="left" w:pos="14656"/>
        </w:tabs>
        <w:spacing w:after="0" w:line="240" w:lineRule="auto"/>
        <w:ind w:right="-1" w:firstLine="709"/>
        <w:jc w:val="both"/>
        <w:rPr>
          <w:b/>
          <w:i/>
          <w:lang w:eastAsia="zh-CN"/>
        </w:rPr>
      </w:pPr>
      <w:r w:rsidRPr="00B74D05">
        <w:rPr>
          <w:i/>
          <w:lang w:eastAsia="zh-CN"/>
        </w:rPr>
        <w:t>* Учасник повинен вказати конкретні (фактичні) технічні та якісні характеристики (показники) запропонованого товару, що в повному обсязі підтверджують відповідність товару вимогам замовника.</w:t>
      </w:r>
    </w:p>
    <w:p w14:paraId="0F2BB88B" w14:textId="77777777" w:rsidR="007237ED" w:rsidRPr="00B74D05" w:rsidRDefault="007237ED" w:rsidP="007237ED">
      <w:pPr>
        <w:shd w:val="clear" w:color="auto" w:fill="FFFFFF"/>
        <w:tabs>
          <w:tab w:val="left" w:pos="709"/>
          <w:tab w:val="left" w:pos="851"/>
        </w:tabs>
        <w:suppressAutoHyphens/>
        <w:spacing w:after="0" w:line="240" w:lineRule="auto"/>
        <w:ind w:firstLine="709"/>
        <w:jc w:val="both"/>
        <w:rPr>
          <w:rFonts w:eastAsia="Times New Roman"/>
          <w:i/>
          <w:iCs/>
          <w:kern w:val="36"/>
          <w:lang w:eastAsia="uk-UA"/>
        </w:rPr>
      </w:pPr>
      <w:r w:rsidRPr="00B74D05">
        <w:rPr>
          <w:rFonts w:eastAsia="Times New Roman"/>
          <w:i/>
          <w:iCs/>
          <w:kern w:val="36"/>
          <w:lang w:eastAsia="uk-UA"/>
        </w:rPr>
        <w:t>В місцях де технічна специфікація містить посилання на торгову марку, виробника,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1B535A48" w14:textId="77777777" w:rsidR="007237ED" w:rsidRPr="00B74D05" w:rsidRDefault="007237ED" w:rsidP="007237ED">
      <w:pPr>
        <w:tabs>
          <w:tab w:val="left" w:pos="-960"/>
        </w:tabs>
        <w:spacing w:after="0" w:line="240" w:lineRule="auto"/>
        <w:ind w:firstLine="709"/>
        <w:jc w:val="both"/>
        <w:rPr>
          <w:bCs/>
          <w:i/>
          <w:iCs/>
        </w:rPr>
      </w:pPr>
      <w:r w:rsidRPr="00B74D05">
        <w:rPr>
          <w:bCs/>
          <w:i/>
          <w:iCs/>
        </w:rPr>
        <w:t xml:space="preserve">Учасник має право подати еквівалент (аналог) товару запропонованого замовником в технічному завданні цієї тендерної документації. У разі подання еквіваленту (аналогу) товару, </w:t>
      </w:r>
      <w:r w:rsidRPr="00B74D05">
        <w:rPr>
          <w:bCs/>
          <w:i/>
          <w:iCs/>
        </w:rPr>
        <w:lastRenderedPageBreak/>
        <w:t xml:space="preserve">учасник </w:t>
      </w:r>
      <w:proofErr w:type="spellStart"/>
      <w:r w:rsidRPr="00B74D05">
        <w:rPr>
          <w:bCs/>
          <w:i/>
          <w:iCs/>
        </w:rPr>
        <w:t>повиннен</w:t>
      </w:r>
      <w:proofErr w:type="spellEnd"/>
      <w:r w:rsidRPr="00B74D05">
        <w:rPr>
          <w:bCs/>
          <w:i/>
          <w:iCs/>
        </w:rPr>
        <w:t xml:space="preserve"> довести, що такий товар за показниками (характеристиками) є не гіршим (кращим), ніж товар, зазначений в тендерній документації та повинен мати відповідне документальне підтвердження тощо.</w:t>
      </w:r>
    </w:p>
    <w:p w14:paraId="67BB2EF5" w14:textId="77777777" w:rsidR="007237ED" w:rsidRPr="00B74D05" w:rsidRDefault="007237ED" w:rsidP="007237ED">
      <w:pPr>
        <w:tabs>
          <w:tab w:val="left" w:pos="-960"/>
        </w:tabs>
        <w:spacing w:after="0" w:line="240" w:lineRule="auto"/>
        <w:ind w:firstLine="709"/>
        <w:jc w:val="both"/>
        <w:rPr>
          <w:bCs/>
          <w:i/>
          <w:iCs/>
        </w:rPr>
      </w:pPr>
    </w:p>
    <w:p w14:paraId="13054CB1" w14:textId="77777777" w:rsidR="007237ED" w:rsidRDefault="007237ED" w:rsidP="007237ED">
      <w:pPr>
        <w:spacing w:after="0" w:line="240" w:lineRule="auto"/>
        <w:rPr>
          <w:rFonts w:eastAsia="Times New Roman"/>
          <w:color w:val="000000"/>
          <w:lang w:eastAsia="uk-UA"/>
        </w:rPr>
      </w:pPr>
      <w:r w:rsidRPr="00B74D05">
        <w:rPr>
          <w:rFonts w:eastAsia="Times New Roman"/>
          <w:b/>
          <w:color w:val="000000"/>
          <w:lang w:eastAsia="uk-UA"/>
        </w:rPr>
        <w:t>Місце поставки</w:t>
      </w:r>
      <w:r w:rsidRPr="00B74D05">
        <w:rPr>
          <w:rFonts w:eastAsia="Times New Roman"/>
          <w:color w:val="000000"/>
          <w:lang w:eastAsia="uk-UA"/>
        </w:rPr>
        <w:t xml:space="preserve">: ДНДКІ </w:t>
      </w:r>
      <w:proofErr w:type="spellStart"/>
      <w:r w:rsidRPr="00B74D05">
        <w:rPr>
          <w:rFonts w:eastAsia="Times New Roman"/>
          <w:color w:val="000000"/>
          <w:lang w:eastAsia="uk-UA"/>
        </w:rPr>
        <w:t>ветпрепаратів</w:t>
      </w:r>
      <w:proofErr w:type="spellEnd"/>
      <w:r w:rsidRPr="00B74D05">
        <w:rPr>
          <w:rFonts w:eastAsia="Times New Roman"/>
          <w:color w:val="000000"/>
          <w:lang w:eastAsia="uk-UA"/>
        </w:rPr>
        <w:t xml:space="preserve"> та кормових добавок (м. Львів, вул. Донецька, 11).</w:t>
      </w:r>
    </w:p>
    <w:p w14:paraId="4D5BD40D" w14:textId="77777777" w:rsidR="007237ED" w:rsidRPr="0034267C" w:rsidRDefault="007237ED" w:rsidP="007237ED">
      <w:pPr>
        <w:spacing w:after="0" w:line="240" w:lineRule="auto"/>
        <w:rPr>
          <w:rFonts w:eastAsia="Times New Roman"/>
          <w:color w:val="000000"/>
          <w:lang w:eastAsia="uk-UA"/>
        </w:rPr>
      </w:pPr>
      <w:r w:rsidRPr="0034267C">
        <w:rPr>
          <w:b/>
          <w:bCs/>
          <w:noProof/>
        </w:rPr>
        <w:t xml:space="preserve">Умови поставки Товару (ІНКОТЕРМС-2020):  </w:t>
      </w:r>
      <w:r w:rsidRPr="0034267C">
        <w:rPr>
          <w:noProof/>
        </w:rPr>
        <w:t>DDP- склад призначення для резидентів, DAP- склад призначення для нерезидентів. Транспортні витрати по доставці товару в місце призначення (при умовах поставки DDP/DAP) включені в ціну товару.</w:t>
      </w:r>
    </w:p>
    <w:p w14:paraId="56E2E7F0" w14:textId="77777777" w:rsidR="007237ED" w:rsidRPr="00B74D05" w:rsidRDefault="007237ED" w:rsidP="007237ED">
      <w:pPr>
        <w:spacing w:after="0" w:line="240" w:lineRule="auto"/>
        <w:rPr>
          <w:rFonts w:eastAsia="Times New Roman"/>
          <w:color w:val="000000"/>
          <w:lang w:eastAsia="uk-UA"/>
        </w:rPr>
      </w:pPr>
      <w:r w:rsidRPr="00B74D05">
        <w:rPr>
          <w:rFonts w:eastAsia="Times New Roman"/>
          <w:b/>
          <w:color w:val="000000"/>
          <w:lang w:eastAsia="uk-UA"/>
        </w:rPr>
        <w:t xml:space="preserve">Періодичність поставки: </w:t>
      </w:r>
      <w:r w:rsidRPr="00B74D05">
        <w:rPr>
          <w:rFonts w:eastAsia="Times New Roman"/>
          <w:color w:val="000000"/>
          <w:lang w:eastAsia="uk-UA"/>
        </w:rPr>
        <w:t>погоджується із замовником</w:t>
      </w:r>
    </w:p>
    <w:p w14:paraId="59E8CDA2" w14:textId="77777777" w:rsidR="007237ED" w:rsidRPr="00B74D05" w:rsidRDefault="007237ED" w:rsidP="007237ED">
      <w:pPr>
        <w:spacing w:after="0" w:line="240" w:lineRule="auto"/>
      </w:pPr>
    </w:p>
    <w:p w14:paraId="025C3321" w14:textId="77777777" w:rsidR="007237ED" w:rsidRPr="009F3456" w:rsidRDefault="007237ED" w:rsidP="007237ED">
      <w:pPr>
        <w:spacing w:after="0" w:line="240" w:lineRule="auto"/>
        <w:ind w:firstLine="567"/>
        <w:jc w:val="both"/>
        <w:rPr>
          <w:rFonts w:cstheme="minorHAnsi"/>
          <w:sz w:val="24"/>
          <w:szCs w:val="24"/>
        </w:rPr>
      </w:pPr>
    </w:p>
    <w:sectPr w:rsidR="007237ED" w:rsidRPr="009F345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A5ADA"/>
    <w:multiLevelType w:val="multilevel"/>
    <w:tmpl w:val="290CF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461A22"/>
    <w:multiLevelType w:val="hybridMultilevel"/>
    <w:tmpl w:val="2F728254"/>
    <w:lvl w:ilvl="0" w:tplc="68E23FFE">
      <w:numFmt w:val="bullet"/>
      <w:lvlText w:val="–"/>
      <w:lvlJc w:val="left"/>
      <w:pPr>
        <w:ind w:left="927" w:hanging="360"/>
      </w:pPr>
      <w:rPr>
        <w:rFonts w:ascii="Calibri" w:eastAsia="Times New Roman" w:hAnsi="Calibri" w:cs="Calibri"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15:restartNumberingAfterBreak="0">
    <w:nsid w:val="2F894C1B"/>
    <w:multiLevelType w:val="hybridMultilevel"/>
    <w:tmpl w:val="B94ABD6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 w15:restartNumberingAfterBreak="0">
    <w:nsid w:val="32BC0FB7"/>
    <w:multiLevelType w:val="hybridMultilevel"/>
    <w:tmpl w:val="20AE2BFA"/>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3D9377E2"/>
    <w:multiLevelType w:val="hybridMultilevel"/>
    <w:tmpl w:val="DE10CE86"/>
    <w:lvl w:ilvl="0" w:tplc="04220001">
      <w:start w:val="1"/>
      <w:numFmt w:val="bullet"/>
      <w:lvlText w:val=""/>
      <w:lvlJc w:val="left"/>
      <w:pPr>
        <w:ind w:left="1494"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15:restartNumberingAfterBreak="0">
    <w:nsid w:val="42CA12A5"/>
    <w:multiLevelType w:val="hybridMultilevel"/>
    <w:tmpl w:val="52005B10"/>
    <w:lvl w:ilvl="0" w:tplc="68E23FFE">
      <w:numFmt w:val="bullet"/>
      <w:lvlText w:val="–"/>
      <w:lvlJc w:val="left"/>
      <w:pPr>
        <w:ind w:left="927" w:hanging="360"/>
      </w:pPr>
      <w:rPr>
        <w:rFonts w:ascii="Calibri" w:eastAsia="Times New Roman" w:hAnsi="Calibri" w:cs="Calibri"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6" w15:restartNumberingAfterBreak="0">
    <w:nsid w:val="49EF0A68"/>
    <w:multiLevelType w:val="multilevel"/>
    <w:tmpl w:val="F45C1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EA1407"/>
    <w:multiLevelType w:val="hybridMultilevel"/>
    <w:tmpl w:val="08A4D04A"/>
    <w:lvl w:ilvl="0" w:tplc="04220001">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5DE016B9"/>
    <w:multiLevelType w:val="hybridMultilevel"/>
    <w:tmpl w:val="BC7A1284"/>
    <w:lvl w:ilvl="0" w:tplc="68E23FFE">
      <w:numFmt w:val="bullet"/>
      <w:lvlText w:val="–"/>
      <w:lvlJc w:val="left"/>
      <w:pPr>
        <w:ind w:left="1494" w:hanging="360"/>
      </w:pPr>
      <w:rPr>
        <w:rFonts w:ascii="Calibri" w:eastAsia="Times New Roman" w:hAnsi="Calibri" w:cs="Calibri"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9" w15:restartNumberingAfterBreak="0">
    <w:nsid w:val="62714DE5"/>
    <w:multiLevelType w:val="hybridMultilevel"/>
    <w:tmpl w:val="34C83CC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3"/>
  </w:num>
  <w:num w:numId="4">
    <w:abstractNumId w:val="5"/>
  </w:num>
  <w:num w:numId="5">
    <w:abstractNumId w:val="8"/>
  </w:num>
  <w:num w:numId="6">
    <w:abstractNumId w:val="4"/>
  </w:num>
  <w:num w:numId="7">
    <w:abstractNumId w:val="2"/>
  </w:num>
  <w:num w:numId="8">
    <w:abstractNumId w:val="1"/>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E60"/>
    <w:rsid w:val="00123CEE"/>
    <w:rsid w:val="00157E60"/>
    <w:rsid w:val="001D51A7"/>
    <w:rsid w:val="00585460"/>
    <w:rsid w:val="007237ED"/>
    <w:rsid w:val="00923513"/>
    <w:rsid w:val="009E4144"/>
    <w:rsid w:val="009F3456"/>
    <w:rsid w:val="00E31B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2F5FD"/>
  <w15:chartTrackingRefBased/>
  <w15:docId w15:val="{2A6E4DFC-E73D-43B8-AB87-6F338AC4F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157E6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57E6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157E60"/>
    <w:rPr>
      <w:b/>
      <w:bCs/>
    </w:rPr>
  </w:style>
  <w:style w:type="character" w:styleId="a5">
    <w:name w:val="Hyperlink"/>
    <w:basedOn w:val="a0"/>
    <w:uiPriority w:val="99"/>
    <w:semiHidden/>
    <w:unhideWhenUsed/>
    <w:rsid w:val="00157E60"/>
    <w:rPr>
      <w:color w:val="0000FF"/>
      <w:u w:val="single"/>
    </w:rPr>
  </w:style>
  <w:style w:type="character" w:customStyle="1" w:styleId="10">
    <w:name w:val="Заголовок 1 Знак"/>
    <w:basedOn w:val="a0"/>
    <w:link w:val="1"/>
    <w:uiPriority w:val="9"/>
    <w:rsid w:val="00157E60"/>
    <w:rPr>
      <w:rFonts w:ascii="Times New Roman" w:eastAsia="Times New Roman" w:hAnsi="Times New Roman" w:cs="Times New Roman"/>
      <w:b/>
      <w:bCs/>
      <w:kern w:val="36"/>
      <w:sz w:val="48"/>
      <w:szCs w:val="48"/>
      <w:lang w:eastAsia="uk-UA"/>
    </w:rPr>
  </w:style>
  <w:style w:type="paragraph" w:customStyle="1" w:styleId="isselectedend">
    <w:name w:val="isselectedend"/>
    <w:basedOn w:val="a"/>
    <w:rsid w:val="00157E6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page number"/>
    <w:basedOn w:val="a0"/>
    <w:rsid w:val="00157E60"/>
  </w:style>
  <w:style w:type="paragraph" w:styleId="a7">
    <w:name w:val="List Paragraph"/>
    <w:aliases w:val="название табл/рис,заголовок 1.1,Number Bullets,List Paragraph (numbered (a)),List Paragraph_Num123,Elenco Normale,CA bullets,EBRD List,Chapter10,Список уровня 2,Заголовок 1.1,1. спис,Содержание. 2 уровень,Заголовок_3,AC List 01,Petris Nor"/>
    <w:basedOn w:val="a"/>
    <w:link w:val="a8"/>
    <w:uiPriority w:val="34"/>
    <w:qFormat/>
    <w:rsid w:val="009F3456"/>
    <w:pPr>
      <w:ind w:left="720"/>
      <w:contextualSpacing/>
    </w:pPr>
  </w:style>
  <w:style w:type="character" w:customStyle="1" w:styleId="a8">
    <w:name w:val="Абзац списку Знак"/>
    <w:aliases w:val="название табл/рис Знак,заголовок 1.1 Знак,Number Bullets Знак,List Paragraph (numbered (a)) Знак,List Paragraph_Num123 Знак,Elenco Normale Знак,CA bullets Знак,EBRD List Знак,Chapter10 Знак,Список уровня 2 Знак,Заголовок 1.1 Знак"/>
    <w:link w:val="a7"/>
    <w:uiPriority w:val="34"/>
    <w:qFormat/>
    <w:locked/>
    <w:rsid w:val="007237ED"/>
  </w:style>
  <w:style w:type="paragraph" w:customStyle="1" w:styleId="font-claude-response-body">
    <w:name w:val="font-claude-response-body"/>
    <w:basedOn w:val="a"/>
    <w:rsid w:val="007237ED"/>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2020">
      <w:bodyDiv w:val="1"/>
      <w:marLeft w:val="0"/>
      <w:marRight w:val="0"/>
      <w:marTop w:val="0"/>
      <w:marBottom w:val="0"/>
      <w:divBdr>
        <w:top w:val="none" w:sz="0" w:space="0" w:color="auto"/>
        <w:left w:val="none" w:sz="0" w:space="0" w:color="auto"/>
        <w:bottom w:val="none" w:sz="0" w:space="0" w:color="auto"/>
        <w:right w:val="none" w:sz="0" w:space="0" w:color="auto"/>
      </w:divBdr>
    </w:div>
    <w:div w:id="197281479">
      <w:bodyDiv w:val="1"/>
      <w:marLeft w:val="0"/>
      <w:marRight w:val="0"/>
      <w:marTop w:val="0"/>
      <w:marBottom w:val="0"/>
      <w:divBdr>
        <w:top w:val="none" w:sz="0" w:space="0" w:color="auto"/>
        <w:left w:val="none" w:sz="0" w:space="0" w:color="auto"/>
        <w:bottom w:val="none" w:sz="0" w:space="0" w:color="auto"/>
        <w:right w:val="none" w:sz="0" w:space="0" w:color="auto"/>
      </w:divBdr>
    </w:div>
    <w:div w:id="581722542">
      <w:bodyDiv w:val="1"/>
      <w:marLeft w:val="0"/>
      <w:marRight w:val="0"/>
      <w:marTop w:val="0"/>
      <w:marBottom w:val="0"/>
      <w:divBdr>
        <w:top w:val="none" w:sz="0" w:space="0" w:color="auto"/>
        <w:left w:val="none" w:sz="0" w:space="0" w:color="auto"/>
        <w:bottom w:val="none" w:sz="0" w:space="0" w:color="auto"/>
        <w:right w:val="none" w:sz="0" w:space="0" w:color="auto"/>
      </w:divBdr>
    </w:div>
    <w:div w:id="770703853">
      <w:bodyDiv w:val="1"/>
      <w:marLeft w:val="0"/>
      <w:marRight w:val="0"/>
      <w:marTop w:val="0"/>
      <w:marBottom w:val="0"/>
      <w:divBdr>
        <w:top w:val="none" w:sz="0" w:space="0" w:color="auto"/>
        <w:left w:val="none" w:sz="0" w:space="0" w:color="auto"/>
        <w:bottom w:val="none" w:sz="0" w:space="0" w:color="auto"/>
        <w:right w:val="none" w:sz="0" w:space="0" w:color="auto"/>
      </w:divBdr>
    </w:div>
    <w:div w:id="1316572219">
      <w:bodyDiv w:val="1"/>
      <w:marLeft w:val="0"/>
      <w:marRight w:val="0"/>
      <w:marTop w:val="0"/>
      <w:marBottom w:val="0"/>
      <w:divBdr>
        <w:top w:val="none" w:sz="0" w:space="0" w:color="auto"/>
        <w:left w:val="none" w:sz="0" w:space="0" w:color="auto"/>
        <w:bottom w:val="none" w:sz="0" w:space="0" w:color="auto"/>
        <w:right w:val="none" w:sz="0" w:space="0" w:color="auto"/>
      </w:divBdr>
    </w:div>
    <w:div w:id="1358502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E2733-B529-44BA-B16B-E952BD7A8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5976</Words>
  <Characters>3407</Characters>
  <Application>Microsoft Office Word</Application>
  <DocSecurity>0</DocSecurity>
  <Lines>28</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2</cp:revision>
  <dcterms:created xsi:type="dcterms:W3CDTF">2026-10-22T12:00:00Z</dcterms:created>
  <dcterms:modified xsi:type="dcterms:W3CDTF">2026-10-22T12:00:00Z</dcterms:modified>
</cp:coreProperties>
</file>