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A6729" w14:textId="2B89E717" w:rsidR="00157E60" w:rsidRPr="00BF0ACE" w:rsidRDefault="00157E60" w:rsidP="00BF0ACE">
      <w:pPr>
        <w:pStyle w:val="a3"/>
        <w:shd w:val="clear" w:color="auto" w:fill="FFFFFF"/>
        <w:spacing w:before="0" w:beforeAutospacing="0" w:after="0" w:afterAutospacing="0"/>
        <w:ind w:firstLine="567"/>
        <w:jc w:val="both"/>
        <w:rPr>
          <w:rFonts w:asciiTheme="minorHAnsi" w:hAnsiTheme="minorHAnsi" w:cstheme="minorHAnsi"/>
          <w:b/>
        </w:rPr>
      </w:pPr>
      <w:r w:rsidRPr="00BF0ACE">
        <w:rPr>
          <w:rFonts w:asciiTheme="minorHAnsi" w:hAnsiTheme="minorHAnsi" w:cstheme="minorHAnsi"/>
          <w:color w:val="000000"/>
        </w:rPr>
        <w:t>Оголошено процедуру відкритих торгів з особливостями з метою закупівлі </w:t>
      </w:r>
      <w:bookmarkStart w:id="0" w:name="_Hlk227227713"/>
      <w:r w:rsidR="00BF0ACE" w:rsidRPr="00BF0ACE">
        <w:rPr>
          <w:rFonts w:asciiTheme="minorHAnsi" w:hAnsiTheme="minorHAnsi" w:cstheme="minorHAnsi"/>
          <w:b/>
        </w:rPr>
        <w:t xml:space="preserve">Лабораторних реагентів для визначення </w:t>
      </w:r>
      <w:proofErr w:type="spellStart"/>
      <w:r w:rsidR="00BF0ACE" w:rsidRPr="00BF0ACE">
        <w:rPr>
          <w:rFonts w:asciiTheme="minorHAnsi" w:hAnsiTheme="minorHAnsi" w:cstheme="minorHAnsi"/>
          <w:b/>
        </w:rPr>
        <w:t>мікотоксинів</w:t>
      </w:r>
      <w:proofErr w:type="spellEnd"/>
      <w:r w:rsidR="00BF0ACE" w:rsidRPr="00BF0ACE">
        <w:rPr>
          <w:rFonts w:asciiTheme="minorHAnsi" w:hAnsiTheme="minorHAnsi" w:cstheme="minorHAnsi"/>
          <w:b/>
        </w:rPr>
        <w:t xml:space="preserve"> та антибактеріальних речовин (Код ДК 021:2015 “Єдиний закупівельний словник” – 33696500-0 – Лабораторні реактиви)</w:t>
      </w:r>
      <w:bookmarkEnd w:id="0"/>
      <w:r w:rsidRPr="00BF0ACE">
        <w:rPr>
          <w:rFonts w:asciiTheme="minorHAnsi" w:hAnsiTheme="minorHAnsi" w:cstheme="minorHAnsi"/>
          <w:bCs/>
        </w:rPr>
        <w:t>.</w:t>
      </w:r>
    </w:p>
    <w:p w14:paraId="4725E48F" w14:textId="33931D02" w:rsidR="00BB59D8" w:rsidRPr="00BF0ACE" w:rsidRDefault="00157E60" w:rsidP="00BF0ACE">
      <w:pPr>
        <w:pStyle w:val="a3"/>
        <w:shd w:val="clear" w:color="auto" w:fill="FFFFFF"/>
        <w:spacing w:before="0" w:beforeAutospacing="0" w:after="0" w:afterAutospacing="0"/>
        <w:ind w:firstLine="567"/>
        <w:jc w:val="both"/>
        <w:rPr>
          <w:rFonts w:asciiTheme="minorHAnsi" w:hAnsiTheme="minorHAnsi" w:cstheme="minorHAnsi"/>
          <w:b/>
        </w:rPr>
      </w:pPr>
      <w:r w:rsidRPr="00BF0ACE">
        <w:rPr>
          <w:rFonts w:asciiTheme="minorHAnsi" w:hAnsiTheme="minorHAnsi" w:cstheme="minorHAnsi"/>
          <w:color w:val="000000"/>
        </w:rPr>
        <w:t>Ідентифікатор закупівлі</w:t>
      </w:r>
      <w:r w:rsidRPr="00BF0ACE">
        <w:rPr>
          <w:rFonts w:asciiTheme="minorHAnsi" w:hAnsiTheme="minorHAnsi" w:cstheme="minorHAnsi"/>
          <w:bCs/>
        </w:rPr>
        <w:t>:  </w:t>
      </w:r>
      <w:r w:rsidRPr="00BF0ACE">
        <w:rPr>
          <w:rFonts w:asciiTheme="minorHAnsi" w:hAnsiTheme="minorHAnsi" w:cstheme="minorHAnsi"/>
          <w:b/>
        </w:rPr>
        <w:t> </w:t>
      </w:r>
      <w:hyperlink r:id="rId6" w:tgtFrame="_blank" w:history="1">
        <w:r w:rsidR="00BF0ACE" w:rsidRPr="00BF0ACE">
          <w:rPr>
            <w:rStyle w:val="a5"/>
            <w:rFonts w:asciiTheme="minorHAnsi" w:hAnsiTheme="minorHAnsi" w:cstheme="minorHAnsi"/>
            <w:b/>
            <w:bCs/>
            <w:color w:val="4472C4" w:themeColor="accent1"/>
            <w:shd w:val="clear" w:color="auto" w:fill="FFFFFF"/>
          </w:rPr>
          <w:t>UA-2026-08-26-010256-a</w:t>
        </w:r>
      </w:hyperlink>
    </w:p>
    <w:p w14:paraId="368E407B" w14:textId="77777777" w:rsidR="00BB59D8" w:rsidRPr="00BF0ACE" w:rsidRDefault="00157E60" w:rsidP="00BF0ACE">
      <w:pPr>
        <w:pStyle w:val="a3"/>
        <w:shd w:val="clear" w:color="auto" w:fill="FFFFFF"/>
        <w:spacing w:before="0" w:beforeAutospacing="0" w:after="0" w:afterAutospacing="0"/>
        <w:ind w:firstLine="567"/>
        <w:jc w:val="both"/>
        <w:rPr>
          <w:rFonts w:asciiTheme="minorHAnsi" w:hAnsiTheme="minorHAnsi" w:cstheme="minorHAnsi"/>
          <w:b/>
        </w:rPr>
      </w:pPr>
      <w:r w:rsidRPr="00BF0ACE">
        <w:rPr>
          <w:rFonts w:asciiTheme="minorHAnsi" w:hAnsiTheme="minorHAnsi" w:cstheme="minorHAnsi"/>
          <w:b/>
        </w:rPr>
        <w:t>.</w:t>
      </w:r>
    </w:p>
    <w:p w14:paraId="2156312B" w14:textId="4E108E4E" w:rsidR="00BF0ACE" w:rsidRPr="00BF0ACE" w:rsidRDefault="00BF0ACE" w:rsidP="00BF0ACE">
      <w:pPr>
        <w:pStyle w:val="isselectedend"/>
        <w:spacing w:before="0" w:beforeAutospacing="0" w:after="0" w:afterAutospacing="0"/>
        <w:ind w:firstLine="567"/>
        <w:jc w:val="both"/>
        <w:rPr>
          <w:rFonts w:asciiTheme="minorHAnsi" w:hAnsiTheme="minorHAnsi" w:cstheme="minorHAnsi"/>
        </w:rPr>
      </w:pPr>
      <w:r w:rsidRPr="00BF0ACE">
        <w:rPr>
          <w:rFonts w:asciiTheme="minorHAnsi" w:hAnsiTheme="minorHAnsi" w:cstheme="minorHAnsi"/>
        </w:rPr>
        <w:t xml:space="preserve">Закупівля здійснюється для забезпечення потреб </w:t>
      </w:r>
      <w:r>
        <w:rPr>
          <w:rStyle w:val="a4"/>
          <w:rFonts w:asciiTheme="minorHAnsi" w:hAnsiTheme="minorHAnsi" w:cstheme="minorHAnsi"/>
        </w:rPr>
        <w:t>Л</w:t>
      </w:r>
      <w:r w:rsidRPr="00BF0ACE">
        <w:rPr>
          <w:rStyle w:val="a4"/>
          <w:rFonts w:asciiTheme="minorHAnsi" w:hAnsiTheme="minorHAnsi" w:cstheme="minorHAnsi"/>
        </w:rPr>
        <w:t>абораторії аналітичних досліджень залишків ветеринарних препаратів та забруднювачів</w:t>
      </w:r>
      <w:r w:rsidRPr="00BF0ACE">
        <w:rPr>
          <w:rFonts w:asciiTheme="minorHAnsi" w:hAnsiTheme="minorHAnsi" w:cstheme="minorHAnsi"/>
        </w:rPr>
        <w:t xml:space="preserve"> у лабораторних реагентах, необхідних для проведення досліджень з визначення </w:t>
      </w:r>
      <w:proofErr w:type="spellStart"/>
      <w:r w:rsidRPr="00BF0ACE">
        <w:rPr>
          <w:rFonts w:asciiTheme="minorHAnsi" w:hAnsiTheme="minorHAnsi" w:cstheme="minorHAnsi"/>
        </w:rPr>
        <w:t>мікотоксинів</w:t>
      </w:r>
      <w:proofErr w:type="spellEnd"/>
      <w:r w:rsidRPr="00BF0ACE">
        <w:rPr>
          <w:rFonts w:asciiTheme="minorHAnsi" w:hAnsiTheme="minorHAnsi" w:cstheme="minorHAnsi"/>
        </w:rPr>
        <w:t xml:space="preserve"> та антибактеріальних речовин у досліджуваних зразках.</w:t>
      </w:r>
    </w:p>
    <w:p w14:paraId="2944F943" w14:textId="77777777" w:rsidR="00BF0ACE" w:rsidRPr="00BF0ACE" w:rsidRDefault="00BF0ACE" w:rsidP="00BF0ACE">
      <w:pPr>
        <w:pStyle w:val="isselectedend"/>
        <w:spacing w:before="0" w:beforeAutospacing="0" w:after="0" w:afterAutospacing="0"/>
        <w:ind w:firstLine="567"/>
        <w:jc w:val="both"/>
        <w:rPr>
          <w:rFonts w:asciiTheme="minorHAnsi" w:hAnsiTheme="minorHAnsi" w:cstheme="minorHAnsi"/>
        </w:rPr>
      </w:pPr>
      <w:r w:rsidRPr="00BF0ACE">
        <w:rPr>
          <w:rFonts w:asciiTheme="minorHAnsi" w:hAnsiTheme="minorHAnsi" w:cstheme="minorHAnsi"/>
        </w:rPr>
        <w:t xml:space="preserve">Технічні та якісні характеристики предмета закупівлі визначені з урахуванням фактичної потреби лабораторії, характеру та </w:t>
      </w:r>
      <w:proofErr w:type="spellStart"/>
      <w:r w:rsidRPr="00BF0ACE">
        <w:rPr>
          <w:rFonts w:asciiTheme="minorHAnsi" w:hAnsiTheme="minorHAnsi" w:cstheme="minorHAnsi"/>
        </w:rPr>
        <w:t>методик</w:t>
      </w:r>
      <w:proofErr w:type="spellEnd"/>
      <w:r w:rsidRPr="00BF0ACE">
        <w:rPr>
          <w:rFonts w:asciiTheme="minorHAnsi" w:hAnsiTheme="minorHAnsi" w:cstheme="minorHAnsi"/>
        </w:rPr>
        <w:t xml:space="preserve"> проведення аналітичних досліджень, а також необхідності забезпечення належної якості та достовірності отриманих результатів.</w:t>
      </w:r>
    </w:p>
    <w:p w14:paraId="561B3930" w14:textId="77777777" w:rsidR="00BF0ACE" w:rsidRPr="00BF0ACE" w:rsidRDefault="00BF0ACE" w:rsidP="00BF0ACE">
      <w:pPr>
        <w:pStyle w:val="isselectedend"/>
        <w:spacing w:before="0" w:beforeAutospacing="0" w:after="0" w:afterAutospacing="0"/>
        <w:ind w:firstLine="567"/>
        <w:jc w:val="both"/>
        <w:rPr>
          <w:rFonts w:asciiTheme="minorHAnsi" w:hAnsiTheme="minorHAnsi" w:cstheme="minorHAnsi"/>
        </w:rPr>
      </w:pPr>
      <w:r w:rsidRPr="00BF0ACE">
        <w:rPr>
          <w:rFonts w:asciiTheme="minorHAnsi" w:hAnsiTheme="minorHAnsi" w:cstheme="minorHAnsi"/>
        </w:rPr>
        <w:t xml:space="preserve">До складу закупівлі входять, зокрема, </w:t>
      </w:r>
      <w:proofErr w:type="spellStart"/>
      <w:r w:rsidRPr="00BF0ACE">
        <w:rPr>
          <w:rFonts w:asciiTheme="minorHAnsi" w:hAnsiTheme="minorHAnsi" w:cstheme="minorHAnsi"/>
        </w:rPr>
        <w:t>імуноафінні</w:t>
      </w:r>
      <w:proofErr w:type="spellEnd"/>
      <w:r w:rsidRPr="00BF0ACE">
        <w:rPr>
          <w:rFonts w:asciiTheme="minorHAnsi" w:hAnsiTheme="minorHAnsi" w:cstheme="minorHAnsi"/>
        </w:rPr>
        <w:t xml:space="preserve"> колонки для додаткового очищення зразків під час проведення досліджень на </w:t>
      </w:r>
      <w:proofErr w:type="spellStart"/>
      <w:r w:rsidRPr="00BF0ACE">
        <w:rPr>
          <w:rFonts w:asciiTheme="minorHAnsi" w:hAnsiTheme="minorHAnsi" w:cstheme="minorHAnsi"/>
        </w:rPr>
        <w:t>мікотоксини</w:t>
      </w:r>
      <w:proofErr w:type="spellEnd"/>
      <w:r w:rsidRPr="00BF0ACE">
        <w:rPr>
          <w:rFonts w:asciiTheme="minorHAnsi" w:hAnsiTheme="minorHAnsi" w:cstheme="minorHAnsi"/>
        </w:rPr>
        <w:t xml:space="preserve"> (загальний </w:t>
      </w:r>
      <w:proofErr w:type="spellStart"/>
      <w:r w:rsidRPr="00BF0ACE">
        <w:rPr>
          <w:rFonts w:asciiTheme="minorHAnsi" w:hAnsiTheme="minorHAnsi" w:cstheme="minorHAnsi"/>
        </w:rPr>
        <w:t>афлатоксин</w:t>
      </w:r>
      <w:proofErr w:type="spellEnd"/>
      <w:r w:rsidRPr="00BF0ACE">
        <w:rPr>
          <w:rFonts w:asciiTheme="minorHAnsi" w:hAnsiTheme="minorHAnsi" w:cstheme="minorHAnsi"/>
        </w:rPr>
        <w:t xml:space="preserve">, </w:t>
      </w:r>
      <w:proofErr w:type="spellStart"/>
      <w:r w:rsidRPr="00BF0ACE">
        <w:rPr>
          <w:rFonts w:asciiTheme="minorHAnsi" w:hAnsiTheme="minorHAnsi" w:cstheme="minorHAnsi"/>
        </w:rPr>
        <w:t>охратоксин</w:t>
      </w:r>
      <w:proofErr w:type="spellEnd"/>
      <w:r w:rsidRPr="00BF0ACE">
        <w:rPr>
          <w:rFonts w:asciiTheme="minorHAnsi" w:hAnsiTheme="minorHAnsi" w:cstheme="minorHAnsi"/>
        </w:rPr>
        <w:t xml:space="preserve"> А, </w:t>
      </w:r>
      <w:proofErr w:type="spellStart"/>
      <w:r w:rsidRPr="00BF0ACE">
        <w:rPr>
          <w:rFonts w:asciiTheme="minorHAnsi" w:hAnsiTheme="minorHAnsi" w:cstheme="minorHAnsi"/>
        </w:rPr>
        <w:t>зеараленон</w:t>
      </w:r>
      <w:proofErr w:type="spellEnd"/>
      <w:r w:rsidRPr="00BF0ACE">
        <w:rPr>
          <w:rFonts w:asciiTheme="minorHAnsi" w:hAnsiTheme="minorHAnsi" w:cstheme="minorHAnsi"/>
        </w:rPr>
        <w:t xml:space="preserve">, ДОН та інші), а також набори реагентів для кількісного визначення </w:t>
      </w:r>
      <w:proofErr w:type="spellStart"/>
      <w:r w:rsidRPr="00BF0ACE">
        <w:rPr>
          <w:rFonts w:asciiTheme="minorHAnsi" w:hAnsiTheme="minorHAnsi" w:cstheme="minorHAnsi"/>
        </w:rPr>
        <w:t>бацитрацину</w:t>
      </w:r>
      <w:proofErr w:type="spellEnd"/>
      <w:r w:rsidRPr="00BF0ACE">
        <w:rPr>
          <w:rFonts w:asciiTheme="minorHAnsi" w:hAnsiTheme="minorHAnsi" w:cstheme="minorHAnsi"/>
        </w:rPr>
        <w:t xml:space="preserve"> та </w:t>
      </w:r>
      <w:proofErr w:type="spellStart"/>
      <w:r w:rsidRPr="00BF0ACE">
        <w:rPr>
          <w:rFonts w:asciiTheme="minorHAnsi" w:hAnsiTheme="minorHAnsi" w:cstheme="minorHAnsi"/>
        </w:rPr>
        <w:t>колістину</w:t>
      </w:r>
      <w:proofErr w:type="spellEnd"/>
      <w:r w:rsidRPr="00BF0ACE">
        <w:rPr>
          <w:rFonts w:asciiTheme="minorHAnsi" w:hAnsiTheme="minorHAnsi" w:cstheme="minorHAnsi"/>
        </w:rPr>
        <w:t>.</w:t>
      </w:r>
    </w:p>
    <w:p w14:paraId="6D6DB99B" w14:textId="77777777" w:rsidR="00BF0ACE" w:rsidRPr="00BF0ACE" w:rsidRDefault="00BF0ACE" w:rsidP="00BF0ACE">
      <w:pPr>
        <w:pStyle w:val="isselectedend"/>
        <w:spacing w:before="0" w:beforeAutospacing="0" w:after="0" w:afterAutospacing="0"/>
        <w:ind w:firstLine="567"/>
        <w:jc w:val="both"/>
        <w:rPr>
          <w:rFonts w:asciiTheme="minorHAnsi" w:hAnsiTheme="minorHAnsi" w:cstheme="minorHAnsi"/>
        </w:rPr>
      </w:pPr>
      <w:r w:rsidRPr="00BF0ACE">
        <w:rPr>
          <w:rFonts w:asciiTheme="minorHAnsi" w:hAnsiTheme="minorHAnsi" w:cstheme="minorHAnsi"/>
        </w:rPr>
        <w:t xml:space="preserve">Зазначені реагенти використовуються як складові елементи лабораторних </w:t>
      </w:r>
      <w:proofErr w:type="spellStart"/>
      <w:r w:rsidRPr="00BF0ACE">
        <w:rPr>
          <w:rFonts w:asciiTheme="minorHAnsi" w:hAnsiTheme="minorHAnsi" w:cstheme="minorHAnsi"/>
        </w:rPr>
        <w:t>методик</w:t>
      </w:r>
      <w:proofErr w:type="spellEnd"/>
      <w:r w:rsidRPr="00BF0ACE">
        <w:rPr>
          <w:rFonts w:asciiTheme="minorHAnsi" w:hAnsiTheme="minorHAnsi" w:cstheme="minorHAnsi"/>
        </w:rPr>
        <w:t xml:space="preserve"> підготовки та дослідження зразків і забезпечують можливість проведення необхідних аналітичних досліджень відповідно до сфери діяльності лабораторії.</w:t>
      </w:r>
    </w:p>
    <w:p w14:paraId="257660FA" w14:textId="77777777" w:rsidR="00BF0ACE" w:rsidRPr="00BF0ACE" w:rsidRDefault="00BF0ACE" w:rsidP="00BF0ACE">
      <w:pPr>
        <w:pStyle w:val="isselectedend"/>
        <w:spacing w:before="0" w:beforeAutospacing="0" w:after="0" w:afterAutospacing="0"/>
        <w:ind w:firstLine="567"/>
        <w:jc w:val="both"/>
        <w:rPr>
          <w:rFonts w:asciiTheme="minorHAnsi" w:hAnsiTheme="minorHAnsi" w:cstheme="minorHAnsi"/>
        </w:rPr>
      </w:pPr>
      <w:r w:rsidRPr="00BF0ACE">
        <w:rPr>
          <w:rFonts w:asciiTheme="minorHAnsi" w:hAnsiTheme="minorHAnsi" w:cstheme="minorHAnsi"/>
        </w:rPr>
        <w:t>Технічні та якісні характеристики визначені таким чином, щоб забезпечити сумісність реагентів із лабораторними методиками та обладнанням, можливість їх використання за відповідним цільовим призначенням, а також отримання достовірних і відтворюваних результатів досліджень.</w:t>
      </w:r>
    </w:p>
    <w:p w14:paraId="49731F6D" w14:textId="77777777" w:rsidR="00BF0ACE" w:rsidRPr="00BF0ACE" w:rsidRDefault="00BF0ACE" w:rsidP="00BF0ACE">
      <w:pPr>
        <w:pStyle w:val="isselectedend"/>
        <w:spacing w:before="0" w:beforeAutospacing="0" w:after="0" w:afterAutospacing="0"/>
        <w:ind w:firstLine="567"/>
        <w:jc w:val="both"/>
        <w:rPr>
          <w:rFonts w:asciiTheme="minorHAnsi" w:hAnsiTheme="minorHAnsi" w:cstheme="minorHAnsi"/>
        </w:rPr>
      </w:pPr>
      <w:r w:rsidRPr="00BF0ACE">
        <w:rPr>
          <w:rFonts w:asciiTheme="minorHAnsi" w:hAnsiTheme="minorHAnsi" w:cstheme="minorHAnsi"/>
        </w:rPr>
        <w:t>Встановлені вимоги до предмета закупівлі сформовані з урахуванням функціонального призначення товару, необхідних характеристик, кількості та потреб лабораторії і не мають на меті обмеження конкуренції або визначення конкретного виробника.</w:t>
      </w:r>
    </w:p>
    <w:p w14:paraId="140663B7" w14:textId="77777777" w:rsidR="00BF0ACE" w:rsidRPr="00BF0ACE" w:rsidRDefault="00BF0ACE" w:rsidP="00BF0ACE">
      <w:pPr>
        <w:pStyle w:val="isselectedend"/>
        <w:spacing w:before="0" w:beforeAutospacing="0" w:after="0" w:afterAutospacing="0"/>
        <w:ind w:firstLine="567"/>
        <w:jc w:val="both"/>
        <w:rPr>
          <w:rFonts w:asciiTheme="minorHAnsi" w:hAnsiTheme="minorHAnsi" w:cstheme="minorHAnsi"/>
        </w:rPr>
      </w:pPr>
      <w:r w:rsidRPr="00BF0ACE">
        <w:rPr>
          <w:rFonts w:asciiTheme="minorHAnsi" w:hAnsiTheme="minorHAnsi" w:cstheme="minorHAnsi"/>
        </w:rPr>
        <w:t>Очікувану вартість закупівлі визначено методом порівняння ринкових цін на підставі аналізу отриманих комерційних пропозицій потенційних постачальників.</w:t>
      </w:r>
    </w:p>
    <w:p w14:paraId="4ED58135" w14:textId="0E0B4DF7" w:rsidR="00BF0ACE" w:rsidRPr="00BF0ACE" w:rsidRDefault="00BF0ACE" w:rsidP="00BF0ACE">
      <w:pPr>
        <w:pStyle w:val="isselectedend"/>
        <w:spacing w:before="0" w:beforeAutospacing="0" w:after="0" w:afterAutospacing="0"/>
        <w:ind w:firstLine="567"/>
        <w:jc w:val="both"/>
        <w:rPr>
          <w:rFonts w:asciiTheme="minorHAnsi" w:hAnsiTheme="minorHAnsi" w:cstheme="minorHAnsi"/>
        </w:rPr>
      </w:pPr>
      <w:r w:rsidRPr="00BF0ACE">
        <w:rPr>
          <w:rFonts w:asciiTheme="minorHAnsi" w:hAnsiTheme="minorHAnsi" w:cstheme="minorHAnsi"/>
        </w:rPr>
        <w:t xml:space="preserve">Середнє арифметичне значення отриманих цінових пропозицій становить </w:t>
      </w:r>
      <w:r w:rsidRPr="00BF0ACE">
        <w:rPr>
          <w:rStyle w:val="a4"/>
          <w:rFonts w:asciiTheme="minorHAnsi" w:hAnsiTheme="minorHAnsi" w:cstheme="minorHAnsi"/>
          <w:b w:val="0"/>
          <w:bCs w:val="0"/>
        </w:rPr>
        <w:t>202 439,68 грн з ПДВ</w:t>
      </w:r>
      <w:r w:rsidRPr="00BF0ACE">
        <w:rPr>
          <w:rFonts w:asciiTheme="minorHAnsi" w:hAnsiTheme="minorHAnsi" w:cstheme="minorHAnsi"/>
          <w:b/>
          <w:bCs/>
        </w:rPr>
        <w:t>.</w:t>
      </w:r>
      <w:r>
        <w:rPr>
          <w:rFonts w:asciiTheme="minorHAnsi" w:hAnsiTheme="minorHAnsi" w:cstheme="minorHAnsi"/>
        </w:rPr>
        <w:t xml:space="preserve"> </w:t>
      </w:r>
      <w:r w:rsidRPr="00BF0ACE">
        <w:rPr>
          <w:rFonts w:asciiTheme="minorHAnsi" w:hAnsiTheme="minorHAnsi" w:cstheme="minorHAnsi"/>
        </w:rPr>
        <w:t xml:space="preserve">З урахуванням результатів аналізу ринкових цін розраховану величину округлено до </w:t>
      </w:r>
      <w:r w:rsidRPr="00BF0ACE">
        <w:rPr>
          <w:rStyle w:val="a4"/>
          <w:rFonts w:asciiTheme="minorHAnsi" w:hAnsiTheme="minorHAnsi" w:cstheme="minorHAnsi"/>
        </w:rPr>
        <w:t>202 500,00 грн з ПДВ</w:t>
      </w:r>
      <w:r w:rsidRPr="00BF0ACE">
        <w:rPr>
          <w:rFonts w:asciiTheme="minorHAnsi" w:hAnsiTheme="minorHAnsi" w:cstheme="minorHAnsi"/>
        </w:rPr>
        <w:t>.</w:t>
      </w:r>
    </w:p>
    <w:p w14:paraId="6FCAB9D9" w14:textId="77777777" w:rsidR="00BF0ACE" w:rsidRPr="00BF0ACE" w:rsidRDefault="00BF0ACE" w:rsidP="00BF0ACE">
      <w:pPr>
        <w:pStyle w:val="isselectedend"/>
        <w:spacing w:before="0" w:beforeAutospacing="0" w:after="0" w:afterAutospacing="0"/>
        <w:ind w:firstLine="567"/>
        <w:jc w:val="both"/>
        <w:rPr>
          <w:rFonts w:asciiTheme="minorHAnsi" w:hAnsiTheme="minorHAnsi" w:cstheme="minorHAnsi"/>
        </w:rPr>
      </w:pPr>
      <w:r w:rsidRPr="00BF0ACE">
        <w:rPr>
          <w:rFonts w:asciiTheme="minorHAnsi" w:hAnsiTheme="minorHAnsi" w:cstheme="minorHAnsi"/>
        </w:rPr>
        <w:t xml:space="preserve">Таким чином, </w:t>
      </w:r>
      <w:r w:rsidRPr="00BF0ACE">
        <w:rPr>
          <w:rStyle w:val="a4"/>
          <w:rFonts w:asciiTheme="minorHAnsi" w:hAnsiTheme="minorHAnsi" w:cstheme="minorHAnsi"/>
        </w:rPr>
        <w:t>очікувана вартість закупівлі становить 202 500,00 грн з ПДВ</w:t>
      </w:r>
      <w:r w:rsidRPr="00BF0ACE">
        <w:rPr>
          <w:rFonts w:asciiTheme="minorHAnsi" w:hAnsiTheme="minorHAnsi" w:cstheme="minorHAnsi"/>
        </w:rPr>
        <w:t xml:space="preserve">, у тому числі ПДВ — </w:t>
      </w:r>
      <w:r w:rsidRPr="00BF0ACE">
        <w:rPr>
          <w:rStyle w:val="a4"/>
          <w:rFonts w:asciiTheme="minorHAnsi" w:hAnsiTheme="minorHAnsi" w:cstheme="minorHAnsi"/>
        </w:rPr>
        <w:t>33 750,00 грн</w:t>
      </w:r>
      <w:r w:rsidRPr="00BF0ACE">
        <w:rPr>
          <w:rFonts w:asciiTheme="minorHAnsi" w:hAnsiTheme="minorHAnsi" w:cstheme="minorHAnsi"/>
        </w:rPr>
        <w:t xml:space="preserve">. Очікувана вартість без ПДВ — </w:t>
      </w:r>
      <w:r w:rsidRPr="00BF0ACE">
        <w:rPr>
          <w:rStyle w:val="a4"/>
          <w:rFonts w:asciiTheme="minorHAnsi" w:hAnsiTheme="minorHAnsi" w:cstheme="minorHAnsi"/>
        </w:rPr>
        <w:t>168 750,00 грн</w:t>
      </w:r>
      <w:r w:rsidRPr="00BF0ACE">
        <w:rPr>
          <w:rFonts w:asciiTheme="minorHAnsi" w:hAnsiTheme="minorHAnsi" w:cstheme="minorHAnsi"/>
        </w:rPr>
        <w:t>.</w:t>
      </w:r>
    </w:p>
    <w:p w14:paraId="4F48B3BD" w14:textId="77777777" w:rsidR="00BF0ACE" w:rsidRPr="00BF0ACE" w:rsidRDefault="00BF0ACE" w:rsidP="00BF0ACE">
      <w:pPr>
        <w:pStyle w:val="a3"/>
        <w:spacing w:before="0" w:beforeAutospacing="0" w:after="0" w:afterAutospacing="0"/>
        <w:ind w:firstLine="567"/>
        <w:jc w:val="both"/>
        <w:rPr>
          <w:rFonts w:asciiTheme="minorHAnsi" w:hAnsiTheme="minorHAnsi" w:cstheme="minorHAnsi"/>
        </w:rPr>
      </w:pPr>
      <w:r w:rsidRPr="00BF0ACE">
        <w:rPr>
          <w:rFonts w:asciiTheme="minorHAnsi" w:hAnsiTheme="minorHAnsi" w:cstheme="minorHAnsi"/>
        </w:rPr>
        <w:t>Визначена очікувана вартість забезпечує можливість придбання необхідних лабораторних реагентів з урахуванням актуального рівня цін на відповідному ринку та наявної цінової інформації.</w:t>
      </w:r>
    </w:p>
    <w:p w14:paraId="00DF062A" w14:textId="25674C37" w:rsidR="00E31B95" w:rsidRDefault="00E31B95" w:rsidP="00BF0ACE">
      <w:pPr>
        <w:spacing w:after="0" w:line="240" w:lineRule="auto"/>
        <w:ind w:firstLine="567"/>
        <w:jc w:val="both"/>
        <w:rPr>
          <w:rFonts w:cstheme="minorHAnsi"/>
          <w:color w:val="000000"/>
          <w:sz w:val="24"/>
          <w:szCs w:val="24"/>
          <w:shd w:val="clear" w:color="auto" w:fill="FFFFFF"/>
        </w:rPr>
      </w:pPr>
      <w:r w:rsidRPr="00BF0ACE">
        <w:rPr>
          <w:rFonts w:cstheme="minorHAnsi"/>
          <w:color w:val="000000"/>
          <w:sz w:val="24"/>
          <w:szCs w:val="24"/>
          <w:shd w:val="clear" w:color="auto" w:fill="FFFFFF"/>
        </w:rPr>
        <w:t>Поставка товару здійснюватиметься упродовж 2026 року, з кінцевим терміном поставки до 31 грудня 2026 року. </w:t>
      </w:r>
    </w:p>
    <w:p w14:paraId="06E3B09A" w14:textId="67FAB685" w:rsidR="007A0B5C" w:rsidRDefault="007A0B5C" w:rsidP="00BF0ACE">
      <w:pPr>
        <w:spacing w:after="0" w:line="240" w:lineRule="auto"/>
        <w:ind w:firstLine="567"/>
        <w:jc w:val="both"/>
        <w:rPr>
          <w:rFonts w:cstheme="minorHAnsi"/>
          <w:color w:val="000000"/>
          <w:sz w:val="24"/>
          <w:szCs w:val="24"/>
          <w:shd w:val="clear" w:color="auto" w:fill="FFFFFF"/>
        </w:rPr>
      </w:pPr>
    </w:p>
    <w:p w14:paraId="1838FD76" w14:textId="5D6055FB" w:rsidR="007A0B5C" w:rsidRDefault="007A0B5C" w:rsidP="00BF0ACE">
      <w:pPr>
        <w:spacing w:after="0" w:line="240" w:lineRule="auto"/>
        <w:ind w:firstLine="567"/>
        <w:jc w:val="both"/>
        <w:rPr>
          <w:rFonts w:cstheme="minorHAnsi"/>
          <w:color w:val="000000"/>
          <w:sz w:val="24"/>
          <w:szCs w:val="24"/>
          <w:shd w:val="clear" w:color="auto" w:fill="FFFFFF"/>
        </w:rPr>
      </w:pPr>
    </w:p>
    <w:p w14:paraId="4EF91B12" w14:textId="77777777" w:rsidR="007A0B5C" w:rsidRPr="00FC4F32" w:rsidRDefault="007A0B5C" w:rsidP="007A0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FC4F32">
        <w:rPr>
          <w:rFonts w:ascii="Times New Roman" w:hAnsi="Times New Roman" w:cs="Times New Roman"/>
          <w:b/>
          <w:iCs/>
          <w:sz w:val="24"/>
          <w:szCs w:val="24"/>
        </w:rPr>
        <w:t>ТЕХНІЧНА СПЕЦИФІКАЦІЯ</w:t>
      </w:r>
      <w:r w:rsidRPr="00FC4F32">
        <w:rPr>
          <w:rFonts w:ascii="Times New Roman" w:hAnsi="Times New Roman" w:cs="Times New Roman"/>
          <w:b/>
          <w:sz w:val="24"/>
          <w:szCs w:val="24"/>
        </w:rPr>
        <w:t xml:space="preserve"> </w:t>
      </w:r>
    </w:p>
    <w:p w14:paraId="45905083" w14:textId="77777777" w:rsidR="007A0B5C" w:rsidRPr="00FC4F32" w:rsidRDefault="007A0B5C" w:rsidP="007A0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FC4F32">
        <w:rPr>
          <w:rFonts w:ascii="Times New Roman" w:hAnsi="Times New Roman" w:cs="Times New Roman"/>
          <w:b/>
          <w:sz w:val="24"/>
          <w:szCs w:val="24"/>
        </w:rPr>
        <w:t xml:space="preserve">Найменування предмета закупівлі: </w:t>
      </w:r>
      <w:r w:rsidRPr="00485C24">
        <w:rPr>
          <w:rFonts w:ascii="Times New Roman" w:hAnsi="Times New Roman" w:cs="Times New Roman"/>
          <w:b/>
          <w:sz w:val="24"/>
          <w:szCs w:val="24"/>
        </w:rPr>
        <w:t xml:space="preserve">Лабораторні реагенти для визначення </w:t>
      </w:r>
      <w:proofErr w:type="spellStart"/>
      <w:r w:rsidRPr="00485C24">
        <w:rPr>
          <w:rFonts w:ascii="Times New Roman" w:hAnsi="Times New Roman" w:cs="Times New Roman"/>
          <w:b/>
          <w:sz w:val="24"/>
          <w:szCs w:val="24"/>
        </w:rPr>
        <w:t>мікотоксинів</w:t>
      </w:r>
      <w:proofErr w:type="spellEnd"/>
      <w:r w:rsidRPr="00485C24">
        <w:rPr>
          <w:rFonts w:ascii="Times New Roman" w:hAnsi="Times New Roman" w:cs="Times New Roman"/>
          <w:b/>
          <w:sz w:val="24"/>
          <w:szCs w:val="24"/>
        </w:rPr>
        <w:t xml:space="preserve"> та антибактеріальних речовин</w:t>
      </w:r>
      <w:r w:rsidRPr="00FC4F32">
        <w:rPr>
          <w:rFonts w:ascii="Times New Roman" w:hAnsi="Times New Roman" w:cs="Times New Roman"/>
          <w:b/>
          <w:sz w:val="24"/>
          <w:szCs w:val="24"/>
        </w:rPr>
        <w:t xml:space="preserve"> (Код ДК 021:2015 “Єдиний закупівельний словник” – </w:t>
      </w:r>
      <w:r>
        <w:rPr>
          <w:rFonts w:ascii="Times New Roman" w:hAnsi="Times New Roman" w:cs="Times New Roman"/>
          <w:b/>
          <w:sz w:val="24"/>
          <w:szCs w:val="24"/>
        </w:rPr>
        <w:t>33696500-0</w:t>
      </w:r>
      <w:r w:rsidRPr="003D22ED">
        <w:rPr>
          <w:rFonts w:ascii="Times New Roman" w:hAnsi="Times New Roman" w:cs="Times New Roman"/>
          <w:b/>
          <w:sz w:val="24"/>
          <w:szCs w:val="24"/>
        </w:rPr>
        <w:t xml:space="preserve"> – </w:t>
      </w:r>
      <w:r>
        <w:rPr>
          <w:rFonts w:ascii="Times New Roman" w:hAnsi="Times New Roman" w:cs="Times New Roman"/>
          <w:b/>
          <w:sz w:val="24"/>
          <w:szCs w:val="24"/>
        </w:rPr>
        <w:t>Лабораторні реактиви</w:t>
      </w:r>
      <w:r w:rsidRPr="00FC4F32">
        <w:rPr>
          <w:rFonts w:ascii="Times New Roman" w:hAnsi="Times New Roman" w:cs="Times New Roman"/>
          <w:b/>
          <w:sz w:val="24"/>
          <w:szCs w:val="24"/>
        </w:rPr>
        <w:t>)</w:t>
      </w:r>
    </w:p>
    <w:p w14:paraId="4C6D9CA9" w14:textId="77777777" w:rsidR="007A0B5C" w:rsidRPr="00FC4F32" w:rsidRDefault="007A0B5C" w:rsidP="007A0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14:paraId="241FEEE4" w14:textId="77777777" w:rsidR="007A0B5C" w:rsidRPr="00FC4F32" w:rsidRDefault="007A0B5C" w:rsidP="007A0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14:paraId="781C5F17" w14:textId="77777777" w:rsidR="007A0B5C" w:rsidRPr="00FC4F32" w:rsidRDefault="007A0B5C" w:rsidP="007A0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color w:val="000000"/>
          <w:sz w:val="24"/>
          <w:szCs w:val="24"/>
        </w:rPr>
      </w:pPr>
      <w:r w:rsidRPr="00FC4F32">
        <w:rPr>
          <w:rFonts w:ascii="Times New Roman" w:hAnsi="Times New Roman" w:cs="Times New Roman"/>
          <w:bCs/>
          <w:color w:val="000000"/>
          <w:sz w:val="24"/>
          <w:szCs w:val="24"/>
        </w:rPr>
        <w:t xml:space="preserve">1. Товар, запропонований Учасником, повинен відповідати технічним вимогам, встановленим </w:t>
      </w:r>
      <w:r>
        <w:rPr>
          <w:rFonts w:ascii="Times New Roman" w:hAnsi="Times New Roman" w:cs="Times New Roman"/>
          <w:bCs/>
          <w:color w:val="000000"/>
          <w:sz w:val="24"/>
          <w:szCs w:val="24"/>
        </w:rPr>
        <w:t>у</w:t>
      </w:r>
      <w:r w:rsidRPr="00FC4F32">
        <w:rPr>
          <w:rFonts w:ascii="Times New Roman" w:hAnsi="Times New Roman" w:cs="Times New Roman"/>
          <w:bCs/>
          <w:color w:val="000000"/>
          <w:sz w:val="24"/>
          <w:szCs w:val="24"/>
        </w:rPr>
        <w:t xml:space="preserve"> Технічному завданні.</w:t>
      </w:r>
    </w:p>
    <w:p w14:paraId="7378F362" w14:textId="77777777" w:rsidR="007A0B5C" w:rsidRPr="00FC4F32" w:rsidRDefault="007A0B5C" w:rsidP="007A0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color w:val="000000"/>
          <w:sz w:val="24"/>
          <w:szCs w:val="24"/>
        </w:rPr>
      </w:pPr>
      <w:r w:rsidRPr="00FC4F32">
        <w:rPr>
          <w:rFonts w:ascii="Times New Roman" w:hAnsi="Times New Roman" w:cs="Times New Roman"/>
          <w:bCs/>
          <w:sz w:val="24"/>
          <w:szCs w:val="24"/>
        </w:rPr>
        <w:t>1.1.</w:t>
      </w:r>
      <w:r w:rsidRPr="00FC4F32">
        <w:rPr>
          <w:rFonts w:ascii="Times New Roman" w:hAnsi="Times New Roman" w:cs="Times New Roman"/>
          <w:b/>
          <w:sz w:val="24"/>
          <w:szCs w:val="24"/>
        </w:rPr>
        <w:t xml:space="preserve"> </w:t>
      </w:r>
      <w:r w:rsidRPr="00FC4F32">
        <w:rPr>
          <w:rFonts w:ascii="Times New Roman" w:hAnsi="Times New Roman" w:cs="Times New Roman"/>
          <w:b/>
          <w:color w:val="000000"/>
          <w:sz w:val="24"/>
          <w:szCs w:val="24"/>
        </w:rPr>
        <w:t xml:space="preserve">Якість товару підтверджується </w:t>
      </w:r>
      <w:r w:rsidRPr="00485C24">
        <w:rPr>
          <w:rFonts w:ascii="Times New Roman" w:hAnsi="Times New Roman" w:cs="Times New Roman"/>
          <w:b/>
          <w:color w:val="000000"/>
          <w:sz w:val="24"/>
          <w:szCs w:val="24"/>
        </w:rPr>
        <w:t>копією сертифікатів</w:t>
      </w:r>
      <w:r>
        <w:rPr>
          <w:rFonts w:ascii="Times New Roman" w:hAnsi="Times New Roman" w:cs="Times New Roman"/>
          <w:b/>
          <w:color w:val="000000"/>
          <w:sz w:val="24"/>
          <w:szCs w:val="24"/>
        </w:rPr>
        <w:t xml:space="preserve"> виданих</w:t>
      </w:r>
      <w:r w:rsidRPr="00485C24">
        <w:rPr>
          <w:rFonts w:ascii="Times New Roman" w:hAnsi="Times New Roman" w:cs="Times New Roman"/>
          <w:b/>
          <w:color w:val="000000"/>
          <w:sz w:val="24"/>
          <w:szCs w:val="24"/>
        </w:rPr>
        <w:t xml:space="preserve"> виробник</w:t>
      </w:r>
      <w:r>
        <w:rPr>
          <w:rFonts w:ascii="Times New Roman" w:hAnsi="Times New Roman" w:cs="Times New Roman"/>
          <w:b/>
          <w:color w:val="000000"/>
          <w:sz w:val="24"/>
          <w:szCs w:val="24"/>
        </w:rPr>
        <w:t>ом</w:t>
      </w:r>
      <w:r w:rsidRPr="00485C24">
        <w:rPr>
          <w:rFonts w:ascii="Times New Roman" w:hAnsi="Times New Roman" w:cs="Times New Roman"/>
          <w:b/>
          <w:color w:val="000000"/>
          <w:sz w:val="24"/>
          <w:szCs w:val="24"/>
        </w:rPr>
        <w:t>, аналогічні тим, які будуть надані при поставці товару</w:t>
      </w:r>
      <w:r w:rsidRPr="00FC4F32">
        <w:rPr>
          <w:rFonts w:ascii="Times New Roman" w:hAnsi="Times New Roman" w:cs="Times New Roman"/>
          <w:b/>
          <w:color w:val="000000"/>
          <w:sz w:val="24"/>
          <w:szCs w:val="24"/>
        </w:rPr>
        <w:t>. У разі надання сертифікатів іноземною мовою, вони повинні супроводжуватися  перекладом українською мовою.</w:t>
      </w:r>
    </w:p>
    <w:p w14:paraId="021DE487" w14:textId="77777777" w:rsidR="007A0B5C" w:rsidRPr="00FC4F32" w:rsidRDefault="007A0B5C" w:rsidP="007A0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sz w:val="24"/>
          <w:szCs w:val="24"/>
        </w:rPr>
      </w:pPr>
      <w:r w:rsidRPr="00FC4F32">
        <w:rPr>
          <w:rFonts w:ascii="Times New Roman" w:hAnsi="Times New Roman" w:cs="Times New Roman"/>
          <w:bCs/>
          <w:color w:val="000000"/>
          <w:sz w:val="24"/>
          <w:szCs w:val="24"/>
        </w:rPr>
        <w:lastRenderedPageBreak/>
        <w:t>1.</w:t>
      </w:r>
      <w:r>
        <w:rPr>
          <w:rFonts w:ascii="Times New Roman" w:hAnsi="Times New Roman" w:cs="Times New Roman"/>
          <w:bCs/>
          <w:color w:val="000000"/>
          <w:sz w:val="24"/>
          <w:szCs w:val="24"/>
        </w:rPr>
        <w:t>2</w:t>
      </w:r>
      <w:r w:rsidRPr="00FC4F32">
        <w:rPr>
          <w:rFonts w:ascii="Times New Roman" w:hAnsi="Times New Roman" w:cs="Times New Roman"/>
          <w:bCs/>
          <w:color w:val="000000"/>
          <w:sz w:val="24"/>
          <w:szCs w:val="24"/>
        </w:rPr>
        <w:t xml:space="preserve">. Пакування товару: </w:t>
      </w:r>
      <w:r w:rsidRPr="00FC4F32">
        <w:rPr>
          <w:rFonts w:ascii="Times New Roman" w:hAnsi="Times New Roman" w:cs="Times New Roman"/>
          <w:color w:val="000000"/>
          <w:sz w:val="24"/>
          <w:szCs w:val="24"/>
        </w:rPr>
        <w:t xml:space="preserve">повинно поставлятись виключно у пакуванні виробника. Пакування та маркування товару повинно відповідати його характеру </w:t>
      </w:r>
      <w:r w:rsidRPr="00FC4F32">
        <w:rPr>
          <w:rFonts w:ascii="Times New Roman" w:hAnsi="Times New Roman" w:cs="Times New Roman"/>
          <w:i/>
          <w:color w:val="000000"/>
          <w:sz w:val="24"/>
          <w:szCs w:val="24"/>
        </w:rPr>
        <w:t>(учасник повинен надати письмове підтвердження у довільній формі)</w:t>
      </w:r>
      <w:r w:rsidRPr="00FC4F32">
        <w:rPr>
          <w:rFonts w:ascii="Times New Roman" w:hAnsi="Times New Roman" w:cs="Times New Roman"/>
          <w:color w:val="000000"/>
          <w:sz w:val="24"/>
          <w:szCs w:val="24"/>
        </w:rPr>
        <w:t>.</w:t>
      </w:r>
    </w:p>
    <w:p w14:paraId="4FD4AE23" w14:textId="77777777" w:rsidR="007A0B5C" w:rsidRPr="00FC4F32" w:rsidRDefault="007A0B5C" w:rsidP="007A0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D295D2B" w14:textId="77777777" w:rsidR="007A0B5C" w:rsidRPr="00FC4F32" w:rsidRDefault="007A0B5C" w:rsidP="007A0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color w:val="000000"/>
          <w:sz w:val="24"/>
          <w:szCs w:val="24"/>
        </w:rPr>
      </w:pPr>
      <w:r w:rsidRPr="00FC4F32">
        <w:rPr>
          <w:rFonts w:ascii="Times New Roman" w:hAnsi="Times New Roman" w:cs="Times New Roman"/>
          <w:b/>
          <w:color w:val="000000"/>
          <w:sz w:val="24"/>
          <w:szCs w:val="24"/>
        </w:rPr>
        <w:t>Інформація про необхідні технічні, якісні та кількісні характеристики предмета закупівлі</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4791"/>
        <w:gridCol w:w="1162"/>
        <w:gridCol w:w="680"/>
      </w:tblGrid>
      <w:tr w:rsidR="007A0B5C" w:rsidRPr="00FC4F32" w14:paraId="2FE5AE83" w14:textId="77777777" w:rsidTr="0000734D">
        <w:tc>
          <w:tcPr>
            <w:tcW w:w="709" w:type="dxa"/>
            <w:vAlign w:val="center"/>
          </w:tcPr>
          <w:p w14:paraId="26E80D0B" w14:textId="77777777" w:rsidR="007A0B5C" w:rsidRPr="00FC4F32" w:rsidRDefault="007A0B5C" w:rsidP="0000734D">
            <w:pPr>
              <w:spacing w:after="0" w:line="240" w:lineRule="auto"/>
              <w:jc w:val="center"/>
              <w:rPr>
                <w:rFonts w:ascii="Times New Roman" w:eastAsia="Times New Roman" w:hAnsi="Times New Roman" w:cs="Times New Roman"/>
                <w:b/>
                <w:bCs/>
                <w:sz w:val="24"/>
                <w:szCs w:val="24"/>
              </w:rPr>
            </w:pPr>
            <w:r w:rsidRPr="00FC4F32">
              <w:rPr>
                <w:rFonts w:ascii="Times New Roman" w:eastAsia="Times New Roman" w:hAnsi="Times New Roman" w:cs="Times New Roman"/>
                <w:b/>
                <w:bCs/>
                <w:sz w:val="24"/>
                <w:szCs w:val="24"/>
              </w:rPr>
              <w:t>№ з/п</w:t>
            </w:r>
          </w:p>
        </w:tc>
        <w:tc>
          <w:tcPr>
            <w:tcW w:w="2410" w:type="dxa"/>
            <w:vAlign w:val="center"/>
          </w:tcPr>
          <w:p w14:paraId="2F493158" w14:textId="77777777" w:rsidR="007A0B5C" w:rsidRPr="00FC4F32" w:rsidRDefault="007A0B5C" w:rsidP="0000734D">
            <w:pPr>
              <w:spacing w:after="0" w:line="240" w:lineRule="auto"/>
              <w:rPr>
                <w:rFonts w:ascii="Times New Roman" w:eastAsia="Times New Roman" w:hAnsi="Times New Roman" w:cs="Times New Roman"/>
                <w:b/>
                <w:bCs/>
                <w:sz w:val="24"/>
                <w:szCs w:val="24"/>
              </w:rPr>
            </w:pPr>
            <w:r w:rsidRPr="00FC4F32">
              <w:rPr>
                <w:rFonts w:ascii="Times New Roman" w:eastAsia="Times New Roman" w:hAnsi="Times New Roman" w:cs="Times New Roman"/>
                <w:b/>
                <w:bCs/>
                <w:sz w:val="24"/>
                <w:szCs w:val="24"/>
              </w:rPr>
              <w:t xml:space="preserve">Найменування </w:t>
            </w:r>
          </w:p>
        </w:tc>
        <w:tc>
          <w:tcPr>
            <w:tcW w:w="4791" w:type="dxa"/>
            <w:vAlign w:val="center"/>
          </w:tcPr>
          <w:p w14:paraId="25F6C859" w14:textId="77777777" w:rsidR="007A0B5C" w:rsidRPr="0051030C" w:rsidRDefault="007A0B5C" w:rsidP="0000734D">
            <w:pPr>
              <w:spacing w:after="0" w:line="240" w:lineRule="auto"/>
              <w:jc w:val="center"/>
              <w:rPr>
                <w:rFonts w:ascii="Times New Roman" w:eastAsia="Times New Roman" w:hAnsi="Times New Roman" w:cs="Times New Roman"/>
                <w:b/>
                <w:bCs/>
                <w:sz w:val="24"/>
                <w:szCs w:val="24"/>
              </w:rPr>
            </w:pPr>
            <w:r w:rsidRPr="0051030C">
              <w:rPr>
                <w:rFonts w:ascii="Times New Roman" w:eastAsia="Times New Roman" w:hAnsi="Times New Roman" w:cs="Times New Roman"/>
                <w:b/>
                <w:bCs/>
                <w:sz w:val="24"/>
                <w:szCs w:val="24"/>
              </w:rPr>
              <w:t>Характеристика</w:t>
            </w:r>
          </w:p>
        </w:tc>
        <w:tc>
          <w:tcPr>
            <w:tcW w:w="1162" w:type="dxa"/>
            <w:vAlign w:val="center"/>
          </w:tcPr>
          <w:p w14:paraId="0770CDD6" w14:textId="77777777" w:rsidR="007A0B5C" w:rsidRPr="00FC4F32" w:rsidRDefault="007A0B5C" w:rsidP="0000734D">
            <w:pPr>
              <w:spacing w:after="0" w:line="240" w:lineRule="auto"/>
              <w:jc w:val="center"/>
              <w:rPr>
                <w:rFonts w:ascii="Times New Roman" w:eastAsia="Times New Roman" w:hAnsi="Times New Roman" w:cs="Times New Roman"/>
                <w:b/>
                <w:bCs/>
                <w:sz w:val="24"/>
                <w:szCs w:val="24"/>
              </w:rPr>
            </w:pPr>
            <w:r w:rsidRPr="00FC4F32">
              <w:rPr>
                <w:rFonts w:ascii="Times New Roman" w:eastAsia="Times New Roman" w:hAnsi="Times New Roman" w:cs="Times New Roman"/>
                <w:b/>
                <w:bCs/>
                <w:sz w:val="24"/>
                <w:szCs w:val="24"/>
              </w:rPr>
              <w:t>Одиниці виміру</w:t>
            </w:r>
          </w:p>
        </w:tc>
        <w:tc>
          <w:tcPr>
            <w:tcW w:w="680" w:type="dxa"/>
            <w:vAlign w:val="center"/>
          </w:tcPr>
          <w:p w14:paraId="0D953382" w14:textId="77777777" w:rsidR="007A0B5C" w:rsidRPr="00FC4F32" w:rsidRDefault="007A0B5C" w:rsidP="0000734D">
            <w:pPr>
              <w:spacing w:after="0" w:line="240" w:lineRule="auto"/>
              <w:jc w:val="center"/>
              <w:rPr>
                <w:rFonts w:ascii="Times New Roman" w:eastAsia="Times New Roman" w:hAnsi="Times New Roman" w:cs="Times New Roman"/>
                <w:b/>
                <w:sz w:val="24"/>
                <w:szCs w:val="24"/>
              </w:rPr>
            </w:pPr>
            <w:r w:rsidRPr="00FC4F32">
              <w:rPr>
                <w:rFonts w:ascii="Times New Roman" w:eastAsia="Times New Roman" w:hAnsi="Times New Roman" w:cs="Times New Roman"/>
                <w:b/>
                <w:sz w:val="24"/>
                <w:szCs w:val="24"/>
              </w:rPr>
              <w:t>К-сть</w:t>
            </w:r>
          </w:p>
        </w:tc>
      </w:tr>
      <w:tr w:rsidR="007A0B5C" w:rsidRPr="00FC4F32" w14:paraId="1AC0A9D2" w14:textId="77777777" w:rsidTr="0000734D">
        <w:tc>
          <w:tcPr>
            <w:tcW w:w="709" w:type="dxa"/>
            <w:vAlign w:val="center"/>
          </w:tcPr>
          <w:p w14:paraId="1964987B" w14:textId="77777777" w:rsidR="007A0B5C" w:rsidRPr="00FC4F32" w:rsidRDefault="007A0B5C" w:rsidP="0000734D">
            <w:pPr>
              <w:spacing w:after="0" w:line="240" w:lineRule="auto"/>
              <w:jc w:val="center"/>
              <w:rPr>
                <w:rFonts w:ascii="Times New Roman" w:eastAsia="Times New Roman" w:hAnsi="Times New Roman" w:cs="Times New Roman"/>
                <w:color w:val="000000"/>
                <w:sz w:val="24"/>
                <w:szCs w:val="24"/>
              </w:rPr>
            </w:pPr>
            <w:r w:rsidRPr="00FC4F32">
              <w:rPr>
                <w:rFonts w:ascii="Times New Roman" w:eastAsia="Times New Roman" w:hAnsi="Times New Roman" w:cs="Times New Roman"/>
                <w:color w:val="000000"/>
                <w:sz w:val="24"/>
                <w:szCs w:val="24"/>
              </w:rPr>
              <w:t>1</w:t>
            </w:r>
          </w:p>
        </w:tc>
        <w:tc>
          <w:tcPr>
            <w:tcW w:w="2410" w:type="dxa"/>
            <w:vAlign w:val="center"/>
          </w:tcPr>
          <w:p w14:paraId="433A65B3" w14:textId="77777777" w:rsidR="007A0B5C" w:rsidRPr="00485C24" w:rsidRDefault="007A0B5C" w:rsidP="0000734D">
            <w:pPr>
              <w:spacing w:after="0" w:line="240" w:lineRule="auto"/>
              <w:rPr>
                <w:rFonts w:ascii="Times New Roman" w:eastAsia="Times New Roman" w:hAnsi="Times New Roman" w:cs="Times New Roman"/>
                <w:b/>
                <w:bCs/>
                <w:color w:val="000000"/>
                <w:sz w:val="24"/>
                <w:szCs w:val="24"/>
              </w:rPr>
            </w:pPr>
            <w:proofErr w:type="spellStart"/>
            <w:r w:rsidRPr="00485C24">
              <w:rPr>
                <w:rFonts w:ascii="Times New Roman" w:hAnsi="Times New Roman"/>
                <w:b/>
                <w:bCs/>
              </w:rPr>
              <w:t>Імуноафінні</w:t>
            </w:r>
            <w:proofErr w:type="spellEnd"/>
            <w:r w:rsidRPr="00485C24">
              <w:rPr>
                <w:rFonts w:ascii="Times New Roman" w:hAnsi="Times New Roman"/>
                <w:b/>
                <w:bCs/>
              </w:rPr>
              <w:t xml:space="preserve"> колонки для додаткового очищення зразків для проведення аналізу на загальний </w:t>
            </w:r>
            <w:proofErr w:type="spellStart"/>
            <w:r w:rsidRPr="00485C24">
              <w:rPr>
                <w:rFonts w:ascii="Times New Roman" w:hAnsi="Times New Roman"/>
                <w:b/>
                <w:bCs/>
              </w:rPr>
              <w:t>афлатоксин</w:t>
            </w:r>
            <w:proofErr w:type="spellEnd"/>
            <w:r w:rsidRPr="00485C24">
              <w:rPr>
                <w:rFonts w:ascii="Times New Roman" w:hAnsi="Times New Roman"/>
                <w:b/>
                <w:bCs/>
              </w:rPr>
              <w:t xml:space="preserve">, </w:t>
            </w:r>
            <w:proofErr w:type="spellStart"/>
            <w:r w:rsidRPr="00485C24">
              <w:rPr>
                <w:rFonts w:ascii="Times New Roman" w:hAnsi="Times New Roman"/>
                <w:b/>
                <w:bCs/>
              </w:rPr>
              <w:t>охратоксин</w:t>
            </w:r>
            <w:proofErr w:type="spellEnd"/>
            <w:r w:rsidRPr="00485C24">
              <w:rPr>
                <w:rFonts w:ascii="Times New Roman" w:hAnsi="Times New Roman"/>
                <w:b/>
                <w:bCs/>
              </w:rPr>
              <w:t xml:space="preserve"> А та </w:t>
            </w:r>
            <w:proofErr w:type="spellStart"/>
            <w:r w:rsidRPr="00485C24">
              <w:rPr>
                <w:rFonts w:ascii="Times New Roman" w:hAnsi="Times New Roman"/>
                <w:b/>
                <w:bCs/>
              </w:rPr>
              <w:t>зеараленон</w:t>
            </w:r>
            <w:proofErr w:type="spellEnd"/>
            <w:r w:rsidRPr="00485C24">
              <w:rPr>
                <w:rFonts w:ascii="Times New Roman" w:hAnsi="Times New Roman"/>
                <w:b/>
                <w:bCs/>
              </w:rPr>
              <w:t xml:space="preserve">, ДОН, </w:t>
            </w:r>
            <w:proofErr w:type="spellStart"/>
            <w:r w:rsidRPr="00485C24">
              <w:rPr>
                <w:rFonts w:ascii="Times New Roman" w:hAnsi="Times New Roman"/>
                <w:b/>
                <w:bCs/>
              </w:rPr>
              <w:t>фумонізин</w:t>
            </w:r>
            <w:proofErr w:type="spellEnd"/>
            <w:r w:rsidRPr="00485C24">
              <w:rPr>
                <w:rFonts w:ascii="Times New Roman" w:hAnsi="Times New Roman"/>
                <w:b/>
                <w:bCs/>
              </w:rPr>
              <w:t>, T-2, HT-2 РХ-МС/МС та ВЕРХ методами, 10 колонок (3мл)</w:t>
            </w:r>
          </w:p>
        </w:tc>
        <w:tc>
          <w:tcPr>
            <w:tcW w:w="4791" w:type="dxa"/>
            <w:vAlign w:val="center"/>
          </w:tcPr>
          <w:p w14:paraId="325C54A7" w14:textId="77777777" w:rsidR="007A0B5C" w:rsidRPr="0051030C" w:rsidRDefault="007A0B5C" w:rsidP="0000734D">
            <w:pPr>
              <w:pStyle w:val="a8"/>
              <w:spacing w:after="0" w:line="240" w:lineRule="auto"/>
              <w:rPr>
                <w:rFonts w:ascii="Times New Roman" w:hAnsi="Times New Roman"/>
              </w:rPr>
            </w:pPr>
            <w:proofErr w:type="spellStart"/>
            <w:r w:rsidRPr="0051030C">
              <w:rPr>
                <w:rFonts w:ascii="Times New Roman" w:hAnsi="Times New Roman"/>
              </w:rPr>
              <w:t>Імуноафінні</w:t>
            </w:r>
            <w:proofErr w:type="spellEnd"/>
            <w:r w:rsidRPr="0051030C">
              <w:rPr>
                <w:rFonts w:ascii="Times New Roman" w:hAnsi="Times New Roman"/>
              </w:rPr>
              <w:t xml:space="preserve"> колонки для </w:t>
            </w:r>
            <w:proofErr w:type="spellStart"/>
            <w:r w:rsidRPr="0051030C">
              <w:rPr>
                <w:rFonts w:ascii="Times New Roman" w:hAnsi="Times New Roman"/>
              </w:rPr>
              <w:t>додаткового</w:t>
            </w:r>
            <w:proofErr w:type="spellEnd"/>
            <w:r w:rsidRPr="0051030C">
              <w:rPr>
                <w:rFonts w:ascii="Times New Roman" w:hAnsi="Times New Roman"/>
              </w:rPr>
              <w:t xml:space="preserve"> </w:t>
            </w:r>
            <w:proofErr w:type="spellStart"/>
            <w:r w:rsidRPr="0051030C">
              <w:rPr>
                <w:rFonts w:ascii="Times New Roman" w:hAnsi="Times New Roman"/>
              </w:rPr>
              <w:t>очищення</w:t>
            </w:r>
            <w:proofErr w:type="spellEnd"/>
            <w:r w:rsidRPr="0051030C">
              <w:rPr>
                <w:rFonts w:ascii="Times New Roman" w:hAnsi="Times New Roman"/>
              </w:rPr>
              <w:t xml:space="preserve"> </w:t>
            </w:r>
            <w:proofErr w:type="spellStart"/>
            <w:r w:rsidRPr="0051030C">
              <w:rPr>
                <w:rFonts w:ascii="Times New Roman" w:hAnsi="Times New Roman"/>
              </w:rPr>
              <w:t>зразків</w:t>
            </w:r>
            <w:proofErr w:type="spellEnd"/>
            <w:r w:rsidRPr="0051030C">
              <w:rPr>
                <w:rFonts w:ascii="Times New Roman" w:hAnsi="Times New Roman"/>
              </w:rPr>
              <w:t xml:space="preserve"> при </w:t>
            </w:r>
            <w:proofErr w:type="spellStart"/>
            <w:r w:rsidRPr="0051030C">
              <w:rPr>
                <w:rFonts w:ascii="Times New Roman" w:hAnsi="Times New Roman"/>
              </w:rPr>
              <w:t>проведенні</w:t>
            </w:r>
            <w:proofErr w:type="spellEnd"/>
            <w:r w:rsidRPr="0051030C">
              <w:rPr>
                <w:rFonts w:ascii="Times New Roman" w:hAnsi="Times New Roman"/>
              </w:rPr>
              <w:t xml:space="preserve"> </w:t>
            </w:r>
            <w:proofErr w:type="spellStart"/>
            <w:r w:rsidRPr="0051030C">
              <w:rPr>
                <w:rFonts w:ascii="Times New Roman" w:hAnsi="Times New Roman"/>
              </w:rPr>
              <w:t>аналізу</w:t>
            </w:r>
            <w:proofErr w:type="spellEnd"/>
            <w:r w:rsidRPr="0051030C">
              <w:rPr>
                <w:rFonts w:ascii="Times New Roman" w:hAnsi="Times New Roman"/>
              </w:rPr>
              <w:t xml:space="preserve"> на </w:t>
            </w:r>
            <w:proofErr w:type="spellStart"/>
            <w:r w:rsidRPr="0051030C">
              <w:rPr>
                <w:rFonts w:ascii="Times New Roman" w:hAnsi="Times New Roman"/>
              </w:rPr>
              <w:t>загальний</w:t>
            </w:r>
            <w:proofErr w:type="spellEnd"/>
            <w:r w:rsidRPr="0051030C">
              <w:rPr>
                <w:rFonts w:ascii="Times New Roman" w:hAnsi="Times New Roman"/>
              </w:rPr>
              <w:t xml:space="preserve"> афлатоксин, </w:t>
            </w:r>
            <w:proofErr w:type="spellStart"/>
            <w:r w:rsidRPr="0051030C">
              <w:rPr>
                <w:rFonts w:ascii="Times New Roman" w:hAnsi="Times New Roman"/>
              </w:rPr>
              <w:t>охратоксин</w:t>
            </w:r>
            <w:proofErr w:type="spellEnd"/>
            <w:r w:rsidRPr="0051030C">
              <w:rPr>
                <w:rFonts w:ascii="Times New Roman" w:hAnsi="Times New Roman"/>
              </w:rPr>
              <w:t xml:space="preserve"> А, </w:t>
            </w:r>
            <w:proofErr w:type="spellStart"/>
            <w:r w:rsidRPr="0051030C">
              <w:rPr>
                <w:rFonts w:ascii="Times New Roman" w:hAnsi="Times New Roman"/>
              </w:rPr>
              <w:t>зеараленон</w:t>
            </w:r>
            <w:proofErr w:type="spellEnd"/>
            <w:r w:rsidRPr="0051030C">
              <w:rPr>
                <w:rFonts w:ascii="Times New Roman" w:hAnsi="Times New Roman"/>
              </w:rPr>
              <w:t xml:space="preserve">, </w:t>
            </w:r>
            <w:proofErr w:type="spellStart"/>
            <w:r w:rsidRPr="0051030C">
              <w:rPr>
                <w:rFonts w:ascii="Times New Roman" w:hAnsi="Times New Roman"/>
              </w:rPr>
              <w:t>дезоксиніваленол</w:t>
            </w:r>
            <w:proofErr w:type="spellEnd"/>
            <w:r w:rsidRPr="0051030C">
              <w:rPr>
                <w:rFonts w:ascii="Times New Roman" w:hAnsi="Times New Roman"/>
              </w:rPr>
              <w:t xml:space="preserve"> (DON), </w:t>
            </w:r>
            <w:proofErr w:type="spellStart"/>
            <w:r w:rsidRPr="0051030C">
              <w:rPr>
                <w:rFonts w:ascii="Times New Roman" w:hAnsi="Times New Roman"/>
              </w:rPr>
              <w:t>фумонізини</w:t>
            </w:r>
            <w:proofErr w:type="spellEnd"/>
            <w:r w:rsidRPr="0051030C">
              <w:rPr>
                <w:rFonts w:ascii="Times New Roman" w:hAnsi="Times New Roman"/>
              </w:rPr>
              <w:t xml:space="preserve"> (FB1, FB2), Т-2 та НТ-2 </w:t>
            </w:r>
            <w:proofErr w:type="spellStart"/>
            <w:r w:rsidRPr="0051030C">
              <w:rPr>
                <w:rFonts w:ascii="Times New Roman" w:hAnsi="Times New Roman"/>
              </w:rPr>
              <w:t>токсини</w:t>
            </w:r>
            <w:proofErr w:type="spellEnd"/>
            <w:r w:rsidRPr="0051030C">
              <w:rPr>
                <w:rFonts w:ascii="Times New Roman" w:hAnsi="Times New Roman"/>
              </w:rPr>
              <w:t xml:space="preserve"> </w:t>
            </w:r>
            <w:proofErr w:type="spellStart"/>
            <w:r w:rsidRPr="0051030C">
              <w:rPr>
                <w:rFonts w:ascii="Times New Roman" w:hAnsi="Times New Roman"/>
              </w:rPr>
              <w:t>із</w:t>
            </w:r>
            <w:proofErr w:type="spellEnd"/>
            <w:r w:rsidRPr="0051030C">
              <w:rPr>
                <w:rFonts w:ascii="Times New Roman" w:hAnsi="Times New Roman"/>
              </w:rPr>
              <w:t xml:space="preserve"> </w:t>
            </w:r>
            <w:proofErr w:type="spellStart"/>
            <w:r w:rsidRPr="0051030C">
              <w:rPr>
                <w:rFonts w:ascii="Times New Roman" w:hAnsi="Times New Roman"/>
              </w:rPr>
              <w:t>застосуванням</w:t>
            </w:r>
            <w:proofErr w:type="spellEnd"/>
            <w:r w:rsidRPr="0051030C">
              <w:rPr>
                <w:rFonts w:ascii="Times New Roman" w:hAnsi="Times New Roman"/>
              </w:rPr>
              <w:t xml:space="preserve"> </w:t>
            </w:r>
            <w:proofErr w:type="spellStart"/>
            <w:r w:rsidRPr="0051030C">
              <w:rPr>
                <w:rFonts w:ascii="Times New Roman" w:hAnsi="Times New Roman"/>
              </w:rPr>
              <w:t>методів</w:t>
            </w:r>
            <w:proofErr w:type="spellEnd"/>
            <w:r w:rsidRPr="0051030C">
              <w:rPr>
                <w:rFonts w:ascii="Times New Roman" w:hAnsi="Times New Roman"/>
              </w:rPr>
              <w:t xml:space="preserve"> ВЕРХ та/</w:t>
            </w:r>
            <w:proofErr w:type="spellStart"/>
            <w:r w:rsidRPr="0051030C">
              <w:rPr>
                <w:rFonts w:ascii="Times New Roman" w:hAnsi="Times New Roman"/>
              </w:rPr>
              <w:t>або</w:t>
            </w:r>
            <w:proofErr w:type="spellEnd"/>
            <w:r w:rsidRPr="0051030C">
              <w:rPr>
                <w:rFonts w:ascii="Times New Roman" w:hAnsi="Times New Roman"/>
              </w:rPr>
              <w:t xml:space="preserve"> РХ-МС/МС. </w:t>
            </w:r>
          </w:p>
          <w:p w14:paraId="1B284F3B" w14:textId="77777777" w:rsidR="007A0B5C" w:rsidRPr="0051030C" w:rsidRDefault="007A0B5C" w:rsidP="0000734D">
            <w:pPr>
              <w:pStyle w:val="a8"/>
              <w:spacing w:after="0" w:line="240" w:lineRule="auto"/>
              <w:rPr>
                <w:rFonts w:ascii="Times New Roman" w:hAnsi="Times New Roman"/>
              </w:rPr>
            </w:pPr>
            <w:proofErr w:type="spellStart"/>
            <w:r w:rsidRPr="0051030C">
              <w:rPr>
                <w:rStyle w:val="a4"/>
                <w:rFonts w:ascii="Times New Roman" w:hAnsi="Times New Roman"/>
              </w:rPr>
              <w:t>Аналітичні</w:t>
            </w:r>
            <w:proofErr w:type="spellEnd"/>
            <w:r w:rsidRPr="0051030C">
              <w:rPr>
                <w:rStyle w:val="a4"/>
                <w:rFonts w:ascii="Times New Roman" w:hAnsi="Times New Roman"/>
              </w:rPr>
              <w:t xml:space="preserve"> характеристики:</w:t>
            </w:r>
            <w:r w:rsidRPr="0051030C">
              <w:rPr>
                <w:rFonts w:ascii="Times New Roman" w:hAnsi="Times New Roman"/>
              </w:rPr>
              <w:t xml:space="preserve"> межа </w:t>
            </w:r>
            <w:proofErr w:type="spellStart"/>
            <w:r w:rsidRPr="0051030C">
              <w:rPr>
                <w:rFonts w:ascii="Times New Roman" w:hAnsi="Times New Roman"/>
              </w:rPr>
              <w:t>детектування</w:t>
            </w:r>
            <w:proofErr w:type="spellEnd"/>
            <w:r w:rsidRPr="0051030C">
              <w:rPr>
                <w:rFonts w:ascii="Times New Roman" w:hAnsi="Times New Roman"/>
              </w:rPr>
              <w:t>/</w:t>
            </w:r>
            <w:proofErr w:type="spellStart"/>
            <w:r w:rsidRPr="0051030C">
              <w:rPr>
                <w:rFonts w:ascii="Times New Roman" w:hAnsi="Times New Roman"/>
              </w:rPr>
              <w:t>виявлення</w:t>
            </w:r>
            <w:proofErr w:type="spellEnd"/>
            <w:r w:rsidRPr="0051030C">
              <w:rPr>
                <w:rFonts w:ascii="Times New Roman" w:hAnsi="Times New Roman"/>
              </w:rPr>
              <w:t xml:space="preserve"> для: B1 </w:t>
            </w:r>
            <w:r w:rsidRPr="0051030C">
              <w:rPr>
                <w:rFonts w:ascii="Times New Roman" w:hAnsi="Times New Roman"/>
                <w:lang w:val="uk-UA"/>
              </w:rPr>
              <w:t>-</w:t>
            </w:r>
            <w:r w:rsidRPr="0051030C">
              <w:rPr>
                <w:rFonts w:ascii="Times New Roman" w:hAnsi="Times New Roman"/>
              </w:rPr>
              <w:t xml:space="preserve"> не </w:t>
            </w:r>
            <w:proofErr w:type="spellStart"/>
            <w:r w:rsidRPr="0051030C">
              <w:rPr>
                <w:rFonts w:ascii="Times New Roman" w:hAnsi="Times New Roman"/>
              </w:rPr>
              <w:t>більше</w:t>
            </w:r>
            <w:proofErr w:type="spellEnd"/>
            <w:r w:rsidRPr="0051030C">
              <w:rPr>
                <w:rFonts w:ascii="Times New Roman" w:hAnsi="Times New Roman"/>
              </w:rPr>
              <w:t xml:space="preserve"> 0,007 </w:t>
            </w:r>
            <w:proofErr w:type="spellStart"/>
            <w:r w:rsidRPr="0051030C">
              <w:rPr>
                <w:rFonts w:ascii="Times New Roman" w:hAnsi="Times New Roman"/>
              </w:rPr>
              <w:t>нг</w:t>
            </w:r>
            <w:proofErr w:type="spellEnd"/>
            <w:r w:rsidRPr="0051030C">
              <w:rPr>
                <w:rFonts w:ascii="Times New Roman" w:hAnsi="Times New Roman"/>
              </w:rPr>
              <w:t xml:space="preserve">/мл; B2 </w:t>
            </w:r>
            <w:r w:rsidRPr="0051030C">
              <w:rPr>
                <w:rFonts w:ascii="Times New Roman" w:hAnsi="Times New Roman"/>
                <w:lang w:val="uk-UA"/>
              </w:rPr>
              <w:t>-</w:t>
            </w:r>
            <w:r w:rsidRPr="0051030C">
              <w:rPr>
                <w:rFonts w:ascii="Times New Roman" w:hAnsi="Times New Roman"/>
              </w:rPr>
              <w:t xml:space="preserve"> не </w:t>
            </w:r>
            <w:proofErr w:type="spellStart"/>
            <w:r w:rsidRPr="0051030C">
              <w:rPr>
                <w:rFonts w:ascii="Times New Roman" w:hAnsi="Times New Roman"/>
              </w:rPr>
              <w:t>більше</w:t>
            </w:r>
            <w:proofErr w:type="spellEnd"/>
            <w:r w:rsidRPr="0051030C">
              <w:rPr>
                <w:rFonts w:ascii="Times New Roman" w:hAnsi="Times New Roman"/>
              </w:rPr>
              <w:t xml:space="preserve"> 0,007 </w:t>
            </w:r>
            <w:proofErr w:type="spellStart"/>
            <w:r w:rsidRPr="0051030C">
              <w:rPr>
                <w:rFonts w:ascii="Times New Roman" w:hAnsi="Times New Roman"/>
              </w:rPr>
              <w:t>нг</w:t>
            </w:r>
            <w:proofErr w:type="spellEnd"/>
            <w:r w:rsidRPr="0051030C">
              <w:rPr>
                <w:rFonts w:ascii="Times New Roman" w:hAnsi="Times New Roman"/>
              </w:rPr>
              <w:t xml:space="preserve">/мл; G1 </w:t>
            </w:r>
            <w:r w:rsidRPr="0051030C">
              <w:rPr>
                <w:rFonts w:ascii="Times New Roman" w:hAnsi="Times New Roman"/>
                <w:lang w:val="uk-UA"/>
              </w:rPr>
              <w:t>-</w:t>
            </w:r>
            <w:r w:rsidRPr="0051030C">
              <w:rPr>
                <w:rFonts w:ascii="Times New Roman" w:hAnsi="Times New Roman"/>
              </w:rPr>
              <w:t xml:space="preserve"> не </w:t>
            </w:r>
            <w:proofErr w:type="spellStart"/>
            <w:r w:rsidRPr="0051030C">
              <w:rPr>
                <w:rFonts w:ascii="Times New Roman" w:hAnsi="Times New Roman"/>
              </w:rPr>
              <w:t>більше</w:t>
            </w:r>
            <w:proofErr w:type="spellEnd"/>
            <w:r w:rsidRPr="0051030C">
              <w:rPr>
                <w:rFonts w:ascii="Times New Roman" w:hAnsi="Times New Roman"/>
              </w:rPr>
              <w:t xml:space="preserve"> 0,004 </w:t>
            </w:r>
            <w:proofErr w:type="spellStart"/>
            <w:r w:rsidRPr="0051030C">
              <w:rPr>
                <w:rFonts w:ascii="Times New Roman" w:hAnsi="Times New Roman"/>
              </w:rPr>
              <w:t>нг</w:t>
            </w:r>
            <w:proofErr w:type="spellEnd"/>
            <w:r w:rsidRPr="0051030C">
              <w:rPr>
                <w:rFonts w:ascii="Times New Roman" w:hAnsi="Times New Roman"/>
              </w:rPr>
              <w:t xml:space="preserve">/мл; G2 </w:t>
            </w:r>
            <w:r w:rsidRPr="0051030C">
              <w:rPr>
                <w:rFonts w:ascii="Times New Roman" w:hAnsi="Times New Roman"/>
                <w:lang w:val="uk-UA"/>
              </w:rPr>
              <w:t>-</w:t>
            </w:r>
            <w:r w:rsidRPr="0051030C">
              <w:rPr>
                <w:rFonts w:ascii="Times New Roman" w:hAnsi="Times New Roman"/>
              </w:rPr>
              <w:t xml:space="preserve"> не </w:t>
            </w:r>
            <w:proofErr w:type="spellStart"/>
            <w:r w:rsidRPr="0051030C">
              <w:rPr>
                <w:rFonts w:ascii="Times New Roman" w:hAnsi="Times New Roman"/>
              </w:rPr>
              <w:t>більше</w:t>
            </w:r>
            <w:proofErr w:type="spellEnd"/>
            <w:r w:rsidRPr="0051030C">
              <w:rPr>
                <w:rFonts w:ascii="Times New Roman" w:hAnsi="Times New Roman"/>
              </w:rPr>
              <w:t xml:space="preserve"> 0,015 </w:t>
            </w:r>
            <w:proofErr w:type="spellStart"/>
            <w:r w:rsidRPr="0051030C">
              <w:rPr>
                <w:rFonts w:ascii="Times New Roman" w:hAnsi="Times New Roman"/>
              </w:rPr>
              <w:t>нг</w:t>
            </w:r>
            <w:proofErr w:type="spellEnd"/>
            <w:r w:rsidRPr="0051030C">
              <w:rPr>
                <w:rFonts w:ascii="Times New Roman" w:hAnsi="Times New Roman"/>
              </w:rPr>
              <w:t xml:space="preserve">/мл; OTA </w:t>
            </w:r>
            <w:r w:rsidRPr="0051030C">
              <w:rPr>
                <w:rFonts w:ascii="Times New Roman" w:hAnsi="Times New Roman"/>
                <w:lang w:val="uk-UA"/>
              </w:rPr>
              <w:t>-</w:t>
            </w:r>
            <w:r w:rsidRPr="0051030C">
              <w:rPr>
                <w:rFonts w:ascii="Times New Roman" w:hAnsi="Times New Roman"/>
              </w:rPr>
              <w:t xml:space="preserve"> не </w:t>
            </w:r>
            <w:proofErr w:type="spellStart"/>
            <w:r w:rsidRPr="0051030C">
              <w:rPr>
                <w:rFonts w:ascii="Times New Roman" w:hAnsi="Times New Roman"/>
              </w:rPr>
              <w:t>більше</w:t>
            </w:r>
            <w:proofErr w:type="spellEnd"/>
            <w:r w:rsidRPr="0051030C">
              <w:rPr>
                <w:rFonts w:ascii="Times New Roman" w:hAnsi="Times New Roman"/>
              </w:rPr>
              <w:t xml:space="preserve"> 0,050 </w:t>
            </w:r>
            <w:proofErr w:type="spellStart"/>
            <w:r w:rsidRPr="0051030C">
              <w:rPr>
                <w:rFonts w:ascii="Times New Roman" w:hAnsi="Times New Roman"/>
              </w:rPr>
              <w:t>нг</w:t>
            </w:r>
            <w:proofErr w:type="spellEnd"/>
            <w:r w:rsidRPr="0051030C">
              <w:rPr>
                <w:rFonts w:ascii="Times New Roman" w:hAnsi="Times New Roman"/>
              </w:rPr>
              <w:t xml:space="preserve">/мл; FB1 </w:t>
            </w:r>
            <w:r w:rsidRPr="0051030C">
              <w:rPr>
                <w:rFonts w:ascii="Times New Roman" w:hAnsi="Times New Roman"/>
                <w:lang w:val="uk-UA"/>
              </w:rPr>
              <w:t>-</w:t>
            </w:r>
            <w:r w:rsidRPr="0051030C">
              <w:rPr>
                <w:rFonts w:ascii="Times New Roman" w:hAnsi="Times New Roman"/>
              </w:rPr>
              <w:t xml:space="preserve"> не </w:t>
            </w:r>
            <w:proofErr w:type="spellStart"/>
            <w:r w:rsidRPr="0051030C">
              <w:rPr>
                <w:rFonts w:ascii="Times New Roman" w:hAnsi="Times New Roman"/>
              </w:rPr>
              <w:t>більше</w:t>
            </w:r>
            <w:proofErr w:type="spellEnd"/>
            <w:r w:rsidRPr="0051030C">
              <w:rPr>
                <w:rFonts w:ascii="Times New Roman" w:hAnsi="Times New Roman"/>
              </w:rPr>
              <w:t xml:space="preserve"> 1,000 </w:t>
            </w:r>
            <w:proofErr w:type="spellStart"/>
            <w:r w:rsidRPr="0051030C">
              <w:rPr>
                <w:rFonts w:ascii="Times New Roman" w:hAnsi="Times New Roman"/>
              </w:rPr>
              <w:t>нг</w:t>
            </w:r>
            <w:proofErr w:type="spellEnd"/>
            <w:r w:rsidRPr="0051030C">
              <w:rPr>
                <w:rFonts w:ascii="Times New Roman" w:hAnsi="Times New Roman"/>
              </w:rPr>
              <w:t xml:space="preserve">/мл; FB2 </w:t>
            </w:r>
            <w:r w:rsidRPr="0051030C">
              <w:rPr>
                <w:rFonts w:ascii="Times New Roman" w:hAnsi="Times New Roman"/>
                <w:lang w:val="uk-UA"/>
              </w:rPr>
              <w:t>-</w:t>
            </w:r>
            <w:r w:rsidRPr="0051030C">
              <w:rPr>
                <w:rFonts w:ascii="Times New Roman" w:hAnsi="Times New Roman"/>
              </w:rPr>
              <w:t xml:space="preserve"> не </w:t>
            </w:r>
            <w:proofErr w:type="spellStart"/>
            <w:r w:rsidRPr="0051030C">
              <w:rPr>
                <w:rFonts w:ascii="Times New Roman" w:hAnsi="Times New Roman"/>
              </w:rPr>
              <w:t>більше</w:t>
            </w:r>
            <w:proofErr w:type="spellEnd"/>
            <w:r w:rsidRPr="0051030C">
              <w:rPr>
                <w:rFonts w:ascii="Times New Roman" w:hAnsi="Times New Roman"/>
              </w:rPr>
              <w:t xml:space="preserve"> 0,250 </w:t>
            </w:r>
            <w:proofErr w:type="spellStart"/>
            <w:r w:rsidRPr="0051030C">
              <w:rPr>
                <w:rFonts w:ascii="Times New Roman" w:hAnsi="Times New Roman"/>
              </w:rPr>
              <w:t>нг</w:t>
            </w:r>
            <w:proofErr w:type="spellEnd"/>
            <w:r w:rsidRPr="0051030C">
              <w:rPr>
                <w:rFonts w:ascii="Times New Roman" w:hAnsi="Times New Roman"/>
              </w:rPr>
              <w:t xml:space="preserve">/мл; DON </w:t>
            </w:r>
            <w:r w:rsidRPr="0051030C">
              <w:rPr>
                <w:rFonts w:ascii="Times New Roman" w:hAnsi="Times New Roman"/>
                <w:lang w:val="uk-UA"/>
              </w:rPr>
              <w:t>-</w:t>
            </w:r>
            <w:r w:rsidRPr="0051030C">
              <w:rPr>
                <w:rFonts w:ascii="Times New Roman" w:hAnsi="Times New Roman"/>
              </w:rPr>
              <w:t xml:space="preserve">не </w:t>
            </w:r>
            <w:proofErr w:type="spellStart"/>
            <w:r w:rsidRPr="0051030C">
              <w:rPr>
                <w:rFonts w:ascii="Times New Roman" w:hAnsi="Times New Roman"/>
              </w:rPr>
              <w:t>більше</w:t>
            </w:r>
            <w:proofErr w:type="spellEnd"/>
            <w:r w:rsidRPr="0051030C">
              <w:rPr>
                <w:rFonts w:ascii="Times New Roman" w:hAnsi="Times New Roman"/>
              </w:rPr>
              <w:t xml:space="preserve"> 1,950 </w:t>
            </w:r>
            <w:proofErr w:type="spellStart"/>
            <w:r w:rsidRPr="0051030C">
              <w:rPr>
                <w:rFonts w:ascii="Times New Roman" w:hAnsi="Times New Roman"/>
              </w:rPr>
              <w:t>нг</w:t>
            </w:r>
            <w:proofErr w:type="spellEnd"/>
            <w:r w:rsidRPr="0051030C">
              <w:rPr>
                <w:rFonts w:ascii="Times New Roman" w:hAnsi="Times New Roman"/>
              </w:rPr>
              <w:t xml:space="preserve">/мл; ZON </w:t>
            </w:r>
            <w:r w:rsidRPr="0051030C">
              <w:rPr>
                <w:rFonts w:ascii="Times New Roman" w:hAnsi="Times New Roman"/>
                <w:lang w:val="uk-UA"/>
              </w:rPr>
              <w:t>-</w:t>
            </w:r>
            <w:r w:rsidRPr="0051030C">
              <w:rPr>
                <w:rFonts w:ascii="Times New Roman" w:hAnsi="Times New Roman"/>
              </w:rPr>
              <w:t xml:space="preserve"> не </w:t>
            </w:r>
            <w:proofErr w:type="spellStart"/>
            <w:r w:rsidRPr="0051030C">
              <w:rPr>
                <w:rFonts w:ascii="Times New Roman" w:hAnsi="Times New Roman"/>
              </w:rPr>
              <w:t>більше</w:t>
            </w:r>
            <w:proofErr w:type="spellEnd"/>
            <w:r w:rsidRPr="0051030C">
              <w:rPr>
                <w:rFonts w:ascii="Times New Roman" w:hAnsi="Times New Roman"/>
              </w:rPr>
              <w:t xml:space="preserve"> 1,560 </w:t>
            </w:r>
            <w:proofErr w:type="spellStart"/>
            <w:r w:rsidRPr="0051030C">
              <w:rPr>
                <w:rFonts w:ascii="Times New Roman" w:hAnsi="Times New Roman"/>
              </w:rPr>
              <w:t>нг</w:t>
            </w:r>
            <w:proofErr w:type="spellEnd"/>
            <w:r w:rsidRPr="0051030C">
              <w:rPr>
                <w:rFonts w:ascii="Times New Roman" w:hAnsi="Times New Roman"/>
              </w:rPr>
              <w:t xml:space="preserve">/мл; T-2 </w:t>
            </w:r>
            <w:r w:rsidRPr="0051030C">
              <w:rPr>
                <w:rFonts w:ascii="Times New Roman" w:hAnsi="Times New Roman"/>
                <w:lang w:val="uk-UA"/>
              </w:rPr>
              <w:t>-</w:t>
            </w:r>
            <w:r w:rsidRPr="0051030C">
              <w:rPr>
                <w:rFonts w:ascii="Times New Roman" w:hAnsi="Times New Roman"/>
              </w:rPr>
              <w:t xml:space="preserve"> не </w:t>
            </w:r>
            <w:proofErr w:type="spellStart"/>
            <w:r w:rsidRPr="0051030C">
              <w:rPr>
                <w:rFonts w:ascii="Times New Roman" w:hAnsi="Times New Roman"/>
              </w:rPr>
              <w:t>більше</w:t>
            </w:r>
            <w:proofErr w:type="spellEnd"/>
            <w:r w:rsidRPr="0051030C">
              <w:rPr>
                <w:rFonts w:ascii="Times New Roman" w:hAnsi="Times New Roman"/>
              </w:rPr>
              <w:t xml:space="preserve"> 0,049 </w:t>
            </w:r>
            <w:proofErr w:type="spellStart"/>
            <w:r w:rsidRPr="0051030C">
              <w:rPr>
                <w:rFonts w:ascii="Times New Roman" w:hAnsi="Times New Roman"/>
              </w:rPr>
              <w:t>нг</w:t>
            </w:r>
            <w:proofErr w:type="spellEnd"/>
            <w:r w:rsidRPr="0051030C">
              <w:rPr>
                <w:rFonts w:ascii="Times New Roman" w:hAnsi="Times New Roman"/>
              </w:rPr>
              <w:t xml:space="preserve">/мл; HT-2 </w:t>
            </w:r>
            <w:r w:rsidRPr="0051030C">
              <w:rPr>
                <w:rFonts w:ascii="Times New Roman" w:hAnsi="Times New Roman"/>
                <w:lang w:val="uk-UA"/>
              </w:rPr>
              <w:t>-</w:t>
            </w:r>
            <w:r w:rsidRPr="0051030C">
              <w:rPr>
                <w:rFonts w:ascii="Times New Roman" w:hAnsi="Times New Roman"/>
              </w:rPr>
              <w:t xml:space="preserve"> не </w:t>
            </w:r>
            <w:proofErr w:type="spellStart"/>
            <w:r w:rsidRPr="0051030C">
              <w:rPr>
                <w:rFonts w:ascii="Times New Roman" w:hAnsi="Times New Roman"/>
              </w:rPr>
              <w:t>більше</w:t>
            </w:r>
            <w:proofErr w:type="spellEnd"/>
            <w:r w:rsidRPr="0051030C">
              <w:rPr>
                <w:rFonts w:ascii="Times New Roman" w:hAnsi="Times New Roman"/>
              </w:rPr>
              <w:t xml:space="preserve"> 0,195 </w:t>
            </w:r>
            <w:proofErr w:type="spellStart"/>
            <w:r w:rsidRPr="0051030C">
              <w:rPr>
                <w:rFonts w:ascii="Times New Roman" w:hAnsi="Times New Roman"/>
              </w:rPr>
              <w:t>нг</w:t>
            </w:r>
            <w:proofErr w:type="spellEnd"/>
            <w:r w:rsidRPr="0051030C">
              <w:rPr>
                <w:rFonts w:ascii="Times New Roman" w:hAnsi="Times New Roman"/>
              </w:rPr>
              <w:t xml:space="preserve">/мл. </w:t>
            </w:r>
          </w:p>
          <w:p w14:paraId="747445A0" w14:textId="77777777" w:rsidR="007A0B5C" w:rsidRPr="0051030C" w:rsidRDefault="007A0B5C" w:rsidP="0000734D">
            <w:pPr>
              <w:pStyle w:val="a8"/>
              <w:spacing w:after="0" w:line="240" w:lineRule="auto"/>
              <w:rPr>
                <w:rFonts w:ascii="Times New Roman" w:hAnsi="Times New Roman"/>
              </w:rPr>
            </w:pPr>
            <w:proofErr w:type="spellStart"/>
            <w:r w:rsidRPr="0051030C">
              <w:rPr>
                <w:rStyle w:val="a4"/>
                <w:rFonts w:ascii="Times New Roman" w:hAnsi="Times New Roman"/>
              </w:rPr>
              <w:t>Фасування</w:t>
            </w:r>
            <w:proofErr w:type="spellEnd"/>
            <w:r w:rsidRPr="0051030C">
              <w:rPr>
                <w:rStyle w:val="a4"/>
                <w:rFonts w:ascii="Times New Roman" w:hAnsi="Times New Roman"/>
              </w:rPr>
              <w:t>:</w:t>
            </w:r>
            <w:r w:rsidRPr="0051030C">
              <w:rPr>
                <w:rFonts w:ascii="Times New Roman" w:hAnsi="Times New Roman"/>
              </w:rPr>
              <w:t xml:space="preserve"> не </w:t>
            </w:r>
            <w:proofErr w:type="spellStart"/>
            <w:r w:rsidRPr="0051030C">
              <w:rPr>
                <w:rFonts w:ascii="Times New Roman" w:hAnsi="Times New Roman"/>
              </w:rPr>
              <w:t>менше</w:t>
            </w:r>
            <w:proofErr w:type="spellEnd"/>
            <w:r w:rsidRPr="0051030C">
              <w:rPr>
                <w:rFonts w:ascii="Times New Roman" w:hAnsi="Times New Roman"/>
              </w:rPr>
              <w:t xml:space="preserve"> 10 колонок в </w:t>
            </w:r>
            <w:proofErr w:type="spellStart"/>
            <w:r w:rsidRPr="0051030C">
              <w:rPr>
                <w:rFonts w:ascii="Times New Roman" w:hAnsi="Times New Roman"/>
              </w:rPr>
              <w:t>упаковці</w:t>
            </w:r>
            <w:proofErr w:type="spellEnd"/>
            <w:r w:rsidRPr="0051030C">
              <w:rPr>
                <w:rFonts w:ascii="Times New Roman" w:hAnsi="Times New Roman"/>
              </w:rPr>
              <w:t xml:space="preserve">. </w:t>
            </w:r>
            <w:proofErr w:type="spellStart"/>
            <w:r w:rsidRPr="0051030C">
              <w:rPr>
                <w:rFonts w:ascii="Times New Roman" w:hAnsi="Times New Roman"/>
              </w:rPr>
              <w:t>Об'єм</w:t>
            </w:r>
            <w:proofErr w:type="spellEnd"/>
            <w:r w:rsidRPr="0051030C">
              <w:rPr>
                <w:rFonts w:ascii="Times New Roman" w:hAnsi="Times New Roman"/>
              </w:rPr>
              <w:t xml:space="preserve"> колонки </w:t>
            </w:r>
            <w:r w:rsidRPr="0051030C">
              <w:rPr>
                <w:rFonts w:ascii="Times New Roman" w:hAnsi="Times New Roman"/>
                <w:lang w:val="uk-UA"/>
              </w:rPr>
              <w:t>-</w:t>
            </w:r>
            <w:r w:rsidRPr="0051030C">
              <w:rPr>
                <w:rFonts w:ascii="Times New Roman" w:hAnsi="Times New Roman"/>
              </w:rPr>
              <w:t xml:space="preserve"> не </w:t>
            </w:r>
            <w:proofErr w:type="spellStart"/>
            <w:r w:rsidRPr="0051030C">
              <w:rPr>
                <w:rFonts w:ascii="Times New Roman" w:hAnsi="Times New Roman"/>
              </w:rPr>
              <w:t>менше</w:t>
            </w:r>
            <w:proofErr w:type="spellEnd"/>
            <w:r w:rsidRPr="0051030C">
              <w:rPr>
                <w:rFonts w:ascii="Times New Roman" w:hAnsi="Times New Roman"/>
              </w:rPr>
              <w:t xml:space="preserve"> 3 мл. </w:t>
            </w:r>
          </w:p>
          <w:p w14:paraId="2B9FF7FF" w14:textId="77777777" w:rsidR="007A0B5C" w:rsidRPr="0051030C" w:rsidRDefault="007A0B5C" w:rsidP="0000734D">
            <w:pPr>
              <w:pStyle w:val="a8"/>
              <w:spacing w:after="0" w:line="240" w:lineRule="auto"/>
              <w:rPr>
                <w:rFonts w:ascii="Times New Roman" w:eastAsia="Times New Roman" w:hAnsi="Times New Roman"/>
                <w:color w:val="000000"/>
                <w:lang w:val="uk-UA"/>
              </w:rPr>
            </w:pPr>
            <w:proofErr w:type="spellStart"/>
            <w:r w:rsidRPr="0051030C">
              <w:rPr>
                <w:rStyle w:val="a4"/>
                <w:rFonts w:ascii="Times New Roman" w:hAnsi="Times New Roman"/>
              </w:rPr>
              <w:t>Термін</w:t>
            </w:r>
            <w:proofErr w:type="spellEnd"/>
            <w:r w:rsidRPr="0051030C">
              <w:rPr>
                <w:rStyle w:val="a4"/>
                <w:rFonts w:ascii="Times New Roman" w:hAnsi="Times New Roman"/>
              </w:rPr>
              <w:t xml:space="preserve"> </w:t>
            </w:r>
            <w:proofErr w:type="spellStart"/>
            <w:r w:rsidRPr="0051030C">
              <w:rPr>
                <w:rStyle w:val="a4"/>
                <w:rFonts w:ascii="Times New Roman" w:hAnsi="Times New Roman"/>
              </w:rPr>
              <w:t>придатності</w:t>
            </w:r>
            <w:proofErr w:type="spellEnd"/>
            <w:r w:rsidRPr="0051030C">
              <w:rPr>
                <w:rStyle w:val="a4"/>
                <w:rFonts w:ascii="Times New Roman" w:hAnsi="Times New Roman"/>
              </w:rPr>
              <w:t>:</w:t>
            </w:r>
            <w:r w:rsidRPr="0051030C">
              <w:rPr>
                <w:rFonts w:ascii="Times New Roman" w:hAnsi="Times New Roman"/>
              </w:rPr>
              <w:t xml:space="preserve"> не </w:t>
            </w:r>
            <w:proofErr w:type="spellStart"/>
            <w:r w:rsidRPr="0051030C">
              <w:rPr>
                <w:rFonts w:ascii="Times New Roman" w:hAnsi="Times New Roman"/>
              </w:rPr>
              <w:t>менше</w:t>
            </w:r>
            <w:proofErr w:type="spellEnd"/>
            <w:r w:rsidRPr="0051030C">
              <w:rPr>
                <w:rFonts w:ascii="Times New Roman" w:hAnsi="Times New Roman"/>
              </w:rPr>
              <w:t xml:space="preserve"> 18 </w:t>
            </w:r>
            <w:proofErr w:type="spellStart"/>
            <w:r w:rsidRPr="0051030C">
              <w:rPr>
                <w:rFonts w:ascii="Times New Roman" w:hAnsi="Times New Roman"/>
              </w:rPr>
              <w:t>місяців</w:t>
            </w:r>
            <w:proofErr w:type="spellEnd"/>
            <w:r w:rsidRPr="0051030C">
              <w:rPr>
                <w:rFonts w:ascii="Times New Roman" w:hAnsi="Times New Roman"/>
              </w:rPr>
              <w:t xml:space="preserve"> </w:t>
            </w:r>
            <w:proofErr w:type="spellStart"/>
            <w:r w:rsidRPr="0051030C">
              <w:rPr>
                <w:rFonts w:ascii="Times New Roman" w:hAnsi="Times New Roman"/>
              </w:rPr>
              <w:t>від</w:t>
            </w:r>
            <w:proofErr w:type="spellEnd"/>
            <w:r w:rsidRPr="0051030C">
              <w:rPr>
                <w:rFonts w:ascii="Times New Roman" w:hAnsi="Times New Roman"/>
              </w:rPr>
              <w:t xml:space="preserve"> </w:t>
            </w:r>
            <w:proofErr w:type="spellStart"/>
            <w:r w:rsidRPr="0051030C">
              <w:rPr>
                <w:rFonts w:ascii="Times New Roman" w:hAnsi="Times New Roman"/>
              </w:rPr>
              <w:t>дати</w:t>
            </w:r>
            <w:proofErr w:type="spellEnd"/>
            <w:r w:rsidRPr="0051030C">
              <w:rPr>
                <w:rFonts w:ascii="Times New Roman" w:hAnsi="Times New Roman"/>
              </w:rPr>
              <w:t xml:space="preserve"> </w:t>
            </w:r>
            <w:proofErr w:type="spellStart"/>
            <w:r w:rsidRPr="0051030C">
              <w:rPr>
                <w:rFonts w:ascii="Times New Roman" w:hAnsi="Times New Roman"/>
              </w:rPr>
              <w:t>виробництва</w:t>
            </w:r>
            <w:proofErr w:type="spellEnd"/>
            <w:r w:rsidRPr="0051030C">
              <w:rPr>
                <w:rFonts w:ascii="Times New Roman" w:hAnsi="Times New Roman"/>
              </w:rPr>
              <w:t xml:space="preserve">. </w:t>
            </w:r>
            <w:proofErr w:type="spellStart"/>
            <w:r w:rsidRPr="0051030C">
              <w:rPr>
                <w:rFonts w:ascii="Times New Roman" w:hAnsi="Times New Roman"/>
              </w:rPr>
              <w:t>Умови</w:t>
            </w:r>
            <w:proofErr w:type="spellEnd"/>
            <w:r w:rsidRPr="0051030C">
              <w:rPr>
                <w:rFonts w:ascii="Times New Roman" w:hAnsi="Times New Roman"/>
              </w:rPr>
              <w:t xml:space="preserve"> </w:t>
            </w:r>
            <w:proofErr w:type="spellStart"/>
            <w:r w:rsidRPr="0051030C">
              <w:rPr>
                <w:rFonts w:ascii="Times New Roman" w:hAnsi="Times New Roman"/>
              </w:rPr>
              <w:t>зберігання</w:t>
            </w:r>
            <w:proofErr w:type="spellEnd"/>
            <w:r w:rsidRPr="0051030C">
              <w:rPr>
                <w:rFonts w:ascii="Times New Roman" w:hAnsi="Times New Roman"/>
              </w:rPr>
              <w:t xml:space="preserve"> </w:t>
            </w:r>
            <w:r w:rsidRPr="0051030C">
              <w:rPr>
                <w:rFonts w:ascii="Times New Roman" w:hAnsi="Times New Roman"/>
                <w:lang w:val="uk-UA"/>
              </w:rPr>
              <w:t>-</w:t>
            </w:r>
            <w:r w:rsidRPr="0051030C">
              <w:rPr>
                <w:rFonts w:ascii="Times New Roman" w:hAnsi="Times New Roman"/>
              </w:rPr>
              <w:t xml:space="preserve"> </w:t>
            </w:r>
            <w:proofErr w:type="spellStart"/>
            <w:r w:rsidRPr="0051030C">
              <w:rPr>
                <w:rFonts w:ascii="Times New Roman" w:hAnsi="Times New Roman"/>
              </w:rPr>
              <w:t>відповідно</w:t>
            </w:r>
            <w:proofErr w:type="spellEnd"/>
            <w:r w:rsidRPr="0051030C">
              <w:rPr>
                <w:rFonts w:ascii="Times New Roman" w:hAnsi="Times New Roman"/>
              </w:rPr>
              <w:t xml:space="preserve"> до </w:t>
            </w:r>
            <w:proofErr w:type="spellStart"/>
            <w:r w:rsidRPr="0051030C">
              <w:rPr>
                <w:rFonts w:ascii="Times New Roman" w:hAnsi="Times New Roman"/>
              </w:rPr>
              <w:t>вимог</w:t>
            </w:r>
            <w:proofErr w:type="spellEnd"/>
            <w:r w:rsidRPr="0051030C">
              <w:rPr>
                <w:rFonts w:ascii="Times New Roman" w:hAnsi="Times New Roman"/>
              </w:rPr>
              <w:t xml:space="preserve"> </w:t>
            </w:r>
            <w:proofErr w:type="spellStart"/>
            <w:r w:rsidRPr="0051030C">
              <w:rPr>
                <w:rFonts w:ascii="Times New Roman" w:hAnsi="Times New Roman"/>
              </w:rPr>
              <w:t>виробника</w:t>
            </w:r>
            <w:proofErr w:type="spellEnd"/>
            <w:r w:rsidRPr="0051030C">
              <w:rPr>
                <w:rFonts w:ascii="Times New Roman" w:hAnsi="Times New Roman"/>
              </w:rPr>
              <w:t xml:space="preserve">, з </w:t>
            </w:r>
            <w:proofErr w:type="spellStart"/>
            <w:r w:rsidRPr="0051030C">
              <w:rPr>
                <w:rFonts w:ascii="Times New Roman" w:hAnsi="Times New Roman"/>
              </w:rPr>
              <w:t>можливістю</w:t>
            </w:r>
            <w:proofErr w:type="spellEnd"/>
            <w:r w:rsidRPr="0051030C">
              <w:rPr>
                <w:rFonts w:ascii="Times New Roman" w:hAnsi="Times New Roman"/>
              </w:rPr>
              <w:t xml:space="preserve"> </w:t>
            </w:r>
            <w:proofErr w:type="spellStart"/>
            <w:r w:rsidRPr="0051030C">
              <w:rPr>
                <w:rFonts w:ascii="Times New Roman" w:hAnsi="Times New Roman"/>
              </w:rPr>
              <w:t>зберігання</w:t>
            </w:r>
            <w:proofErr w:type="spellEnd"/>
            <w:r w:rsidRPr="0051030C">
              <w:rPr>
                <w:rFonts w:ascii="Times New Roman" w:hAnsi="Times New Roman"/>
              </w:rPr>
              <w:t xml:space="preserve"> за </w:t>
            </w:r>
            <w:proofErr w:type="spellStart"/>
            <w:r w:rsidRPr="0051030C">
              <w:rPr>
                <w:rFonts w:ascii="Times New Roman" w:hAnsi="Times New Roman"/>
              </w:rPr>
              <w:t>температури</w:t>
            </w:r>
            <w:proofErr w:type="spellEnd"/>
            <w:r w:rsidRPr="0051030C">
              <w:rPr>
                <w:rFonts w:ascii="Times New Roman" w:hAnsi="Times New Roman"/>
              </w:rPr>
              <w:t xml:space="preserve"> 2–8 °C; </w:t>
            </w:r>
            <w:proofErr w:type="spellStart"/>
            <w:r w:rsidRPr="0051030C">
              <w:rPr>
                <w:rFonts w:ascii="Times New Roman" w:hAnsi="Times New Roman"/>
              </w:rPr>
              <w:t>якщо</w:t>
            </w:r>
            <w:proofErr w:type="spellEnd"/>
            <w:r w:rsidRPr="0051030C">
              <w:rPr>
                <w:rFonts w:ascii="Times New Roman" w:hAnsi="Times New Roman"/>
              </w:rPr>
              <w:t xml:space="preserve"> </w:t>
            </w:r>
            <w:proofErr w:type="spellStart"/>
            <w:r w:rsidRPr="0051030C">
              <w:rPr>
                <w:rFonts w:ascii="Times New Roman" w:hAnsi="Times New Roman"/>
              </w:rPr>
              <w:t>виробником</w:t>
            </w:r>
            <w:proofErr w:type="spellEnd"/>
            <w:r w:rsidRPr="0051030C">
              <w:rPr>
                <w:rFonts w:ascii="Times New Roman" w:hAnsi="Times New Roman"/>
              </w:rPr>
              <w:t xml:space="preserve"> </w:t>
            </w:r>
            <w:proofErr w:type="spellStart"/>
            <w:r w:rsidRPr="0051030C">
              <w:rPr>
                <w:rFonts w:ascii="Times New Roman" w:hAnsi="Times New Roman"/>
              </w:rPr>
              <w:t>передбачена</w:t>
            </w:r>
            <w:proofErr w:type="spellEnd"/>
            <w:r w:rsidRPr="0051030C">
              <w:rPr>
                <w:rFonts w:ascii="Times New Roman" w:hAnsi="Times New Roman"/>
              </w:rPr>
              <w:t xml:space="preserve"> </w:t>
            </w:r>
            <w:proofErr w:type="spellStart"/>
            <w:r w:rsidRPr="0051030C">
              <w:rPr>
                <w:rFonts w:ascii="Times New Roman" w:hAnsi="Times New Roman"/>
              </w:rPr>
              <w:t>можливість</w:t>
            </w:r>
            <w:proofErr w:type="spellEnd"/>
            <w:r w:rsidRPr="0051030C">
              <w:rPr>
                <w:rFonts w:ascii="Times New Roman" w:hAnsi="Times New Roman"/>
              </w:rPr>
              <w:t xml:space="preserve"> </w:t>
            </w:r>
            <w:proofErr w:type="spellStart"/>
            <w:r w:rsidRPr="0051030C">
              <w:rPr>
                <w:rFonts w:ascii="Times New Roman" w:hAnsi="Times New Roman"/>
              </w:rPr>
              <w:t>зберігання</w:t>
            </w:r>
            <w:proofErr w:type="spellEnd"/>
            <w:r w:rsidRPr="0051030C">
              <w:rPr>
                <w:rFonts w:ascii="Times New Roman" w:hAnsi="Times New Roman"/>
              </w:rPr>
              <w:t xml:space="preserve"> за </w:t>
            </w:r>
            <w:proofErr w:type="spellStart"/>
            <w:r w:rsidRPr="0051030C">
              <w:rPr>
                <w:rFonts w:ascii="Times New Roman" w:hAnsi="Times New Roman"/>
              </w:rPr>
              <w:t>кімнатної</w:t>
            </w:r>
            <w:proofErr w:type="spellEnd"/>
            <w:r w:rsidRPr="0051030C">
              <w:rPr>
                <w:rFonts w:ascii="Times New Roman" w:hAnsi="Times New Roman"/>
              </w:rPr>
              <w:t xml:space="preserve"> </w:t>
            </w:r>
            <w:proofErr w:type="spellStart"/>
            <w:r w:rsidRPr="0051030C">
              <w:rPr>
                <w:rFonts w:ascii="Times New Roman" w:hAnsi="Times New Roman"/>
              </w:rPr>
              <w:t>температури</w:t>
            </w:r>
            <w:proofErr w:type="spellEnd"/>
            <w:r w:rsidRPr="0051030C">
              <w:rPr>
                <w:rFonts w:ascii="Times New Roman" w:hAnsi="Times New Roman"/>
              </w:rPr>
              <w:t xml:space="preserve"> </w:t>
            </w:r>
            <w:r w:rsidRPr="0051030C">
              <w:rPr>
                <w:rFonts w:ascii="Times New Roman" w:hAnsi="Times New Roman"/>
                <w:lang w:val="uk-UA"/>
              </w:rPr>
              <w:t>-</w:t>
            </w:r>
            <w:r w:rsidRPr="0051030C">
              <w:rPr>
                <w:rFonts w:ascii="Times New Roman" w:hAnsi="Times New Roman"/>
              </w:rPr>
              <w:t xml:space="preserve"> </w:t>
            </w:r>
            <w:proofErr w:type="spellStart"/>
            <w:r w:rsidRPr="0051030C">
              <w:rPr>
                <w:rFonts w:ascii="Times New Roman" w:hAnsi="Times New Roman"/>
              </w:rPr>
              <w:t>така</w:t>
            </w:r>
            <w:proofErr w:type="spellEnd"/>
            <w:r w:rsidRPr="0051030C">
              <w:rPr>
                <w:rFonts w:ascii="Times New Roman" w:hAnsi="Times New Roman"/>
              </w:rPr>
              <w:t xml:space="preserve"> </w:t>
            </w:r>
            <w:proofErr w:type="spellStart"/>
            <w:r w:rsidRPr="0051030C">
              <w:rPr>
                <w:rFonts w:ascii="Times New Roman" w:hAnsi="Times New Roman"/>
              </w:rPr>
              <w:t>можливість</w:t>
            </w:r>
            <w:proofErr w:type="spellEnd"/>
            <w:r w:rsidRPr="0051030C">
              <w:rPr>
                <w:rFonts w:ascii="Times New Roman" w:hAnsi="Times New Roman"/>
              </w:rPr>
              <w:t xml:space="preserve"> </w:t>
            </w:r>
            <w:proofErr w:type="spellStart"/>
            <w:r w:rsidRPr="0051030C">
              <w:rPr>
                <w:rFonts w:ascii="Times New Roman" w:hAnsi="Times New Roman"/>
              </w:rPr>
              <w:t>допускається</w:t>
            </w:r>
            <w:proofErr w:type="spellEnd"/>
            <w:r w:rsidRPr="0051030C">
              <w:rPr>
                <w:rFonts w:ascii="Times New Roman" w:hAnsi="Times New Roman"/>
              </w:rPr>
              <w:t>.</w:t>
            </w:r>
          </w:p>
        </w:tc>
        <w:tc>
          <w:tcPr>
            <w:tcW w:w="1162" w:type="dxa"/>
            <w:vAlign w:val="center"/>
          </w:tcPr>
          <w:p w14:paraId="32F9C8A1" w14:textId="77777777" w:rsidR="007A0B5C" w:rsidRPr="00FC4F32" w:rsidRDefault="007A0B5C"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33929DE8" w14:textId="77777777" w:rsidR="007A0B5C" w:rsidRPr="00A9378A" w:rsidRDefault="007A0B5C" w:rsidP="0000734D">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2</w:t>
            </w:r>
          </w:p>
        </w:tc>
      </w:tr>
      <w:tr w:rsidR="007A0B5C" w:rsidRPr="00FC4F32" w14:paraId="545BAD0D" w14:textId="77777777" w:rsidTr="0000734D">
        <w:tc>
          <w:tcPr>
            <w:tcW w:w="709" w:type="dxa"/>
            <w:vAlign w:val="center"/>
          </w:tcPr>
          <w:p w14:paraId="6C3F9D47" w14:textId="77777777" w:rsidR="007A0B5C" w:rsidRPr="00FC4F32" w:rsidRDefault="007A0B5C" w:rsidP="0000734D">
            <w:pPr>
              <w:spacing w:after="0" w:line="240" w:lineRule="auto"/>
              <w:jc w:val="center"/>
              <w:rPr>
                <w:rFonts w:ascii="Times New Roman" w:eastAsia="Times New Roman" w:hAnsi="Times New Roman" w:cs="Times New Roman"/>
                <w:color w:val="000000"/>
                <w:sz w:val="24"/>
                <w:szCs w:val="24"/>
              </w:rPr>
            </w:pPr>
            <w:r w:rsidRPr="00FC4F32">
              <w:rPr>
                <w:rFonts w:ascii="Times New Roman" w:eastAsia="Times New Roman" w:hAnsi="Times New Roman" w:cs="Times New Roman"/>
                <w:color w:val="000000"/>
                <w:sz w:val="24"/>
                <w:szCs w:val="24"/>
              </w:rPr>
              <w:t>2</w:t>
            </w:r>
          </w:p>
        </w:tc>
        <w:tc>
          <w:tcPr>
            <w:tcW w:w="2410" w:type="dxa"/>
            <w:vAlign w:val="center"/>
          </w:tcPr>
          <w:p w14:paraId="5F818B47" w14:textId="77777777" w:rsidR="007A0B5C" w:rsidRDefault="007A0B5C" w:rsidP="0000734D">
            <w:pPr>
              <w:spacing w:after="0" w:line="240" w:lineRule="auto"/>
              <w:rPr>
                <w:rFonts w:ascii="Times New Roman" w:hAnsi="Times New Roman" w:cs="Times New Roman"/>
                <w:sz w:val="24"/>
                <w:szCs w:val="24"/>
              </w:rPr>
            </w:pPr>
            <w:r w:rsidRPr="009D2A7B">
              <w:rPr>
                <w:rFonts w:ascii="Times New Roman" w:hAnsi="Times New Roman" w:cs="Times New Roman"/>
                <w:b/>
                <w:bCs/>
                <w:sz w:val="24"/>
                <w:szCs w:val="24"/>
              </w:rPr>
              <w:t xml:space="preserve">Набір реагентів для кількісного визначення </w:t>
            </w:r>
            <w:proofErr w:type="spellStart"/>
            <w:r w:rsidRPr="009D2A7B">
              <w:rPr>
                <w:rFonts w:ascii="Times New Roman" w:hAnsi="Times New Roman" w:cs="Times New Roman"/>
                <w:b/>
                <w:bCs/>
                <w:sz w:val="24"/>
                <w:szCs w:val="24"/>
              </w:rPr>
              <w:t>бацитрацину</w:t>
            </w:r>
            <w:proofErr w:type="spellEnd"/>
            <w:r>
              <w:rPr>
                <w:rFonts w:ascii="Times New Roman" w:hAnsi="Times New Roman" w:cs="Times New Roman"/>
                <w:sz w:val="24"/>
                <w:szCs w:val="24"/>
              </w:rPr>
              <w:t xml:space="preserve"> </w:t>
            </w:r>
          </w:p>
          <w:p w14:paraId="07C8FE95" w14:textId="77777777" w:rsidR="007A0B5C" w:rsidRPr="00FC4F32" w:rsidRDefault="007A0B5C" w:rsidP="0000734D">
            <w:pPr>
              <w:spacing w:after="0" w:line="240" w:lineRule="auto"/>
              <w:rPr>
                <w:rFonts w:ascii="Times New Roman" w:eastAsia="Times New Roman" w:hAnsi="Times New Roman" w:cs="Times New Roman"/>
                <w:bCs/>
                <w:color w:val="000000"/>
                <w:sz w:val="24"/>
                <w:szCs w:val="24"/>
              </w:rPr>
            </w:pP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44DB6129" w14:textId="77777777" w:rsidR="007A0B5C" w:rsidRPr="0051030C" w:rsidRDefault="007A0B5C" w:rsidP="0000734D">
            <w:pPr>
              <w:spacing w:after="0" w:line="240" w:lineRule="auto"/>
              <w:rPr>
                <w:rFonts w:ascii="Times New Roman" w:hAnsi="Times New Roman" w:cs="Times New Roman"/>
              </w:rPr>
            </w:pPr>
            <w:r w:rsidRPr="0051030C">
              <w:rPr>
                <w:rFonts w:ascii="Times New Roman" w:hAnsi="Times New Roman" w:cs="Times New Roman"/>
              </w:rPr>
              <w:t xml:space="preserve">Набір для кількісного визначення </w:t>
            </w:r>
            <w:proofErr w:type="spellStart"/>
            <w:r w:rsidRPr="0051030C">
              <w:rPr>
                <w:rFonts w:ascii="Times New Roman" w:hAnsi="Times New Roman" w:cs="Times New Roman"/>
              </w:rPr>
              <w:t>бацитрацину</w:t>
            </w:r>
            <w:proofErr w:type="spellEnd"/>
            <w:r w:rsidRPr="0051030C">
              <w:rPr>
                <w:rFonts w:ascii="Times New Roman" w:hAnsi="Times New Roman" w:cs="Times New Roman"/>
              </w:rPr>
              <w:t xml:space="preserve"> в біологічних зразках, зокрема молоці, м'ясі та яйцях. Набір повинен забезпечувати проведення не менше </w:t>
            </w:r>
            <w:r w:rsidRPr="0051030C">
              <w:rPr>
                <w:rStyle w:val="a4"/>
                <w:rFonts w:ascii="Times New Roman" w:hAnsi="Times New Roman" w:cs="Times New Roman"/>
              </w:rPr>
              <w:t>96 реакцій</w:t>
            </w:r>
            <w:r w:rsidRPr="0051030C">
              <w:rPr>
                <w:rFonts w:ascii="Times New Roman" w:hAnsi="Times New Roman" w:cs="Times New Roman"/>
              </w:rPr>
              <w:t xml:space="preserve">. </w:t>
            </w:r>
          </w:p>
          <w:p w14:paraId="2F2B433A" w14:textId="77777777" w:rsidR="007A0B5C" w:rsidRPr="0051030C" w:rsidRDefault="007A0B5C" w:rsidP="0000734D">
            <w:pPr>
              <w:spacing w:after="0" w:line="240" w:lineRule="auto"/>
              <w:rPr>
                <w:rFonts w:ascii="Times New Roman" w:hAnsi="Times New Roman" w:cs="Times New Roman"/>
              </w:rPr>
            </w:pPr>
            <w:r w:rsidRPr="0051030C">
              <w:rPr>
                <w:rFonts w:ascii="Times New Roman" w:hAnsi="Times New Roman" w:cs="Times New Roman"/>
                <w:b/>
                <w:bCs/>
              </w:rPr>
              <w:t>До складу повинні входити:</w:t>
            </w:r>
            <w:r w:rsidRPr="0051030C">
              <w:rPr>
                <w:rFonts w:ascii="Times New Roman" w:hAnsi="Times New Roman" w:cs="Times New Roman"/>
              </w:rPr>
              <w:t xml:space="preserve"> </w:t>
            </w:r>
            <w:proofErr w:type="spellStart"/>
            <w:r w:rsidRPr="0051030C">
              <w:rPr>
                <w:rFonts w:ascii="Times New Roman" w:hAnsi="Times New Roman" w:cs="Times New Roman"/>
              </w:rPr>
              <w:t>мікротитрувальний</w:t>
            </w:r>
            <w:proofErr w:type="spellEnd"/>
            <w:r w:rsidRPr="0051030C">
              <w:rPr>
                <w:rFonts w:ascii="Times New Roman" w:hAnsi="Times New Roman" w:cs="Times New Roman"/>
              </w:rPr>
              <w:t xml:space="preserve"> планшет на 96 лунок або еквівалентна система; стандарти </w:t>
            </w:r>
            <w:proofErr w:type="spellStart"/>
            <w:r w:rsidRPr="0051030C">
              <w:rPr>
                <w:rFonts w:ascii="Times New Roman" w:hAnsi="Times New Roman" w:cs="Times New Roman"/>
              </w:rPr>
              <w:t>бацитрацину</w:t>
            </w:r>
            <w:proofErr w:type="spellEnd"/>
            <w:r w:rsidRPr="0051030C">
              <w:rPr>
                <w:rFonts w:ascii="Times New Roman" w:hAnsi="Times New Roman" w:cs="Times New Roman"/>
              </w:rPr>
              <w:t xml:space="preserve"> з діапазоном концентрацій, що включає щонайменше 0; 0,625; 1,25; 2,5; 5,0; 10,0 та 20,0 </w:t>
            </w:r>
            <w:proofErr w:type="spellStart"/>
            <w:r w:rsidRPr="0051030C">
              <w:rPr>
                <w:rFonts w:ascii="Times New Roman" w:hAnsi="Times New Roman" w:cs="Times New Roman"/>
              </w:rPr>
              <w:t>мкг</w:t>
            </w:r>
            <w:proofErr w:type="spellEnd"/>
            <w:r w:rsidRPr="0051030C">
              <w:rPr>
                <w:rFonts w:ascii="Times New Roman" w:hAnsi="Times New Roman" w:cs="Times New Roman"/>
              </w:rPr>
              <w:t xml:space="preserve">/кг; </w:t>
            </w:r>
            <w:proofErr w:type="spellStart"/>
            <w:r w:rsidRPr="0051030C">
              <w:rPr>
                <w:rFonts w:ascii="Times New Roman" w:hAnsi="Times New Roman" w:cs="Times New Roman"/>
              </w:rPr>
              <w:t>кон'югат</w:t>
            </w:r>
            <w:proofErr w:type="spellEnd"/>
            <w:r w:rsidRPr="0051030C">
              <w:rPr>
                <w:rFonts w:ascii="Times New Roman" w:hAnsi="Times New Roman" w:cs="Times New Roman"/>
              </w:rPr>
              <w:t xml:space="preserve"> </w:t>
            </w:r>
            <w:proofErr w:type="spellStart"/>
            <w:r w:rsidRPr="0051030C">
              <w:rPr>
                <w:rFonts w:ascii="Times New Roman" w:hAnsi="Times New Roman" w:cs="Times New Roman"/>
              </w:rPr>
              <w:t>бацитрацину</w:t>
            </w:r>
            <w:proofErr w:type="spellEnd"/>
            <w:r w:rsidRPr="0051030C">
              <w:rPr>
                <w:rFonts w:ascii="Times New Roman" w:hAnsi="Times New Roman" w:cs="Times New Roman"/>
              </w:rPr>
              <w:t xml:space="preserve"> з </w:t>
            </w:r>
            <w:proofErr w:type="spellStart"/>
            <w:r w:rsidRPr="0051030C">
              <w:rPr>
                <w:rFonts w:ascii="Times New Roman" w:hAnsi="Times New Roman" w:cs="Times New Roman"/>
              </w:rPr>
              <w:t>пероксидазою</w:t>
            </w:r>
            <w:proofErr w:type="spellEnd"/>
            <w:r w:rsidRPr="0051030C">
              <w:rPr>
                <w:rFonts w:ascii="Times New Roman" w:hAnsi="Times New Roman" w:cs="Times New Roman"/>
              </w:rPr>
              <w:t xml:space="preserve">; субстрат-хромоген на основі </w:t>
            </w:r>
            <w:proofErr w:type="spellStart"/>
            <w:r w:rsidRPr="0051030C">
              <w:rPr>
                <w:rFonts w:ascii="Times New Roman" w:hAnsi="Times New Roman" w:cs="Times New Roman"/>
              </w:rPr>
              <w:t>тетраметилбензидину</w:t>
            </w:r>
            <w:proofErr w:type="spellEnd"/>
            <w:r w:rsidRPr="0051030C">
              <w:rPr>
                <w:rFonts w:ascii="Times New Roman" w:hAnsi="Times New Roman" w:cs="Times New Roman"/>
              </w:rPr>
              <w:t xml:space="preserve"> (TMB) або еквівалентний субстрат; стоп-реагент; буфер для розведення </w:t>
            </w:r>
            <w:proofErr w:type="spellStart"/>
            <w:r w:rsidRPr="0051030C">
              <w:rPr>
                <w:rFonts w:ascii="Times New Roman" w:hAnsi="Times New Roman" w:cs="Times New Roman"/>
              </w:rPr>
              <w:t>кон'югату</w:t>
            </w:r>
            <w:proofErr w:type="spellEnd"/>
            <w:r w:rsidRPr="0051030C">
              <w:rPr>
                <w:rFonts w:ascii="Times New Roman" w:hAnsi="Times New Roman" w:cs="Times New Roman"/>
              </w:rPr>
              <w:t xml:space="preserve">; буфер для розведення зразків; концентрований буфер для промивання. </w:t>
            </w:r>
          </w:p>
          <w:p w14:paraId="29BEE00A" w14:textId="77777777" w:rsidR="007A0B5C" w:rsidRPr="0051030C" w:rsidRDefault="007A0B5C" w:rsidP="0000734D">
            <w:pPr>
              <w:spacing w:after="0" w:line="240" w:lineRule="auto"/>
              <w:rPr>
                <w:rFonts w:ascii="Times New Roman" w:hAnsi="Times New Roman" w:cs="Times New Roman"/>
              </w:rPr>
            </w:pPr>
            <w:r w:rsidRPr="0051030C">
              <w:rPr>
                <w:rStyle w:val="a4"/>
                <w:rFonts w:ascii="Times New Roman" w:hAnsi="Times New Roman" w:cs="Times New Roman"/>
              </w:rPr>
              <w:t>Межа виявлення:</w:t>
            </w:r>
            <w:r w:rsidRPr="0051030C">
              <w:rPr>
                <w:rFonts w:ascii="Times New Roman" w:hAnsi="Times New Roman" w:cs="Times New Roman"/>
              </w:rPr>
              <w:t xml:space="preserve"> не більше 11 </w:t>
            </w:r>
            <w:proofErr w:type="spellStart"/>
            <w:r w:rsidRPr="0051030C">
              <w:rPr>
                <w:rFonts w:ascii="Times New Roman" w:hAnsi="Times New Roman" w:cs="Times New Roman"/>
              </w:rPr>
              <w:t>мкг</w:t>
            </w:r>
            <w:proofErr w:type="spellEnd"/>
            <w:r w:rsidRPr="0051030C">
              <w:rPr>
                <w:rFonts w:ascii="Times New Roman" w:hAnsi="Times New Roman" w:cs="Times New Roman"/>
              </w:rPr>
              <w:t xml:space="preserve">/кг для яєць; не більше 9 </w:t>
            </w:r>
            <w:proofErr w:type="spellStart"/>
            <w:r w:rsidRPr="0051030C">
              <w:rPr>
                <w:rFonts w:ascii="Times New Roman" w:hAnsi="Times New Roman" w:cs="Times New Roman"/>
              </w:rPr>
              <w:t>мкг</w:t>
            </w:r>
            <w:proofErr w:type="spellEnd"/>
            <w:r w:rsidRPr="0051030C">
              <w:rPr>
                <w:rFonts w:ascii="Times New Roman" w:hAnsi="Times New Roman" w:cs="Times New Roman"/>
              </w:rPr>
              <w:t xml:space="preserve">/кг для м'яса; не більше 11 </w:t>
            </w:r>
            <w:proofErr w:type="spellStart"/>
            <w:r w:rsidRPr="0051030C">
              <w:rPr>
                <w:rFonts w:ascii="Times New Roman" w:hAnsi="Times New Roman" w:cs="Times New Roman"/>
              </w:rPr>
              <w:t>мкг</w:t>
            </w:r>
            <w:proofErr w:type="spellEnd"/>
            <w:r w:rsidRPr="0051030C">
              <w:rPr>
                <w:rFonts w:ascii="Times New Roman" w:hAnsi="Times New Roman" w:cs="Times New Roman"/>
              </w:rPr>
              <w:t xml:space="preserve">/кг для молока; не більше 82 </w:t>
            </w:r>
            <w:proofErr w:type="spellStart"/>
            <w:r w:rsidRPr="0051030C">
              <w:rPr>
                <w:rFonts w:ascii="Times New Roman" w:hAnsi="Times New Roman" w:cs="Times New Roman"/>
              </w:rPr>
              <w:t>мкг</w:t>
            </w:r>
            <w:proofErr w:type="spellEnd"/>
            <w:r w:rsidRPr="0051030C">
              <w:rPr>
                <w:rFonts w:ascii="Times New Roman" w:hAnsi="Times New Roman" w:cs="Times New Roman"/>
              </w:rPr>
              <w:t xml:space="preserve">/кг для корму; не більше 23 </w:t>
            </w:r>
            <w:proofErr w:type="spellStart"/>
            <w:r w:rsidRPr="0051030C">
              <w:rPr>
                <w:rFonts w:ascii="Times New Roman" w:hAnsi="Times New Roman" w:cs="Times New Roman"/>
              </w:rPr>
              <w:t>мкг</w:t>
            </w:r>
            <w:proofErr w:type="spellEnd"/>
            <w:r w:rsidRPr="0051030C">
              <w:rPr>
                <w:rFonts w:ascii="Times New Roman" w:hAnsi="Times New Roman" w:cs="Times New Roman"/>
              </w:rPr>
              <w:t xml:space="preserve">/кг для сечі. </w:t>
            </w:r>
          </w:p>
          <w:p w14:paraId="1AA59C8D" w14:textId="77777777" w:rsidR="007A0B5C" w:rsidRPr="0051030C" w:rsidRDefault="007A0B5C" w:rsidP="0000734D">
            <w:pPr>
              <w:spacing w:after="0" w:line="240" w:lineRule="auto"/>
              <w:rPr>
                <w:rFonts w:ascii="Times New Roman" w:hAnsi="Times New Roman" w:cs="Times New Roman"/>
              </w:rPr>
            </w:pPr>
            <w:r w:rsidRPr="0051030C">
              <w:rPr>
                <w:rStyle w:val="a4"/>
                <w:rFonts w:ascii="Times New Roman" w:hAnsi="Times New Roman" w:cs="Times New Roman"/>
              </w:rPr>
              <w:t>Здатність витягу:</w:t>
            </w:r>
            <w:r w:rsidRPr="0051030C">
              <w:rPr>
                <w:rFonts w:ascii="Times New Roman" w:hAnsi="Times New Roman" w:cs="Times New Roman"/>
              </w:rPr>
              <w:t xml:space="preserve"> не менше 110 % для яєць; не менше 122 % для м'яса; не менше 99 % для молока; не менше 87 % для корму; не менше 84 % для сечі. </w:t>
            </w:r>
          </w:p>
          <w:p w14:paraId="5E739A8C" w14:textId="77777777" w:rsidR="007A0B5C" w:rsidRPr="0051030C" w:rsidRDefault="007A0B5C" w:rsidP="0000734D">
            <w:pPr>
              <w:spacing w:after="0" w:line="240" w:lineRule="auto"/>
              <w:rPr>
                <w:rFonts w:ascii="Times New Roman" w:eastAsia="Times New Roman" w:hAnsi="Times New Roman" w:cs="Times New Roman"/>
                <w:color w:val="000000"/>
              </w:rPr>
            </w:pPr>
            <w:r w:rsidRPr="0051030C">
              <w:rPr>
                <w:rStyle w:val="a4"/>
                <w:rFonts w:ascii="Times New Roman" w:hAnsi="Times New Roman" w:cs="Times New Roman"/>
              </w:rPr>
              <w:t>Перехресна реактивність:</w:t>
            </w:r>
            <w:r w:rsidRPr="0051030C">
              <w:rPr>
                <w:rFonts w:ascii="Times New Roman" w:hAnsi="Times New Roman" w:cs="Times New Roman"/>
              </w:rPr>
              <w:t xml:space="preserve"> </w:t>
            </w:r>
            <w:proofErr w:type="spellStart"/>
            <w:r w:rsidRPr="0051030C">
              <w:rPr>
                <w:rFonts w:ascii="Times New Roman" w:hAnsi="Times New Roman" w:cs="Times New Roman"/>
              </w:rPr>
              <w:t>бацитрацин</w:t>
            </w:r>
            <w:proofErr w:type="spellEnd"/>
            <w:r w:rsidRPr="0051030C">
              <w:rPr>
                <w:rFonts w:ascii="Times New Roman" w:hAnsi="Times New Roman" w:cs="Times New Roman"/>
              </w:rPr>
              <w:t xml:space="preserve"> - 100 %; для </w:t>
            </w:r>
            <w:proofErr w:type="spellStart"/>
            <w:r w:rsidRPr="0051030C">
              <w:rPr>
                <w:rFonts w:ascii="Times New Roman" w:hAnsi="Times New Roman" w:cs="Times New Roman"/>
              </w:rPr>
              <w:t>вірджиніаміцину</w:t>
            </w:r>
            <w:proofErr w:type="spellEnd"/>
            <w:r w:rsidRPr="0051030C">
              <w:rPr>
                <w:rFonts w:ascii="Times New Roman" w:hAnsi="Times New Roman" w:cs="Times New Roman"/>
              </w:rPr>
              <w:t xml:space="preserve"> - не більше 3 %; </w:t>
            </w:r>
            <w:proofErr w:type="spellStart"/>
            <w:r w:rsidRPr="0051030C">
              <w:rPr>
                <w:rFonts w:ascii="Times New Roman" w:hAnsi="Times New Roman" w:cs="Times New Roman"/>
              </w:rPr>
              <w:t>тилозину</w:t>
            </w:r>
            <w:proofErr w:type="spellEnd"/>
            <w:r w:rsidRPr="0051030C">
              <w:rPr>
                <w:rFonts w:ascii="Times New Roman" w:hAnsi="Times New Roman" w:cs="Times New Roman"/>
              </w:rPr>
              <w:t xml:space="preserve"> </w:t>
            </w:r>
            <w:r w:rsidRPr="0051030C">
              <w:rPr>
                <w:rFonts w:ascii="Times New Roman" w:hAnsi="Times New Roman" w:cs="Times New Roman"/>
              </w:rPr>
              <w:lastRenderedPageBreak/>
              <w:t xml:space="preserve">- не більше 2 %; </w:t>
            </w:r>
            <w:proofErr w:type="spellStart"/>
            <w:r w:rsidRPr="0051030C">
              <w:rPr>
                <w:rFonts w:ascii="Times New Roman" w:hAnsi="Times New Roman" w:cs="Times New Roman"/>
              </w:rPr>
              <w:t>спіраміцину</w:t>
            </w:r>
            <w:proofErr w:type="spellEnd"/>
            <w:r w:rsidRPr="0051030C">
              <w:rPr>
                <w:rFonts w:ascii="Times New Roman" w:hAnsi="Times New Roman" w:cs="Times New Roman"/>
              </w:rPr>
              <w:t xml:space="preserve">, </w:t>
            </w:r>
            <w:proofErr w:type="spellStart"/>
            <w:r w:rsidRPr="0051030C">
              <w:rPr>
                <w:rFonts w:ascii="Times New Roman" w:hAnsi="Times New Roman" w:cs="Times New Roman"/>
              </w:rPr>
              <w:t>неоміцину</w:t>
            </w:r>
            <w:proofErr w:type="spellEnd"/>
            <w:r w:rsidRPr="0051030C">
              <w:rPr>
                <w:rFonts w:ascii="Times New Roman" w:hAnsi="Times New Roman" w:cs="Times New Roman"/>
              </w:rPr>
              <w:t xml:space="preserve"> та </w:t>
            </w:r>
            <w:proofErr w:type="spellStart"/>
            <w:r w:rsidRPr="0051030C">
              <w:rPr>
                <w:rFonts w:ascii="Times New Roman" w:hAnsi="Times New Roman" w:cs="Times New Roman"/>
              </w:rPr>
              <w:t>колістину</w:t>
            </w:r>
            <w:proofErr w:type="spellEnd"/>
            <w:r w:rsidRPr="0051030C">
              <w:rPr>
                <w:rFonts w:ascii="Times New Roman" w:hAnsi="Times New Roman" w:cs="Times New Roman"/>
              </w:rPr>
              <w:t xml:space="preserve"> - не більше 1 %.</w:t>
            </w:r>
          </w:p>
        </w:tc>
        <w:tc>
          <w:tcPr>
            <w:tcW w:w="1162" w:type="dxa"/>
            <w:vAlign w:val="center"/>
          </w:tcPr>
          <w:p w14:paraId="13FCD816" w14:textId="77777777" w:rsidR="007A0B5C" w:rsidRPr="00FC4F32" w:rsidRDefault="007A0B5C"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lastRenderedPageBreak/>
              <w:t>пакування</w:t>
            </w:r>
          </w:p>
        </w:tc>
        <w:tc>
          <w:tcPr>
            <w:tcW w:w="680" w:type="dxa"/>
            <w:vAlign w:val="center"/>
          </w:tcPr>
          <w:p w14:paraId="65FA74B2" w14:textId="77777777" w:rsidR="007A0B5C" w:rsidRPr="002B13B3" w:rsidRDefault="007A0B5C" w:rsidP="0000734D">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sz w:val="24"/>
                <w:szCs w:val="24"/>
              </w:rPr>
              <w:t>2</w:t>
            </w:r>
          </w:p>
        </w:tc>
      </w:tr>
      <w:tr w:rsidR="007A0B5C" w:rsidRPr="00FC4F32" w14:paraId="70A7F05F" w14:textId="77777777" w:rsidTr="0000734D">
        <w:tc>
          <w:tcPr>
            <w:tcW w:w="709" w:type="dxa"/>
            <w:vAlign w:val="center"/>
          </w:tcPr>
          <w:p w14:paraId="5C0AA423" w14:textId="77777777" w:rsidR="007A0B5C" w:rsidRPr="00FC4F32" w:rsidRDefault="007A0B5C" w:rsidP="0000734D">
            <w:pPr>
              <w:spacing w:after="0" w:line="240" w:lineRule="auto"/>
              <w:jc w:val="center"/>
              <w:rPr>
                <w:rFonts w:ascii="Times New Roman" w:eastAsia="Times New Roman" w:hAnsi="Times New Roman" w:cs="Times New Roman"/>
                <w:color w:val="000000"/>
                <w:sz w:val="24"/>
                <w:szCs w:val="24"/>
              </w:rPr>
            </w:pPr>
            <w:r w:rsidRPr="00FC4F32">
              <w:rPr>
                <w:rFonts w:ascii="Times New Roman" w:eastAsia="Times New Roman" w:hAnsi="Times New Roman" w:cs="Times New Roman"/>
                <w:color w:val="000000"/>
                <w:sz w:val="24"/>
                <w:szCs w:val="24"/>
              </w:rPr>
              <w:t>3</w:t>
            </w:r>
          </w:p>
        </w:tc>
        <w:tc>
          <w:tcPr>
            <w:tcW w:w="2410" w:type="dxa"/>
            <w:vAlign w:val="center"/>
          </w:tcPr>
          <w:p w14:paraId="1F47B972" w14:textId="77777777" w:rsidR="007A0B5C" w:rsidRPr="00FC4F32" w:rsidRDefault="007A0B5C" w:rsidP="0000734D">
            <w:pPr>
              <w:spacing w:after="0" w:line="240" w:lineRule="auto"/>
              <w:rPr>
                <w:rFonts w:ascii="Times New Roman" w:eastAsia="Times New Roman" w:hAnsi="Times New Roman" w:cs="Times New Roman"/>
                <w:color w:val="000000"/>
                <w:sz w:val="24"/>
                <w:szCs w:val="24"/>
              </w:rPr>
            </w:pPr>
            <w:r w:rsidRPr="002B13B3">
              <w:rPr>
                <w:rFonts w:ascii="Times New Roman" w:hAnsi="Times New Roman" w:cs="Times New Roman"/>
                <w:b/>
                <w:bCs/>
                <w:sz w:val="24"/>
                <w:szCs w:val="24"/>
              </w:rPr>
              <w:t xml:space="preserve">Набір реагентів для кількісного визначення </w:t>
            </w:r>
            <w:proofErr w:type="spellStart"/>
            <w:r w:rsidRPr="002B13B3">
              <w:rPr>
                <w:rFonts w:ascii="Times New Roman" w:hAnsi="Times New Roman" w:cs="Times New Roman"/>
                <w:b/>
                <w:bCs/>
                <w:sz w:val="24"/>
                <w:szCs w:val="24"/>
              </w:rPr>
              <w:t>колістину</w:t>
            </w:r>
            <w:proofErr w:type="spellEnd"/>
            <w:r>
              <w:rPr>
                <w:rFonts w:ascii="Times New Roman" w:hAnsi="Times New Roman" w:cs="Times New Roman"/>
                <w:sz w:val="24"/>
                <w:szCs w:val="24"/>
              </w:rPr>
              <w:t xml:space="preserve"> (на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1DA1FF04" w14:textId="77777777" w:rsidR="007A0B5C" w:rsidRPr="0051030C" w:rsidRDefault="007A0B5C" w:rsidP="0000734D">
            <w:pPr>
              <w:pStyle w:val="a8"/>
              <w:spacing w:after="0" w:line="240" w:lineRule="auto"/>
              <w:rPr>
                <w:rFonts w:ascii="Times New Roman" w:hAnsi="Times New Roman"/>
              </w:rPr>
            </w:pPr>
            <w:proofErr w:type="spellStart"/>
            <w:r w:rsidRPr="0051030C">
              <w:rPr>
                <w:rFonts w:ascii="Times New Roman" w:hAnsi="Times New Roman"/>
              </w:rPr>
              <w:t>Набір</w:t>
            </w:r>
            <w:proofErr w:type="spellEnd"/>
            <w:r w:rsidRPr="0051030C">
              <w:rPr>
                <w:rFonts w:ascii="Times New Roman" w:hAnsi="Times New Roman"/>
              </w:rPr>
              <w:t xml:space="preserve"> для </w:t>
            </w:r>
            <w:proofErr w:type="spellStart"/>
            <w:r w:rsidRPr="0051030C">
              <w:rPr>
                <w:rFonts w:ascii="Times New Roman" w:hAnsi="Times New Roman"/>
              </w:rPr>
              <w:t>кількісного</w:t>
            </w:r>
            <w:proofErr w:type="spellEnd"/>
            <w:r w:rsidRPr="0051030C">
              <w:rPr>
                <w:rFonts w:ascii="Times New Roman" w:hAnsi="Times New Roman"/>
              </w:rPr>
              <w:t xml:space="preserve"> </w:t>
            </w:r>
            <w:proofErr w:type="spellStart"/>
            <w:r w:rsidRPr="0051030C">
              <w:rPr>
                <w:rFonts w:ascii="Times New Roman" w:hAnsi="Times New Roman"/>
              </w:rPr>
              <w:t>визначення</w:t>
            </w:r>
            <w:proofErr w:type="spellEnd"/>
            <w:r w:rsidRPr="0051030C">
              <w:rPr>
                <w:rFonts w:ascii="Times New Roman" w:hAnsi="Times New Roman"/>
              </w:rPr>
              <w:t xml:space="preserve"> </w:t>
            </w:r>
            <w:proofErr w:type="spellStart"/>
            <w:r w:rsidRPr="0051030C">
              <w:rPr>
                <w:rFonts w:ascii="Times New Roman" w:hAnsi="Times New Roman"/>
              </w:rPr>
              <w:t>колістину</w:t>
            </w:r>
            <w:proofErr w:type="spellEnd"/>
            <w:r w:rsidRPr="0051030C">
              <w:rPr>
                <w:rFonts w:ascii="Times New Roman" w:hAnsi="Times New Roman"/>
              </w:rPr>
              <w:t xml:space="preserve"> у </w:t>
            </w:r>
            <w:proofErr w:type="spellStart"/>
            <w:r w:rsidRPr="0051030C">
              <w:rPr>
                <w:rFonts w:ascii="Times New Roman" w:hAnsi="Times New Roman"/>
              </w:rPr>
              <w:t>зразках</w:t>
            </w:r>
            <w:proofErr w:type="spellEnd"/>
            <w:r w:rsidRPr="0051030C">
              <w:rPr>
                <w:rFonts w:ascii="Times New Roman" w:hAnsi="Times New Roman"/>
              </w:rPr>
              <w:t xml:space="preserve"> молока та тканинах. </w:t>
            </w:r>
            <w:proofErr w:type="spellStart"/>
            <w:r w:rsidRPr="0051030C">
              <w:rPr>
                <w:rFonts w:ascii="Times New Roman" w:hAnsi="Times New Roman"/>
              </w:rPr>
              <w:t>Набір</w:t>
            </w:r>
            <w:proofErr w:type="spellEnd"/>
            <w:r w:rsidRPr="0051030C">
              <w:rPr>
                <w:rFonts w:ascii="Times New Roman" w:hAnsi="Times New Roman"/>
              </w:rPr>
              <w:t xml:space="preserve"> повинен </w:t>
            </w:r>
            <w:proofErr w:type="spellStart"/>
            <w:r w:rsidRPr="0051030C">
              <w:rPr>
                <w:rFonts w:ascii="Times New Roman" w:hAnsi="Times New Roman"/>
              </w:rPr>
              <w:t>забезпечувати</w:t>
            </w:r>
            <w:proofErr w:type="spellEnd"/>
            <w:r w:rsidRPr="0051030C">
              <w:rPr>
                <w:rFonts w:ascii="Times New Roman" w:hAnsi="Times New Roman"/>
              </w:rPr>
              <w:t xml:space="preserve"> </w:t>
            </w:r>
            <w:proofErr w:type="spellStart"/>
            <w:r w:rsidRPr="0051030C">
              <w:rPr>
                <w:rFonts w:ascii="Times New Roman" w:hAnsi="Times New Roman"/>
              </w:rPr>
              <w:t>проведення</w:t>
            </w:r>
            <w:proofErr w:type="spellEnd"/>
            <w:r w:rsidRPr="0051030C">
              <w:rPr>
                <w:rFonts w:ascii="Times New Roman" w:hAnsi="Times New Roman"/>
              </w:rPr>
              <w:t xml:space="preserve"> не </w:t>
            </w:r>
            <w:proofErr w:type="spellStart"/>
            <w:r w:rsidRPr="0051030C">
              <w:rPr>
                <w:rFonts w:ascii="Times New Roman" w:hAnsi="Times New Roman"/>
              </w:rPr>
              <w:t>менше</w:t>
            </w:r>
            <w:proofErr w:type="spellEnd"/>
            <w:r w:rsidRPr="0051030C">
              <w:rPr>
                <w:rFonts w:ascii="Times New Roman" w:hAnsi="Times New Roman"/>
              </w:rPr>
              <w:t xml:space="preserve"> </w:t>
            </w:r>
            <w:r w:rsidRPr="0051030C">
              <w:rPr>
                <w:rStyle w:val="a4"/>
                <w:rFonts w:ascii="Times New Roman" w:hAnsi="Times New Roman"/>
              </w:rPr>
              <w:t xml:space="preserve">96 </w:t>
            </w:r>
            <w:proofErr w:type="spellStart"/>
            <w:r w:rsidRPr="0051030C">
              <w:rPr>
                <w:rStyle w:val="a4"/>
                <w:rFonts w:ascii="Times New Roman" w:hAnsi="Times New Roman"/>
              </w:rPr>
              <w:t>реакцій</w:t>
            </w:r>
            <w:proofErr w:type="spellEnd"/>
            <w:r w:rsidRPr="0051030C">
              <w:rPr>
                <w:rFonts w:ascii="Times New Roman" w:hAnsi="Times New Roman"/>
              </w:rPr>
              <w:t xml:space="preserve">. </w:t>
            </w:r>
            <w:r w:rsidRPr="0051030C">
              <w:rPr>
                <w:rFonts w:ascii="Times New Roman" w:hAnsi="Times New Roman"/>
                <w:b/>
                <w:bCs/>
                <w:lang w:val="uk-UA"/>
              </w:rPr>
              <w:t>До складу повинні входити</w:t>
            </w:r>
            <w:r w:rsidRPr="0051030C">
              <w:rPr>
                <w:rFonts w:ascii="Times New Roman" w:hAnsi="Times New Roman"/>
                <w:lang w:val="uk-UA"/>
              </w:rPr>
              <w:t>:</w:t>
            </w:r>
            <w:r w:rsidRPr="0051030C">
              <w:rPr>
                <w:rFonts w:ascii="Times New Roman" w:hAnsi="Times New Roman"/>
              </w:rPr>
              <w:t xml:space="preserve"> </w:t>
            </w:r>
            <w:proofErr w:type="spellStart"/>
            <w:r w:rsidRPr="0051030C">
              <w:rPr>
                <w:rFonts w:ascii="Times New Roman" w:hAnsi="Times New Roman"/>
              </w:rPr>
              <w:t>стандарти</w:t>
            </w:r>
            <w:proofErr w:type="spellEnd"/>
            <w:r w:rsidRPr="0051030C">
              <w:rPr>
                <w:rFonts w:ascii="Times New Roman" w:hAnsi="Times New Roman"/>
              </w:rPr>
              <w:t xml:space="preserve"> </w:t>
            </w:r>
            <w:proofErr w:type="spellStart"/>
            <w:r w:rsidRPr="0051030C">
              <w:rPr>
                <w:rFonts w:ascii="Times New Roman" w:hAnsi="Times New Roman"/>
              </w:rPr>
              <w:t>колістину</w:t>
            </w:r>
            <w:proofErr w:type="spellEnd"/>
            <w:r w:rsidRPr="0051030C">
              <w:rPr>
                <w:rFonts w:ascii="Times New Roman" w:hAnsi="Times New Roman"/>
              </w:rPr>
              <w:t xml:space="preserve"> з </w:t>
            </w:r>
            <w:proofErr w:type="spellStart"/>
            <w:r w:rsidRPr="0051030C">
              <w:rPr>
                <w:rFonts w:ascii="Times New Roman" w:hAnsi="Times New Roman"/>
              </w:rPr>
              <w:t>діапазоном</w:t>
            </w:r>
            <w:proofErr w:type="spellEnd"/>
            <w:r w:rsidRPr="0051030C">
              <w:rPr>
                <w:rFonts w:ascii="Times New Roman" w:hAnsi="Times New Roman"/>
              </w:rPr>
              <w:t xml:space="preserve"> </w:t>
            </w:r>
            <w:proofErr w:type="spellStart"/>
            <w:r w:rsidRPr="0051030C">
              <w:rPr>
                <w:rFonts w:ascii="Times New Roman" w:hAnsi="Times New Roman"/>
              </w:rPr>
              <w:t>концентрацій</w:t>
            </w:r>
            <w:proofErr w:type="spellEnd"/>
            <w:r w:rsidRPr="0051030C">
              <w:rPr>
                <w:rFonts w:ascii="Times New Roman" w:hAnsi="Times New Roman"/>
              </w:rPr>
              <w:t xml:space="preserve">, </w:t>
            </w:r>
            <w:proofErr w:type="spellStart"/>
            <w:r w:rsidRPr="0051030C">
              <w:rPr>
                <w:rFonts w:ascii="Times New Roman" w:hAnsi="Times New Roman"/>
              </w:rPr>
              <w:t>що</w:t>
            </w:r>
            <w:proofErr w:type="spellEnd"/>
            <w:r w:rsidRPr="0051030C">
              <w:rPr>
                <w:rFonts w:ascii="Times New Roman" w:hAnsi="Times New Roman"/>
              </w:rPr>
              <w:t xml:space="preserve"> </w:t>
            </w:r>
            <w:proofErr w:type="spellStart"/>
            <w:r w:rsidRPr="0051030C">
              <w:rPr>
                <w:rFonts w:ascii="Times New Roman" w:hAnsi="Times New Roman"/>
              </w:rPr>
              <w:t>включає</w:t>
            </w:r>
            <w:proofErr w:type="spellEnd"/>
            <w:r w:rsidRPr="0051030C">
              <w:rPr>
                <w:rFonts w:ascii="Times New Roman" w:hAnsi="Times New Roman"/>
              </w:rPr>
              <w:t xml:space="preserve"> </w:t>
            </w:r>
            <w:proofErr w:type="spellStart"/>
            <w:r w:rsidRPr="0051030C">
              <w:rPr>
                <w:rFonts w:ascii="Times New Roman" w:hAnsi="Times New Roman"/>
              </w:rPr>
              <w:t>щонайменше</w:t>
            </w:r>
            <w:proofErr w:type="spellEnd"/>
            <w:r w:rsidRPr="0051030C">
              <w:rPr>
                <w:rFonts w:ascii="Times New Roman" w:hAnsi="Times New Roman"/>
              </w:rPr>
              <w:t xml:space="preserve">: 0; 0,5; 1,5; 4,5; 13,5 та 40,5 мкг/кг. </w:t>
            </w:r>
          </w:p>
          <w:p w14:paraId="6AC1038F" w14:textId="77777777" w:rsidR="007A0B5C" w:rsidRPr="0051030C" w:rsidRDefault="007A0B5C" w:rsidP="0000734D">
            <w:pPr>
              <w:pStyle w:val="a8"/>
              <w:spacing w:after="0" w:line="240" w:lineRule="auto"/>
              <w:rPr>
                <w:rFonts w:ascii="Times New Roman" w:eastAsia="Times New Roman" w:hAnsi="Times New Roman"/>
                <w:color w:val="000000"/>
              </w:rPr>
            </w:pPr>
            <w:r w:rsidRPr="0051030C">
              <w:rPr>
                <w:rStyle w:val="a4"/>
                <w:rFonts w:ascii="Times New Roman" w:hAnsi="Times New Roman"/>
              </w:rPr>
              <w:t xml:space="preserve">Межа </w:t>
            </w:r>
            <w:proofErr w:type="spellStart"/>
            <w:r w:rsidRPr="0051030C">
              <w:rPr>
                <w:rStyle w:val="a4"/>
                <w:rFonts w:ascii="Times New Roman" w:hAnsi="Times New Roman"/>
              </w:rPr>
              <w:t>виявлення</w:t>
            </w:r>
            <w:proofErr w:type="spellEnd"/>
            <w:r w:rsidRPr="0051030C">
              <w:rPr>
                <w:rStyle w:val="a4"/>
                <w:rFonts w:ascii="Times New Roman" w:hAnsi="Times New Roman"/>
              </w:rPr>
              <w:t>:</w:t>
            </w:r>
            <w:r w:rsidRPr="0051030C">
              <w:rPr>
                <w:rFonts w:ascii="Times New Roman" w:hAnsi="Times New Roman"/>
              </w:rPr>
              <w:t xml:space="preserve"> не </w:t>
            </w:r>
            <w:proofErr w:type="spellStart"/>
            <w:r w:rsidRPr="0051030C">
              <w:rPr>
                <w:rFonts w:ascii="Times New Roman" w:hAnsi="Times New Roman"/>
              </w:rPr>
              <w:t>більше</w:t>
            </w:r>
            <w:proofErr w:type="spellEnd"/>
            <w:r w:rsidRPr="0051030C">
              <w:rPr>
                <w:rFonts w:ascii="Times New Roman" w:hAnsi="Times New Roman"/>
              </w:rPr>
              <w:t xml:space="preserve"> 5 мкг/кг. </w:t>
            </w:r>
            <w:proofErr w:type="spellStart"/>
            <w:r w:rsidRPr="0051030C">
              <w:rPr>
                <w:rStyle w:val="a4"/>
                <w:rFonts w:ascii="Times New Roman" w:hAnsi="Times New Roman"/>
              </w:rPr>
              <w:t>Перехресна</w:t>
            </w:r>
            <w:proofErr w:type="spellEnd"/>
            <w:r w:rsidRPr="0051030C">
              <w:rPr>
                <w:rStyle w:val="a4"/>
                <w:rFonts w:ascii="Times New Roman" w:hAnsi="Times New Roman"/>
              </w:rPr>
              <w:t xml:space="preserve"> </w:t>
            </w:r>
            <w:proofErr w:type="spellStart"/>
            <w:r w:rsidRPr="0051030C">
              <w:rPr>
                <w:rStyle w:val="a4"/>
                <w:rFonts w:ascii="Times New Roman" w:hAnsi="Times New Roman"/>
              </w:rPr>
              <w:t>реактивність</w:t>
            </w:r>
            <w:proofErr w:type="spellEnd"/>
            <w:r w:rsidRPr="0051030C">
              <w:rPr>
                <w:rStyle w:val="a4"/>
                <w:rFonts w:ascii="Times New Roman" w:hAnsi="Times New Roman"/>
              </w:rPr>
              <w:t>:</w:t>
            </w:r>
            <w:r w:rsidRPr="0051030C">
              <w:rPr>
                <w:rFonts w:ascii="Times New Roman" w:hAnsi="Times New Roman"/>
              </w:rPr>
              <w:t xml:space="preserve"> для </w:t>
            </w:r>
            <w:proofErr w:type="spellStart"/>
            <w:r w:rsidRPr="0051030C">
              <w:rPr>
                <w:rFonts w:ascii="Times New Roman" w:hAnsi="Times New Roman"/>
              </w:rPr>
              <w:t>колістину</w:t>
            </w:r>
            <w:proofErr w:type="spellEnd"/>
            <w:r w:rsidRPr="0051030C">
              <w:rPr>
                <w:rFonts w:ascii="Times New Roman" w:hAnsi="Times New Roman"/>
              </w:rPr>
              <w:t xml:space="preserve"> </w:t>
            </w:r>
            <w:r w:rsidRPr="0051030C">
              <w:rPr>
                <w:rFonts w:ascii="Times New Roman" w:hAnsi="Times New Roman"/>
                <w:lang w:val="uk-UA"/>
              </w:rPr>
              <w:t>-</w:t>
            </w:r>
            <w:r w:rsidRPr="0051030C">
              <w:rPr>
                <w:rFonts w:ascii="Times New Roman" w:hAnsi="Times New Roman"/>
              </w:rPr>
              <w:t xml:space="preserve"> 100 %; для бацитрацину </w:t>
            </w:r>
            <w:r w:rsidRPr="0051030C">
              <w:rPr>
                <w:rFonts w:ascii="Times New Roman" w:hAnsi="Times New Roman"/>
                <w:lang w:val="uk-UA"/>
              </w:rPr>
              <w:t>-</w:t>
            </w:r>
            <w:r w:rsidRPr="0051030C">
              <w:rPr>
                <w:rFonts w:ascii="Times New Roman" w:hAnsi="Times New Roman"/>
              </w:rPr>
              <w:t xml:space="preserve"> не </w:t>
            </w:r>
            <w:proofErr w:type="spellStart"/>
            <w:r w:rsidRPr="0051030C">
              <w:rPr>
                <w:rFonts w:ascii="Times New Roman" w:hAnsi="Times New Roman"/>
              </w:rPr>
              <w:t>більше</w:t>
            </w:r>
            <w:proofErr w:type="spellEnd"/>
            <w:r w:rsidRPr="0051030C">
              <w:rPr>
                <w:rFonts w:ascii="Times New Roman" w:hAnsi="Times New Roman"/>
              </w:rPr>
              <w:t xml:space="preserve"> 0,1 %.</w:t>
            </w:r>
          </w:p>
        </w:tc>
        <w:tc>
          <w:tcPr>
            <w:tcW w:w="1162" w:type="dxa"/>
            <w:vAlign w:val="center"/>
          </w:tcPr>
          <w:p w14:paraId="09B26D41" w14:textId="77777777" w:rsidR="007A0B5C" w:rsidRPr="00FC4F32" w:rsidRDefault="007A0B5C"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1D160419" w14:textId="77777777" w:rsidR="007A0B5C" w:rsidRPr="00FC4F32" w:rsidRDefault="007A0B5C" w:rsidP="0000734D">
            <w:pPr>
              <w:spacing w:after="0" w:line="240" w:lineRule="auto"/>
              <w:jc w:val="center"/>
              <w:rPr>
                <w:rFonts w:ascii="Times New Roman" w:eastAsia="Times New Roman" w:hAnsi="Times New Roman" w:cs="Times New Roman"/>
                <w:strike/>
                <w:color w:val="FF0000"/>
                <w:sz w:val="24"/>
                <w:szCs w:val="24"/>
                <w:lang w:val="en-US"/>
              </w:rPr>
            </w:pPr>
            <w:r w:rsidRPr="00FC4F32">
              <w:rPr>
                <w:rFonts w:ascii="Times New Roman" w:hAnsi="Times New Roman" w:cs="Times New Roman"/>
                <w:sz w:val="24"/>
                <w:szCs w:val="24"/>
              </w:rPr>
              <w:t>2</w:t>
            </w:r>
          </w:p>
        </w:tc>
      </w:tr>
    </w:tbl>
    <w:p w14:paraId="75BD5CAD" w14:textId="77777777" w:rsidR="007A0B5C" w:rsidRPr="00FC4F32" w:rsidRDefault="007A0B5C" w:rsidP="007A0B5C">
      <w:pPr>
        <w:spacing w:after="0" w:line="240" w:lineRule="auto"/>
        <w:rPr>
          <w:rFonts w:ascii="Times New Roman" w:hAnsi="Times New Roman" w:cs="Times New Roman"/>
          <w:sz w:val="24"/>
          <w:szCs w:val="24"/>
        </w:rPr>
      </w:pPr>
    </w:p>
    <w:p w14:paraId="7C9955E6" w14:textId="77777777" w:rsidR="007A0B5C" w:rsidRPr="00FC4F32" w:rsidRDefault="007A0B5C" w:rsidP="007A0B5C">
      <w:pPr>
        <w:shd w:val="clear" w:color="auto" w:fill="FFFFFF"/>
        <w:tabs>
          <w:tab w:val="left" w:pos="709"/>
          <w:tab w:val="left" w:pos="851"/>
        </w:tabs>
        <w:suppressAutoHyphens/>
        <w:spacing w:after="0" w:line="240" w:lineRule="auto"/>
        <w:ind w:firstLine="709"/>
        <w:jc w:val="both"/>
        <w:rPr>
          <w:rFonts w:ascii="Times New Roman" w:eastAsia="Times New Roman" w:hAnsi="Times New Roman" w:cs="Times New Roman"/>
          <w:i/>
          <w:iCs/>
          <w:kern w:val="36"/>
          <w:sz w:val="24"/>
          <w:szCs w:val="24"/>
          <w:lang w:eastAsia="uk-UA"/>
        </w:rPr>
      </w:pPr>
      <w:r w:rsidRPr="00FC4F32">
        <w:rPr>
          <w:rFonts w:ascii="Times New Roman" w:eastAsia="Times New Roman" w:hAnsi="Times New Roman" w:cs="Times New Roman"/>
          <w:i/>
          <w:iCs/>
          <w:kern w:val="36"/>
          <w:sz w:val="24"/>
          <w:szCs w:val="24"/>
          <w:lang w:eastAsia="uk-UA"/>
        </w:rPr>
        <w:t xml:space="preserve">В місцях де технічна специфікація містить посилання на </w:t>
      </w:r>
      <w:r w:rsidRPr="00263A71">
        <w:rPr>
          <w:rFonts w:ascii="Times New Roman" w:eastAsia="Times New Roman" w:hAnsi="Times New Roman" w:cs="Times New Roman"/>
          <w:i/>
          <w:iCs/>
          <w:kern w:val="36"/>
          <w:sz w:val="24"/>
          <w:szCs w:val="24"/>
          <w:lang w:eastAsia="uk-UA"/>
        </w:rPr>
        <w:t>конкретну торговельну марку чи фірму, патент,</w:t>
      </w:r>
      <w:r w:rsidRPr="00FC4F32">
        <w:rPr>
          <w:rFonts w:ascii="Times New Roman" w:eastAsia="Times New Roman" w:hAnsi="Times New Roman" w:cs="Times New Roman"/>
          <w:i/>
          <w:iCs/>
          <w:kern w:val="36"/>
          <w:sz w:val="24"/>
          <w:szCs w:val="24"/>
          <w:lang w:eastAsia="uk-UA"/>
        </w:rPr>
        <w:t xml:space="preserve">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21815EE7" w14:textId="77777777" w:rsidR="007A0B5C" w:rsidRPr="00FC4F32" w:rsidRDefault="007A0B5C" w:rsidP="007A0B5C">
      <w:pPr>
        <w:spacing w:after="0" w:line="240" w:lineRule="auto"/>
        <w:rPr>
          <w:rFonts w:ascii="Times New Roman" w:hAnsi="Times New Roman" w:cs="Times New Roman"/>
          <w:bCs/>
          <w:i/>
          <w:iCs/>
          <w:sz w:val="24"/>
          <w:szCs w:val="24"/>
        </w:rPr>
      </w:pPr>
      <w:r w:rsidRPr="00FC4F32">
        <w:rPr>
          <w:rFonts w:ascii="Times New Roman" w:hAnsi="Times New Roman" w:cs="Times New Roman"/>
          <w:bCs/>
          <w:i/>
          <w:iCs/>
          <w:sz w:val="24"/>
          <w:szCs w:val="24"/>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FC4F32">
        <w:rPr>
          <w:rFonts w:ascii="Times New Roman" w:hAnsi="Times New Roman" w:cs="Times New Roman"/>
          <w:bCs/>
          <w:i/>
          <w:iCs/>
          <w:sz w:val="24"/>
          <w:szCs w:val="24"/>
        </w:rPr>
        <w:t>повиннен</w:t>
      </w:r>
      <w:proofErr w:type="spellEnd"/>
      <w:r w:rsidRPr="00FC4F32">
        <w:rPr>
          <w:rFonts w:ascii="Times New Roman" w:hAnsi="Times New Roman" w:cs="Times New Roman"/>
          <w:bCs/>
          <w:i/>
          <w:iCs/>
          <w:sz w:val="24"/>
          <w:szCs w:val="24"/>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7B22919E" w14:textId="77777777" w:rsidR="007A0B5C" w:rsidRPr="00FC4F32" w:rsidRDefault="007A0B5C" w:rsidP="007A0B5C">
      <w:pPr>
        <w:spacing w:after="0" w:line="240" w:lineRule="auto"/>
        <w:rPr>
          <w:rFonts w:ascii="Times New Roman" w:hAnsi="Times New Roman" w:cs="Times New Roman"/>
          <w:bCs/>
          <w:i/>
          <w:iCs/>
          <w:sz w:val="24"/>
          <w:szCs w:val="24"/>
        </w:rPr>
      </w:pPr>
    </w:p>
    <w:p w14:paraId="78394219" w14:textId="77777777" w:rsidR="007A0B5C" w:rsidRPr="00FC4F32" w:rsidRDefault="007A0B5C" w:rsidP="007A0B5C">
      <w:pPr>
        <w:spacing w:after="0" w:line="240" w:lineRule="auto"/>
        <w:rPr>
          <w:rFonts w:ascii="Times New Roman" w:eastAsia="Times New Roman" w:hAnsi="Times New Roman" w:cs="Times New Roman"/>
          <w:color w:val="000000"/>
          <w:sz w:val="24"/>
          <w:szCs w:val="24"/>
          <w:lang w:eastAsia="uk-UA"/>
        </w:rPr>
      </w:pPr>
      <w:r w:rsidRPr="00FC4F32">
        <w:rPr>
          <w:rFonts w:ascii="Times New Roman" w:eastAsia="Times New Roman" w:hAnsi="Times New Roman" w:cs="Times New Roman"/>
          <w:b/>
          <w:color w:val="000000"/>
          <w:sz w:val="24"/>
          <w:szCs w:val="24"/>
          <w:lang w:eastAsia="uk-UA"/>
        </w:rPr>
        <w:t>Місце поставки</w:t>
      </w:r>
      <w:r w:rsidRPr="00FC4F32">
        <w:rPr>
          <w:rFonts w:ascii="Times New Roman" w:eastAsia="Times New Roman" w:hAnsi="Times New Roman" w:cs="Times New Roman"/>
          <w:color w:val="000000"/>
          <w:sz w:val="24"/>
          <w:szCs w:val="24"/>
          <w:lang w:eastAsia="uk-UA"/>
        </w:rPr>
        <w:t xml:space="preserve">: ДНДКІ </w:t>
      </w:r>
      <w:proofErr w:type="spellStart"/>
      <w:r w:rsidRPr="00FC4F32">
        <w:rPr>
          <w:rFonts w:ascii="Times New Roman" w:eastAsia="Times New Roman" w:hAnsi="Times New Roman" w:cs="Times New Roman"/>
          <w:color w:val="000000"/>
          <w:sz w:val="24"/>
          <w:szCs w:val="24"/>
          <w:lang w:eastAsia="uk-UA"/>
        </w:rPr>
        <w:t>ветпрепаратів</w:t>
      </w:r>
      <w:proofErr w:type="spellEnd"/>
      <w:r w:rsidRPr="00FC4F32">
        <w:rPr>
          <w:rFonts w:ascii="Times New Roman" w:eastAsia="Times New Roman" w:hAnsi="Times New Roman" w:cs="Times New Roman"/>
          <w:color w:val="000000"/>
          <w:sz w:val="24"/>
          <w:szCs w:val="24"/>
          <w:lang w:eastAsia="uk-UA"/>
        </w:rPr>
        <w:t xml:space="preserve"> та кормових добавок (м. Львів, вул. Донецька, 11).</w:t>
      </w:r>
    </w:p>
    <w:p w14:paraId="47A9A1E8" w14:textId="77777777" w:rsidR="007A0B5C" w:rsidRPr="00FC4F32" w:rsidRDefault="007A0B5C" w:rsidP="007A0B5C">
      <w:pPr>
        <w:spacing w:after="0" w:line="240" w:lineRule="auto"/>
        <w:rPr>
          <w:rFonts w:ascii="Times New Roman" w:eastAsia="Times New Roman" w:hAnsi="Times New Roman" w:cs="Times New Roman"/>
          <w:b/>
          <w:color w:val="000000"/>
          <w:sz w:val="24"/>
          <w:szCs w:val="24"/>
          <w:lang w:eastAsia="uk-UA"/>
        </w:rPr>
      </w:pPr>
    </w:p>
    <w:p w14:paraId="51B51F9D" w14:textId="77777777" w:rsidR="007A0B5C" w:rsidRPr="00FC4F32" w:rsidRDefault="007A0B5C" w:rsidP="007A0B5C">
      <w:pPr>
        <w:spacing w:after="0" w:line="240" w:lineRule="auto"/>
        <w:rPr>
          <w:rFonts w:ascii="Times New Roman" w:eastAsia="Times New Roman" w:hAnsi="Times New Roman" w:cs="Times New Roman"/>
          <w:color w:val="000000"/>
          <w:sz w:val="24"/>
          <w:szCs w:val="24"/>
          <w:lang w:eastAsia="uk-UA"/>
        </w:rPr>
      </w:pPr>
      <w:r w:rsidRPr="00FC4F32">
        <w:rPr>
          <w:rFonts w:ascii="Times New Roman" w:eastAsia="Times New Roman" w:hAnsi="Times New Roman" w:cs="Times New Roman"/>
          <w:b/>
          <w:color w:val="000000"/>
          <w:sz w:val="24"/>
          <w:szCs w:val="24"/>
          <w:lang w:eastAsia="uk-UA"/>
        </w:rPr>
        <w:t xml:space="preserve">Періодичність поставки: </w:t>
      </w:r>
      <w:r w:rsidRPr="00FC4F32">
        <w:rPr>
          <w:rFonts w:ascii="Times New Roman" w:eastAsia="Times New Roman" w:hAnsi="Times New Roman" w:cs="Times New Roman"/>
          <w:color w:val="000000"/>
          <w:sz w:val="24"/>
          <w:szCs w:val="24"/>
          <w:lang w:eastAsia="uk-UA"/>
        </w:rPr>
        <w:t>погоджується із замовником</w:t>
      </w:r>
    </w:p>
    <w:p w14:paraId="2C8ABE2D" w14:textId="77777777" w:rsidR="007A0B5C" w:rsidRPr="00FC4F32" w:rsidRDefault="007A0B5C" w:rsidP="007A0B5C">
      <w:pPr>
        <w:spacing w:after="0" w:line="240" w:lineRule="auto"/>
        <w:rPr>
          <w:rFonts w:ascii="Times New Roman" w:hAnsi="Times New Roman" w:cs="Times New Roman"/>
          <w:sz w:val="24"/>
          <w:szCs w:val="24"/>
        </w:rPr>
      </w:pPr>
    </w:p>
    <w:p w14:paraId="53CF6E47" w14:textId="77777777" w:rsidR="007A0B5C" w:rsidRPr="00BF0ACE" w:rsidRDefault="007A0B5C" w:rsidP="00BF0ACE">
      <w:pPr>
        <w:spacing w:after="0" w:line="240" w:lineRule="auto"/>
        <w:ind w:firstLine="567"/>
        <w:jc w:val="both"/>
        <w:rPr>
          <w:rFonts w:cstheme="minorHAnsi"/>
          <w:sz w:val="24"/>
          <w:szCs w:val="24"/>
        </w:rPr>
      </w:pPr>
    </w:p>
    <w:sectPr w:rsidR="007A0B5C" w:rsidRPr="00BF0AC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2300D"/>
    <w:multiLevelType w:val="multilevel"/>
    <w:tmpl w:val="400C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A5ADA"/>
    <w:multiLevelType w:val="multilevel"/>
    <w:tmpl w:val="290C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7711EF"/>
    <w:multiLevelType w:val="multilevel"/>
    <w:tmpl w:val="79DC8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461A22"/>
    <w:multiLevelType w:val="hybridMultilevel"/>
    <w:tmpl w:val="2F728254"/>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2F894C1B"/>
    <w:multiLevelType w:val="hybridMultilevel"/>
    <w:tmpl w:val="B94ABD6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32BC0FB7"/>
    <w:multiLevelType w:val="hybridMultilevel"/>
    <w:tmpl w:val="20AE2BF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3D9377E2"/>
    <w:multiLevelType w:val="hybridMultilevel"/>
    <w:tmpl w:val="DE10CE86"/>
    <w:lvl w:ilvl="0" w:tplc="04220001">
      <w:start w:val="1"/>
      <w:numFmt w:val="bullet"/>
      <w:lvlText w:val=""/>
      <w:lvlJc w:val="left"/>
      <w:pPr>
        <w:ind w:left="1494"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42CA12A5"/>
    <w:multiLevelType w:val="hybridMultilevel"/>
    <w:tmpl w:val="52005B10"/>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49EF0A68"/>
    <w:multiLevelType w:val="multilevel"/>
    <w:tmpl w:val="F45C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B077A6"/>
    <w:multiLevelType w:val="multilevel"/>
    <w:tmpl w:val="DDBC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EA1407"/>
    <w:multiLevelType w:val="hybridMultilevel"/>
    <w:tmpl w:val="08A4D04A"/>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5DE016B9"/>
    <w:multiLevelType w:val="hybridMultilevel"/>
    <w:tmpl w:val="BC7A1284"/>
    <w:lvl w:ilvl="0" w:tplc="68E23FFE">
      <w:numFmt w:val="bullet"/>
      <w:lvlText w:val="–"/>
      <w:lvlJc w:val="left"/>
      <w:pPr>
        <w:ind w:left="1494" w:hanging="360"/>
      </w:pPr>
      <w:rPr>
        <w:rFonts w:ascii="Calibri" w:eastAsia="Times New Roman" w:hAnsi="Calibri" w:cs="Calibri"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1"/>
  </w:num>
  <w:num w:numId="2">
    <w:abstractNumId w:val="8"/>
  </w:num>
  <w:num w:numId="3">
    <w:abstractNumId w:val="5"/>
  </w:num>
  <w:num w:numId="4">
    <w:abstractNumId w:val="7"/>
  </w:num>
  <w:num w:numId="5">
    <w:abstractNumId w:val="11"/>
  </w:num>
  <w:num w:numId="6">
    <w:abstractNumId w:val="6"/>
  </w:num>
  <w:num w:numId="7">
    <w:abstractNumId w:val="4"/>
  </w:num>
  <w:num w:numId="8">
    <w:abstractNumId w:val="3"/>
  </w:num>
  <w:num w:numId="9">
    <w:abstractNumId w:val="10"/>
  </w:num>
  <w:num w:numId="10">
    <w:abstractNumId w:val="0"/>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60"/>
    <w:rsid w:val="00123CEE"/>
    <w:rsid w:val="00157E60"/>
    <w:rsid w:val="001D51A7"/>
    <w:rsid w:val="00360B8A"/>
    <w:rsid w:val="00585460"/>
    <w:rsid w:val="007A0B5C"/>
    <w:rsid w:val="00830B3D"/>
    <w:rsid w:val="00923513"/>
    <w:rsid w:val="009E4144"/>
    <w:rsid w:val="009F3456"/>
    <w:rsid w:val="00BB59D8"/>
    <w:rsid w:val="00BF0ACE"/>
    <w:rsid w:val="00CF5D8F"/>
    <w:rsid w:val="00DC47A7"/>
    <w:rsid w:val="00E31B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F5FD"/>
  <w15:chartTrackingRefBased/>
  <w15:docId w15:val="{2A6E4DFC-E73D-43B8-AB87-6F338AC4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7E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3">
    <w:name w:val="heading 3"/>
    <w:basedOn w:val="a"/>
    <w:next w:val="a"/>
    <w:link w:val="30"/>
    <w:uiPriority w:val="9"/>
    <w:semiHidden/>
    <w:unhideWhenUsed/>
    <w:qFormat/>
    <w:rsid w:val="00CF5D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157E60"/>
    <w:rPr>
      <w:b/>
      <w:bCs/>
    </w:rPr>
  </w:style>
  <w:style w:type="character" w:styleId="a5">
    <w:name w:val="Hyperlink"/>
    <w:basedOn w:val="a0"/>
    <w:uiPriority w:val="99"/>
    <w:semiHidden/>
    <w:unhideWhenUsed/>
    <w:rsid w:val="00157E60"/>
    <w:rPr>
      <w:color w:val="0000FF"/>
      <w:u w:val="single"/>
    </w:rPr>
  </w:style>
  <w:style w:type="character" w:customStyle="1" w:styleId="10">
    <w:name w:val="Заголовок 1 Знак"/>
    <w:basedOn w:val="a0"/>
    <w:link w:val="1"/>
    <w:uiPriority w:val="9"/>
    <w:rsid w:val="00157E60"/>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page number"/>
    <w:basedOn w:val="a0"/>
    <w:rsid w:val="00157E60"/>
  </w:style>
  <w:style w:type="paragraph" w:styleId="a7">
    <w:name w:val="List Paragraph"/>
    <w:basedOn w:val="a"/>
    <w:uiPriority w:val="34"/>
    <w:qFormat/>
    <w:rsid w:val="009F3456"/>
    <w:pPr>
      <w:ind w:left="720"/>
      <w:contextualSpacing/>
    </w:pPr>
  </w:style>
  <w:style w:type="character" w:customStyle="1" w:styleId="nr-t">
    <w:name w:val="nr-t"/>
    <w:basedOn w:val="a0"/>
    <w:rsid w:val="00CF5D8F"/>
  </w:style>
  <w:style w:type="character" w:customStyle="1" w:styleId="30">
    <w:name w:val="Заголовок 3 Знак"/>
    <w:basedOn w:val="a0"/>
    <w:link w:val="3"/>
    <w:uiPriority w:val="9"/>
    <w:semiHidden/>
    <w:rsid w:val="00CF5D8F"/>
    <w:rPr>
      <w:rFonts w:asciiTheme="majorHAnsi" w:eastAsiaTheme="majorEastAsia" w:hAnsiTheme="majorHAnsi" w:cstheme="majorBidi"/>
      <w:color w:val="1F3763" w:themeColor="accent1" w:themeShade="7F"/>
      <w:sz w:val="24"/>
      <w:szCs w:val="24"/>
    </w:rPr>
  </w:style>
  <w:style w:type="paragraph" w:styleId="a8">
    <w:name w:val="Body Text"/>
    <w:basedOn w:val="a"/>
    <w:link w:val="a9"/>
    <w:unhideWhenUsed/>
    <w:rsid w:val="007A0B5C"/>
    <w:pPr>
      <w:spacing w:after="120" w:line="276" w:lineRule="auto"/>
    </w:pPr>
    <w:rPr>
      <w:rFonts w:eastAsiaTheme="minorEastAsia" w:cs="Times New Roman"/>
      <w:lang w:val="ru-RU" w:eastAsia="ru-RU"/>
    </w:rPr>
  </w:style>
  <w:style w:type="character" w:customStyle="1" w:styleId="a9">
    <w:name w:val="Основний текст Знак"/>
    <w:basedOn w:val="a0"/>
    <w:link w:val="a8"/>
    <w:rsid w:val="007A0B5C"/>
    <w:rPr>
      <w:rFonts w:eastAsiaTheme="minorEastAsia"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2020">
      <w:bodyDiv w:val="1"/>
      <w:marLeft w:val="0"/>
      <w:marRight w:val="0"/>
      <w:marTop w:val="0"/>
      <w:marBottom w:val="0"/>
      <w:divBdr>
        <w:top w:val="none" w:sz="0" w:space="0" w:color="auto"/>
        <w:left w:val="none" w:sz="0" w:space="0" w:color="auto"/>
        <w:bottom w:val="none" w:sz="0" w:space="0" w:color="auto"/>
        <w:right w:val="none" w:sz="0" w:space="0" w:color="auto"/>
      </w:divBdr>
    </w:div>
    <w:div w:id="99110607">
      <w:bodyDiv w:val="1"/>
      <w:marLeft w:val="0"/>
      <w:marRight w:val="0"/>
      <w:marTop w:val="0"/>
      <w:marBottom w:val="0"/>
      <w:divBdr>
        <w:top w:val="none" w:sz="0" w:space="0" w:color="auto"/>
        <w:left w:val="none" w:sz="0" w:space="0" w:color="auto"/>
        <w:bottom w:val="none" w:sz="0" w:space="0" w:color="auto"/>
        <w:right w:val="none" w:sz="0" w:space="0" w:color="auto"/>
      </w:divBdr>
    </w:div>
    <w:div w:id="197281479">
      <w:bodyDiv w:val="1"/>
      <w:marLeft w:val="0"/>
      <w:marRight w:val="0"/>
      <w:marTop w:val="0"/>
      <w:marBottom w:val="0"/>
      <w:divBdr>
        <w:top w:val="none" w:sz="0" w:space="0" w:color="auto"/>
        <w:left w:val="none" w:sz="0" w:space="0" w:color="auto"/>
        <w:bottom w:val="none" w:sz="0" w:space="0" w:color="auto"/>
        <w:right w:val="none" w:sz="0" w:space="0" w:color="auto"/>
      </w:divBdr>
    </w:div>
    <w:div w:id="234054577">
      <w:bodyDiv w:val="1"/>
      <w:marLeft w:val="0"/>
      <w:marRight w:val="0"/>
      <w:marTop w:val="0"/>
      <w:marBottom w:val="0"/>
      <w:divBdr>
        <w:top w:val="none" w:sz="0" w:space="0" w:color="auto"/>
        <w:left w:val="none" w:sz="0" w:space="0" w:color="auto"/>
        <w:bottom w:val="none" w:sz="0" w:space="0" w:color="auto"/>
        <w:right w:val="none" w:sz="0" w:space="0" w:color="auto"/>
      </w:divBdr>
    </w:div>
    <w:div w:id="525169542">
      <w:bodyDiv w:val="1"/>
      <w:marLeft w:val="0"/>
      <w:marRight w:val="0"/>
      <w:marTop w:val="0"/>
      <w:marBottom w:val="0"/>
      <w:divBdr>
        <w:top w:val="none" w:sz="0" w:space="0" w:color="auto"/>
        <w:left w:val="none" w:sz="0" w:space="0" w:color="auto"/>
        <w:bottom w:val="none" w:sz="0" w:space="0" w:color="auto"/>
        <w:right w:val="none" w:sz="0" w:space="0" w:color="auto"/>
      </w:divBdr>
    </w:div>
    <w:div w:id="581722542">
      <w:bodyDiv w:val="1"/>
      <w:marLeft w:val="0"/>
      <w:marRight w:val="0"/>
      <w:marTop w:val="0"/>
      <w:marBottom w:val="0"/>
      <w:divBdr>
        <w:top w:val="none" w:sz="0" w:space="0" w:color="auto"/>
        <w:left w:val="none" w:sz="0" w:space="0" w:color="auto"/>
        <w:bottom w:val="none" w:sz="0" w:space="0" w:color="auto"/>
        <w:right w:val="none" w:sz="0" w:space="0" w:color="auto"/>
      </w:divBdr>
    </w:div>
    <w:div w:id="770703853">
      <w:bodyDiv w:val="1"/>
      <w:marLeft w:val="0"/>
      <w:marRight w:val="0"/>
      <w:marTop w:val="0"/>
      <w:marBottom w:val="0"/>
      <w:divBdr>
        <w:top w:val="none" w:sz="0" w:space="0" w:color="auto"/>
        <w:left w:val="none" w:sz="0" w:space="0" w:color="auto"/>
        <w:bottom w:val="none" w:sz="0" w:space="0" w:color="auto"/>
        <w:right w:val="none" w:sz="0" w:space="0" w:color="auto"/>
      </w:divBdr>
    </w:div>
    <w:div w:id="822160328">
      <w:bodyDiv w:val="1"/>
      <w:marLeft w:val="0"/>
      <w:marRight w:val="0"/>
      <w:marTop w:val="0"/>
      <w:marBottom w:val="0"/>
      <w:divBdr>
        <w:top w:val="none" w:sz="0" w:space="0" w:color="auto"/>
        <w:left w:val="none" w:sz="0" w:space="0" w:color="auto"/>
        <w:bottom w:val="none" w:sz="0" w:space="0" w:color="auto"/>
        <w:right w:val="none" w:sz="0" w:space="0" w:color="auto"/>
      </w:divBdr>
    </w:div>
    <w:div w:id="889537799">
      <w:bodyDiv w:val="1"/>
      <w:marLeft w:val="0"/>
      <w:marRight w:val="0"/>
      <w:marTop w:val="0"/>
      <w:marBottom w:val="0"/>
      <w:divBdr>
        <w:top w:val="none" w:sz="0" w:space="0" w:color="auto"/>
        <w:left w:val="none" w:sz="0" w:space="0" w:color="auto"/>
        <w:bottom w:val="none" w:sz="0" w:space="0" w:color="auto"/>
        <w:right w:val="none" w:sz="0" w:space="0" w:color="auto"/>
      </w:divBdr>
    </w:div>
    <w:div w:id="1025447648">
      <w:bodyDiv w:val="1"/>
      <w:marLeft w:val="0"/>
      <w:marRight w:val="0"/>
      <w:marTop w:val="0"/>
      <w:marBottom w:val="0"/>
      <w:divBdr>
        <w:top w:val="none" w:sz="0" w:space="0" w:color="auto"/>
        <w:left w:val="none" w:sz="0" w:space="0" w:color="auto"/>
        <w:bottom w:val="none" w:sz="0" w:space="0" w:color="auto"/>
        <w:right w:val="none" w:sz="0" w:space="0" w:color="auto"/>
      </w:divBdr>
    </w:div>
    <w:div w:id="1316572219">
      <w:bodyDiv w:val="1"/>
      <w:marLeft w:val="0"/>
      <w:marRight w:val="0"/>
      <w:marTop w:val="0"/>
      <w:marBottom w:val="0"/>
      <w:divBdr>
        <w:top w:val="none" w:sz="0" w:space="0" w:color="auto"/>
        <w:left w:val="none" w:sz="0" w:space="0" w:color="auto"/>
        <w:bottom w:val="none" w:sz="0" w:space="0" w:color="auto"/>
        <w:right w:val="none" w:sz="0" w:space="0" w:color="auto"/>
      </w:divBdr>
    </w:div>
    <w:div w:id="1319385024">
      <w:bodyDiv w:val="1"/>
      <w:marLeft w:val="0"/>
      <w:marRight w:val="0"/>
      <w:marTop w:val="0"/>
      <w:marBottom w:val="0"/>
      <w:divBdr>
        <w:top w:val="none" w:sz="0" w:space="0" w:color="auto"/>
        <w:left w:val="none" w:sz="0" w:space="0" w:color="auto"/>
        <w:bottom w:val="none" w:sz="0" w:space="0" w:color="auto"/>
        <w:right w:val="none" w:sz="0" w:space="0" w:color="auto"/>
      </w:divBdr>
    </w:div>
    <w:div w:id="1358502812">
      <w:bodyDiv w:val="1"/>
      <w:marLeft w:val="0"/>
      <w:marRight w:val="0"/>
      <w:marTop w:val="0"/>
      <w:marBottom w:val="0"/>
      <w:divBdr>
        <w:top w:val="none" w:sz="0" w:space="0" w:color="auto"/>
        <w:left w:val="none" w:sz="0" w:space="0" w:color="auto"/>
        <w:bottom w:val="none" w:sz="0" w:space="0" w:color="auto"/>
        <w:right w:val="none" w:sz="0" w:space="0" w:color="auto"/>
      </w:divBdr>
    </w:div>
    <w:div w:id="2006744897">
      <w:bodyDiv w:val="1"/>
      <w:marLeft w:val="0"/>
      <w:marRight w:val="0"/>
      <w:marTop w:val="0"/>
      <w:marBottom w:val="0"/>
      <w:divBdr>
        <w:top w:val="none" w:sz="0" w:space="0" w:color="auto"/>
        <w:left w:val="none" w:sz="0" w:space="0" w:color="auto"/>
        <w:bottom w:val="none" w:sz="0" w:space="0" w:color="auto"/>
        <w:right w:val="none" w:sz="0" w:space="0" w:color="auto"/>
      </w:divBdr>
    </w:div>
    <w:div w:id="206787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ov.e-tender.ua/tenderDetailes/624150d33be84ada99e3bd0b86dbb24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2733-B529-44BA-B16B-E952BD7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4875</Words>
  <Characters>2779</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2026-10-22T09:11:00Z</dcterms:created>
  <dcterms:modified xsi:type="dcterms:W3CDTF">2026-10-22T09:11:00Z</dcterms:modified>
</cp:coreProperties>
</file>