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3164D" w14:textId="41BE8AB9" w:rsidR="008F1B50" w:rsidRDefault="008F1B50" w:rsidP="008F1B50">
      <w:pPr>
        <w:spacing w:after="0" w:line="240" w:lineRule="auto"/>
        <w:jc w:val="center"/>
        <w:rPr>
          <w:rFonts w:eastAsia="Times New Roman" w:cstheme="minorHAnsi"/>
          <w:b/>
          <w:bCs/>
          <w:sz w:val="24"/>
          <w:szCs w:val="24"/>
          <w:lang w:eastAsia="uk-UA"/>
        </w:rPr>
      </w:pPr>
      <w:r w:rsidRPr="008F1B50">
        <w:rPr>
          <w:rFonts w:eastAsia="Times New Roman" w:cstheme="minorHAnsi"/>
          <w:b/>
          <w:bCs/>
          <w:sz w:val="24"/>
          <w:szCs w:val="24"/>
          <w:lang w:eastAsia="uk-UA"/>
        </w:rPr>
        <w:t>ОБҐРУНТУВАННЯ</w:t>
      </w:r>
      <w:r w:rsidRPr="008F1B50">
        <w:rPr>
          <w:rFonts w:eastAsia="Times New Roman" w:cstheme="minorHAnsi"/>
          <w:sz w:val="24"/>
          <w:szCs w:val="24"/>
          <w:lang w:eastAsia="uk-UA"/>
        </w:rPr>
        <w:br/>
      </w:r>
      <w:r w:rsidRPr="008F1B50">
        <w:rPr>
          <w:rFonts w:eastAsia="Times New Roman" w:cstheme="minorHAnsi"/>
          <w:b/>
          <w:bCs/>
          <w:sz w:val="24"/>
          <w:szCs w:val="24"/>
          <w:lang w:eastAsia="uk-UA"/>
        </w:rPr>
        <w:t>технічних та якісних характеристик предмета закупівлі, розміру бюджетного призначення, очікуваної вартості предмета закупівлі</w:t>
      </w:r>
    </w:p>
    <w:p w14:paraId="45DCAEFB" w14:textId="77777777" w:rsidR="00413C82" w:rsidRPr="008F1B50" w:rsidRDefault="00413C82" w:rsidP="008F1B50">
      <w:pPr>
        <w:spacing w:after="0" w:line="240" w:lineRule="auto"/>
        <w:jc w:val="center"/>
        <w:rPr>
          <w:rFonts w:eastAsia="Times New Roman" w:cstheme="minorHAnsi"/>
          <w:sz w:val="24"/>
          <w:szCs w:val="24"/>
          <w:lang w:eastAsia="uk-UA"/>
        </w:rPr>
      </w:pPr>
    </w:p>
    <w:p w14:paraId="727B66FB" w14:textId="41B7919F" w:rsidR="008F1B50" w:rsidRDefault="008F1B50" w:rsidP="008F1B50">
      <w:pPr>
        <w:spacing w:after="0" w:line="240" w:lineRule="auto"/>
        <w:rPr>
          <w:rFonts w:ascii="Open Sans" w:hAnsi="Open Sans" w:cs="Open Sans"/>
          <w:color w:val="242638"/>
          <w:sz w:val="21"/>
          <w:szCs w:val="21"/>
          <w:shd w:val="clear" w:color="auto" w:fill="FFFFFF"/>
        </w:rPr>
      </w:pPr>
      <w:r w:rsidRPr="008F1B50">
        <w:rPr>
          <w:rFonts w:eastAsia="Times New Roman" w:cstheme="minorHAnsi"/>
          <w:b/>
          <w:bCs/>
          <w:sz w:val="24"/>
          <w:szCs w:val="24"/>
          <w:lang w:eastAsia="uk-UA"/>
        </w:rPr>
        <w:t>Найменування замовника:</w:t>
      </w:r>
      <w:r w:rsidRPr="008F1B50">
        <w:rPr>
          <w:rFonts w:eastAsia="Times New Roman" w:cstheme="minorHAnsi"/>
          <w:sz w:val="24"/>
          <w:szCs w:val="24"/>
          <w:lang w:eastAsia="uk-UA"/>
        </w:rPr>
        <w:t xml:space="preserve"> Державний науково-дослідний контрольний інститут ветеринарних препаратів та кормових добавок</w:t>
      </w:r>
      <w:r w:rsidRPr="008F1B50">
        <w:rPr>
          <w:rFonts w:eastAsia="Times New Roman" w:cstheme="minorHAnsi"/>
          <w:sz w:val="24"/>
          <w:szCs w:val="24"/>
          <w:lang w:eastAsia="uk-UA"/>
        </w:rPr>
        <w:br/>
      </w:r>
      <w:r w:rsidRPr="008F1B50">
        <w:rPr>
          <w:rFonts w:eastAsia="Times New Roman" w:cstheme="minorHAnsi"/>
          <w:b/>
          <w:bCs/>
          <w:sz w:val="24"/>
          <w:szCs w:val="24"/>
          <w:lang w:eastAsia="uk-UA"/>
        </w:rPr>
        <w:t>Місцезнаходження:</w:t>
      </w:r>
      <w:r w:rsidRPr="008F1B50">
        <w:rPr>
          <w:rFonts w:eastAsia="Times New Roman" w:cstheme="minorHAnsi"/>
          <w:sz w:val="24"/>
          <w:szCs w:val="24"/>
          <w:lang w:eastAsia="uk-UA"/>
        </w:rPr>
        <w:t xml:space="preserve"> м. Львів, вул. Донецька, 11</w:t>
      </w:r>
      <w:r w:rsidRPr="008F1B50">
        <w:rPr>
          <w:rFonts w:eastAsia="Times New Roman" w:cstheme="minorHAnsi"/>
          <w:sz w:val="24"/>
          <w:szCs w:val="24"/>
          <w:lang w:eastAsia="uk-UA"/>
        </w:rPr>
        <w:br/>
      </w:r>
      <w:r w:rsidRPr="008F1B50">
        <w:rPr>
          <w:rFonts w:eastAsia="Times New Roman" w:cstheme="minorHAnsi"/>
          <w:b/>
          <w:bCs/>
          <w:sz w:val="24"/>
          <w:szCs w:val="24"/>
          <w:lang w:eastAsia="uk-UA"/>
        </w:rPr>
        <w:t>Код ЄДРПОУ:</w:t>
      </w:r>
      <w:r w:rsidRPr="008F1B50">
        <w:rPr>
          <w:rFonts w:eastAsia="Times New Roman" w:cstheme="minorHAnsi"/>
          <w:sz w:val="24"/>
          <w:szCs w:val="24"/>
          <w:lang w:eastAsia="uk-UA"/>
        </w:rPr>
        <w:t xml:space="preserve"> 00485670</w:t>
      </w:r>
      <w:r w:rsidRPr="008F1B50">
        <w:rPr>
          <w:rFonts w:eastAsia="Times New Roman" w:cstheme="minorHAnsi"/>
          <w:sz w:val="24"/>
          <w:szCs w:val="24"/>
          <w:lang w:eastAsia="uk-UA"/>
        </w:rPr>
        <w:br/>
      </w:r>
      <w:r w:rsidRPr="008F1B50">
        <w:rPr>
          <w:rFonts w:eastAsia="Times New Roman" w:cstheme="minorHAnsi"/>
          <w:b/>
          <w:bCs/>
          <w:sz w:val="24"/>
          <w:szCs w:val="24"/>
          <w:lang w:eastAsia="uk-UA"/>
        </w:rPr>
        <w:t>Категорія замовника:</w:t>
      </w:r>
      <w:r w:rsidRPr="008F1B50">
        <w:rPr>
          <w:rFonts w:eastAsia="Times New Roman" w:cstheme="minorHAnsi"/>
          <w:sz w:val="24"/>
          <w:szCs w:val="24"/>
          <w:lang w:eastAsia="uk-UA"/>
        </w:rPr>
        <w:t xml:space="preserve"> </w:t>
      </w:r>
      <w:r>
        <w:rPr>
          <w:rFonts w:ascii="Open Sans" w:hAnsi="Open Sans" w:cs="Open Sans"/>
          <w:color w:val="242638"/>
          <w:sz w:val="21"/>
          <w:szCs w:val="21"/>
          <w:shd w:val="clear" w:color="auto" w:fill="FFFFFF"/>
        </w:rPr>
        <w:t>Юридична особа, яка забезпечує потреби держави або територіальної громади</w:t>
      </w:r>
    </w:p>
    <w:p w14:paraId="3A5A6B63" w14:textId="77777777" w:rsidR="008F1B50" w:rsidRPr="008F1B50" w:rsidRDefault="008F1B50" w:rsidP="008F1B50">
      <w:pPr>
        <w:spacing w:after="0" w:line="240" w:lineRule="auto"/>
        <w:rPr>
          <w:rFonts w:eastAsia="Times New Roman" w:cstheme="minorHAnsi"/>
          <w:sz w:val="24"/>
          <w:szCs w:val="24"/>
          <w:lang w:eastAsia="uk-UA"/>
        </w:rPr>
      </w:pPr>
    </w:p>
    <w:p w14:paraId="032A9151" w14:textId="77777777" w:rsidR="008F1B50" w:rsidRPr="008F1B50" w:rsidRDefault="008F1B50" w:rsidP="008F1B50">
      <w:pPr>
        <w:spacing w:after="0" w:line="240" w:lineRule="auto"/>
        <w:outlineLvl w:val="2"/>
        <w:rPr>
          <w:rFonts w:eastAsia="Times New Roman" w:cstheme="minorHAnsi"/>
          <w:b/>
          <w:bCs/>
          <w:sz w:val="24"/>
          <w:szCs w:val="24"/>
          <w:lang w:eastAsia="uk-UA"/>
        </w:rPr>
      </w:pPr>
      <w:r w:rsidRPr="008F1B50">
        <w:rPr>
          <w:rFonts w:eastAsia="Times New Roman" w:cstheme="minorHAnsi"/>
          <w:b/>
          <w:bCs/>
          <w:sz w:val="24"/>
          <w:szCs w:val="24"/>
          <w:lang w:eastAsia="uk-UA"/>
        </w:rPr>
        <w:t>1. Предмет закупівлі</w:t>
      </w:r>
    </w:p>
    <w:p w14:paraId="131573B8"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Термостат-інкубатор для культивування мікроорганізмів — 1 шт.</w:t>
      </w:r>
    </w:p>
    <w:p w14:paraId="39052287" w14:textId="4F612E84"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ДК 021:2015:</w:t>
      </w:r>
      <w:r w:rsidRPr="008F1B50">
        <w:rPr>
          <w:rFonts w:eastAsia="Times New Roman" w:cstheme="minorHAnsi"/>
          <w:sz w:val="24"/>
          <w:szCs w:val="24"/>
          <w:lang w:eastAsia="uk-UA"/>
        </w:rPr>
        <w:t xml:space="preserve"> </w:t>
      </w:r>
      <w:r>
        <w:rPr>
          <w:rFonts w:eastAsia="Times New Roman" w:cstheme="minorHAnsi"/>
          <w:sz w:val="24"/>
          <w:szCs w:val="24"/>
          <w:lang w:eastAsia="uk-UA"/>
        </w:rPr>
        <w:t xml:space="preserve">38436300-3. Інкубатори </w:t>
      </w:r>
      <w:proofErr w:type="spellStart"/>
      <w:r>
        <w:rPr>
          <w:rFonts w:eastAsia="Times New Roman" w:cstheme="minorHAnsi"/>
          <w:sz w:val="24"/>
          <w:szCs w:val="24"/>
          <w:lang w:eastAsia="uk-UA"/>
        </w:rPr>
        <w:t>шейкери</w:t>
      </w:r>
      <w:proofErr w:type="spellEnd"/>
      <w:r w:rsidRPr="008F1B50">
        <w:rPr>
          <w:rFonts w:eastAsia="Times New Roman" w:cstheme="minorHAnsi"/>
          <w:sz w:val="24"/>
          <w:szCs w:val="24"/>
          <w:lang w:eastAsia="uk-UA"/>
        </w:rPr>
        <w:t>.</w:t>
      </w:r>
    </w:p>
    <w:p w14:paraId="150A66DE" w14:textId="5E42679A" w:rsid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Вид закупівлі:</w:t>
      </w:r>
      <w:r w:rsidRPr="008F1B50">
        <w:rPr>
          <w:rFonts w:eastAsia="Times New Roman" w:cstheme="minorHAnsi"/>
          <w:sz w:val="24"/>
          <w:szCs w:val="24"/>
          <w:lang w:eastAsia="uk-UA"/>
        </w:rPr>
        <w:t xml:space="preserve"> відкриті торги з особливостями.</w:t>
      </w:r>
    </w:p>
    <w:p w14:paraId="348D5D22" w14:textId="77777777" w:rsidR="008F1B50" w:rsidRPr="008F1B50" w:rsidRDefault="008F1B50" w:rsidP="008F1B50">
      <w:pPr>
        <w:spacing w:after="0" w:line="240" w:lineRule="auto"/>
        <w:rPr>
          <w:rFonts w:eastAsia="Times New Roman" w:cstheme="minorHAnsi"/>
          <w:sz w:val="24"/>
          <w:szCs w:val="24"/>
          <w:lang w:eastAsia="uk-UA"/>
        </w:rPr>
      </w:pPr>
    </w:p>
    <w:p w14:paraId="4B19139C" w14:textId="77777777" w:rsidR="008F1B50" w:rsidRPr="008F1B50" w:rsidRDefault="008F1B50" w:rsidP="008F1B50">
      <w:pPr>
        <w:spacing w:after="0" w:line="240" w:lineRule="auto"/>
        <w:outlineLvl w:val="2"/>
        <w:rPr>
          <w:rFonts w:eastAsia="Times New Roman" w:cstheme="minorHAnsi"/>
          <w:b/>
          <w:bCs/>
          <w:sz w:val="24"/>
          <w:szCs w:val="24"/>
          <w:lang w:eastAsia="uk-UA"/>
        </w:rPr>
      </w:pPr>
      <w:r w:rsidRPr="008F1B50">
        <w:rPr>
          <w:rFonts w:eastAsia="Times New Roman" w:cstheme="minorHAnsi"/>
          <w:b/>
          <w:bCs/>
          <w:sz w:val="24"/>
          <w:szCs w:val="24"/>
          <w:lang w:eastAsia="uk-UA"/>
        </w:rPr>
        <w:t>2. Обґрунтування потреби та технічних і якісних характеристик</w:t>
      </w:r>
    </w:p>
    <w:p w14:paraId="1C123405" w14:textId="6FDCC48A" w:rsidR="008F1B50" w:rsidRPr="008F1B50" w:rsidRDefault="008F1B50" w:rsidP="00413C82">
      <w:pPr>
        <w:spacing w:after="0" w:line="240" w:lineRule="auto"/>
        <w:ind w:firstLine="567"/>
        <w:jc w:val="both"/>
        <w:rPr>
          <w:rFonts w:eastAsia="Times New Roman" w:cstheme="minorHAnsi"/>
          <w:sz w:val="24"/>
          <w:szCs w:val="24"/>
          <w:lang w:eastAsia="uk-UA"/>
        </w:rPr>
      </w:pPr>
      <w:r w:rsidRPr="008F1B50">
        <w:rPr>
          <w:rFonts w:eastAsia="Times New Roman" w:cstheme="minorHAnsi"/>
          <w:sz w:val="24"/>
          <w:szCs w:val="24"/>
          <w:lang w:eastAsia="uk-UA"/>
        </w:rPr>
        <w:t xml:space="preserve">Потреба у закупівлі термостата-інкубатора виникла у зв’язку з необхідністю забезпечення належних умов для проведення лабораторних досліджень та культивування мікроорганізмів </w:t>
      </w:r>
      <w:r w:rsidR="00413C82" w:rsidRPr="00413C82">
        <w:rPr>
          <w:rFonts w:eastAsia="Times New Roman" w:cstheme="minorHAnsi"/>
          <w:sz w:val="24"/>
          <w:szCs w:val="24"/>
          <w:lang w:eastAsia="uk-UA"/>
        </w:rPr>
        <w:t>Лабораторії мікробіологічних досліджень</w:t>
      </w:r>
      <w:r w:rsidRPr="008F1B50">
        <w:rPr>
          <w:rFonts w:eastAsia="Times New Roman" w:cstheme="minorHAnsi"/>
          <w:sz w:val="24"/>
          <w:szCs w:val="24"/>
          <w:lang w:eastAsia="uk-UA"/>
        </w:rPr>
        <w:t>.</w:t>
      </w:r>
    </w:p>
    <w:p w14:paraId="01627053" w14:textId="77777777" w:rsidR="008F1B50" w:rsidRPr="008F1B50" w:rsidRDefault="008F1B50" w:rsidP="00413C82">
      <w:pPr>
        <w:spacing w:after="0" w:line="240" w:lineRule="auto"/>
        <w:ind w:firstLine="567"/>
        <w:jc w:val="both"/>
        <w:rPr>
          <w:rFonts w:eastAsia="Times New Roman" w:cstheme="minorHAnsi"/>
          <w:sz w:val="24"/>
          <w:szCs w:val="24"/>
          <w:lang w:eastAsia="uk-UA"/>
        </w:rPr>
      </w:pPr>
      <w:r w:rsidRPr="008F1B50">
        <w:rPr>
          <w:rFonts w:eastAsia="Times New Roman" w:cstheme="minorHAnsi"/>
          <w:sz w:val="24"/>
          <w:szCs w:val="24"/>
          <w:lang w:eastAsia="uk-UA"/>
        </w:rPr>
        <w:t>Термостат-інкубатор є лабораторним обладнанням, призначеним для підтримання заданої температури протягом необхідного часу під час проведення мікробіологічних досліджень, культивування мікроорганізмів та виконання інших лабораторних процедур, що потребують стабільного температурного режиму.</w:t>
      </w:r>
    </w:p>
    <w:p w14:paraId="387BBEB9" w14:textId="77777777" w:rsidR="008F1B50" w:rsidRPr="008F1B50" w:rsidRDefault="008F1B50" w:rsidP="00413C82">
      <w:pPr>
        <w:spacing w:after="0" w:line="240" w:lineRule="auto"/>
        <w:ind w:firstLine="567"/>
        <w:jc w:val="both"/>
        <w:rPr>
          <w:rFonts w:eastAsia="Times New Roman" w:cstheme="minorHAnsi"/>
          <w:sz w:val="24"/>
          <w:szCs w:val="24"/>
          <w:lang w:eastAsia="uk-UA"/>
        </w:rPr>
      </w:pPr>
      <w:r w:rsidRPr="008F1B50">
        <w:rPr>
          <w:rFonts w:eastAsia="Times New Roman" w:cstheme="minorHAnsi"/>
          <w:sz w:val="24"/>
          <w:szCs w:val="24"/>
          <w:lang w:eastAsia="uk-UA"/>
        </w:rPr>
        <w:t xml:space="preserve">Закупівля обладнання необхідна для забезпечення безперервного проведення лабораторних досліджень та дотримання встановлених </w:t>
      </w:r>
      <w:proofErr w:type="spellStart"/>
      <w:r w:rsidRPr="008F1B50">
        <w:rPr>
          <w:rFonts w:eastAsia="Times New Roman" w:cstheme="minorHAnsi"/>
          <w:sz w:val="24"/>
          <w:szCs w:val="24"/>
          <w:lang w:eastAsia="uk-UA"/>
        </w:rPr>
        <w:t>методик</w:t>
      </w:r>
      <w:proofErr w:type="spellEnd"/>
      <w:r w:rsidRPr="008F1B50">
        <w:rPr>
          <w:rFonts w:eastAsia="Times New Roman" w:cstheme="minorHAnsi"/>
          <w:sz w:val="24"/>
          <w:szCs w:val="24"/>
          <w:lang w:eastAsia="uk-UA"/>
        </w:rPr>
        <w:t xml:space="preserve"> їх виконання.</w:t>
      </w:r>
    </w:p>
    <w:p w14:paraId="7E509D3D" w14:textId="77777777" w:rsidR="008F1B50" w:rsidRPr="008F1B50" w:rsidRDefault="008F1B50" w:rsidP="00413C82">
      <w:pPr>
        <w:spacing w:after="0" w:line="240" w:lineRule="auto"/>
        <w:ind w:firstLine="567"/>
        <w:jc w:val="both"/>
        <w:rPr>
          <w:rFonts w:eastAsia="Times New Roman" w:cstheme="minorHAnsi"/>
          <w:sz w:val="24"/>
          <w:szCs w:val="24"/>
          <w:lang w:eastAsia="uk-UA"/>
        </w:rPr>
      </w:pPr>
      <w:r w:rsidRPr="008F1B50">
        <w:rPr>
          <w:rFonts w:eastAsia="Times New Roman" w:cstheme="minorHAnsi"/>
          <w:sz w:val="24"/>
          <w:szCs w:val="24"/>
          <w:lang w:eastAsia="uk-UA"/>
        </w:rPr>
        <w:t>Технічні та якісні характеристики предмета закупівлі визначені з урахуванням функціонального призначення обладнання, потреб лабораторії, умов його подальшої експлуатації та необхідності забезпечення належної точності й стабільності температурного режиму.</w:t>
      </w:r>
    </w:p>
    <w:p w14:paraId="75AD3740" w14:textId="77777777" w:rsidR="008F1B50" w:rsidRPr="008F1B50" w:rsidRDefault="008F1B50" w:rsidP="00413C82">
      <w:pPr>
        <w:spacing w:after="0" w:line="240" w:lineRule="auto"/>
        <w:ind w:firstLine="567"/>
        <w:jc w:val="both"/>
        <w:rPr>
          <w:rFonts w:eastAsia="Times New Roman" w:cstheme="minorHAnsi"/>
          <w:sz w:val="24"/>
          <w:szCs w:val="24"/>
          <w:lang w:eastAsia="uk-UA"/>
        </w:rPr>
      </w:pPr>
      <w:r w:rsidRPr="008F1B50">
        <w:rPr>
          <w:rFonts w:eastAsia="Times New Roman" w:cstheme="minorHAnsi"/>
          <w:sz w:val="24"/>
          <w:szCs w:val="24"/>
          <w:lang w:eastAsia="uk-UA"/>
        </w:rPr>
        <w:t>Предмет закупівлі повинен відповідати встановленим Замовником технічним, функціональним та якісним вимогам, зокрема щодо температурного діапазону, стабільності та рівномірності підтримання температури, внутрішнього об’єму, системи керування та контролю температури, а також інших характеристик, визначених у технічній специфікації.</w:t>
      </w:r>
    </w:p>
    <w:p w14:paraId="112D8977" w14:textId="77777777" w:rsidR="008F1B50" w:rsidRPr="008F1B50" w:rsidRDefault="008F1B50" w:rsidP="00413C82">
      <w:pPr>
        <w:spacing w:after="0" w:line="240" w:lineRule="auto"/>
        <w:ind w:firstLine="567"/>
        <w:jc w:val="both"/>
        <w:rPr>
          <w:rFonts w:eastAsia="Times New Roman" w:cstheme="minorHAnsi"/>
          <w:sz w:val="24"/>
          <w:szCs w:val="24"/>
          <w:lang w:eastAsia="uk-UA"/>
        </w:rPr>
      </w:pPr>
      <w:r w:rsidRPr="008F1B50">
        <w:rPr>
          <w:rFonts w:eastAsia="Times New Roman" w:cstheme="minorHAnsi"/>
          <w:sz w:val="24"/>
          <w:szCs w:val="24"/>
          <w:lang w:eastAsia="uk-UA"/>
        </w:rPr>
        <w:t>Обладнання повинно бути новим, таким, що не було у використанні, та придатним для проведення відповідних лабораторних досліджень.</w:t>
      </w:r>
    </w:p>
    <w:p w14:paraId="583084A6" w14:textId="77777777" w:rsidR="00413C82" w:rsidRDefault="00413C82" w:rsidP="008F1B50">
      <w:pPr>
        <w:spacing w:after="0" w:line="240" w:lineRule="auto"/>
        <w:outlineLvl w:val="2"/>
        <w:rPr>
          <w:rFonts w:eastAsia="Times New Roman" w:cstheme="minorHAnsi"/>
          <w:b/>
          <w:bCs/>
          <w:sz w:val="24"/>
          <w:szCs w:val="24"/>
          <w:lang w:eastAsia="uk-UA"/>
        </w:rPr>
      </w:pPr>
    </w:p>
    <w:p w14:paraId="1AFF4D69" w14:textId="0D538561" w:rsidR="008F1B50" w:rsidRPr="008F1B50" w:rsidRDefault="008F1B50" w:rsidP="008F1B50">
      <w:pPr>
        <w:spacing w:after="0" w:line="240" w:lineRule="auto"/>
        <w:outlineLvl w:val="2"/>
        <w:rPr>
          <w:rFonts w:eastAsia="Times New Roman" w:cstheme="minorHAnsi"/>
          <w:b/>
          <w:bCs/>
          <w:sz w:val="24"/>
          <w:szCs w:val="24"/>
          <w:lang w:eastAsia="uk-UA"/>
        </w:rPr>
      </w:pPr>
      <w:r w:rsidRPr="008F1B50">
        <w:rPr>
          <w:rFonts w:eastAsia="Times New Roman" w:cstheme="minorHAnsi"/>
          <w:b/>
          <w:bCs/>
          <w:sz w:val="24"/>
          <w:szCs w:val="24"/>
          <w:lang w:eastAsia="uk-UA"/>
        </w:rPr>
        <w:t>3. Обґрунтування очікуваної вартості та бюджетного призначення</w:t>
      </w:r>
    </w:p>
    <w:p w14:paraId="4F496AF1"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Для визначення очікуваної вартості предмета закупівлі проведено аналіз цінових пропозицій потенційних постачальників.</w:t>
      </w:r>
    </w:p>
    <w:p w14:paraId="4E98896D"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Отримано три комерційні пропозиції:</w:t>
      </w:r>
    </w:p>
    <w:p w14:paraId="4CDCE753" w14:textId="4156D674" w:rsidR="008F1B50" w:rsidRPr="008F1B50" w:rsidRDefault="008F1B50" w:rsidP="008F1B50">
      <w:pPr>
        <w:numPr>
          <w:ilvl w:val="0"/>
          <w:numId w:val="1"/>
        </w:num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ТОВ «Х</w:t>
      </w:r>
      <w:r w:rsidR="00413C82">
        <w:rPr>
          <w:rFonts w:eastAsia="Times New Roman" w:cstheme="minorHAnsi"/>
          <w:b/>
          <w:bCs/>
          <w:sz w:val="24"/>
          <w:szCs w:val="24"/>
          <w:lang w:eastAsia="uk-UA"/>
        </w:rPr>
        <w:t>ЛР</w:t>
      </w:r>
      <w:r w:rsidRPr="008F1B50">
        <w:rPr>
          <w:rFonts w:eastAsia="Times New Roman" w:cstheme="minorHAnsi"/>
          <w:b/>
          <w:bCs/>
          <w:sz w:val="24"/>
          <w:szCs w:val="24"/>
          <w:lang w:eastAsia="uk-UA"/>
        </w:rPr>
        <w:t>»)</w:t>
      </w:r>
      <w:r w:rsidRPr="008F1B50">
        <w:rPr>
          <w:rFonts w:eastAsia="Times New Roman" w:cstheme="minorHAnsi"/>
          <w:sz w:val="24"/>
          <w:szCs w:val="24"/>
          <w:lang w:eastAsia="uk-UA"/>
        </w:rPr>
        <w:t xml:space="preserve"> — </w:t>
      </w:r>
      <w:r w:rsidRPr="008F1B50">
        <w:rPr>
          <w:rFonts w:eastAsia="Times New Roman" w:cstheme="minorHAnsi"/>
          <w:b/>
          <w:bCs/>
          <w:sz w:val="24"/>
          <w:szCs w:val="24"/>
          <w:lang w:eastAsia="uk-UA"/>
        </w:rPr>
        <w:t>174 990,00 грн з ПДВ</w:t>
      </w:r>
      <w:r w:rsidRPr="008F1B50">
        <w:rPr>
          <w:rFonts w:eastAsia="Times New Roman" w:cstheme="minorHAnsi"/>
          <w:sz w:val="24"/>
          <w:szCs w:val="24"/>
          <w:lang w:eastAsia="uk-UA"/>
        </w:rPr>
        <w:t xml:space="preserve">, у тому числі ПДВ — </w:t>
      </w:r>
      <w:r w:rsidRPr="008F1B50">
        <w:rPr>
          <w:rFonts w:eastAsia="Times New Roman" w:cstheme="minorHAnsi"/>
          <w:b/>
          <w:bCs/>
          <w:sz w:val="24"/>
          <w:szCs w:val="24"/>
          <w:lang w:eastAsia="uk-UA"/>
        </w:rPr>
        <w:t>29 165,00 грн</w:t>
      </w:r>
      <w:r w:rsidRPr="008F1B50">
        <w:rPr>
          <w:rFonts w:eastAsia="Times New Roman" w:cstheme="minorHAnsi"/>
          <w:sz w:val="24"/>
          <w:szCs w:val="24"/>
          <w:lang w:eastAsia="uk-UA"/>
        </w:rPr>
        <w:t>;</w:t>
      </w:r>
    </w:p>
    <w:p w14:paraId="51A334FE" w14:textId="77777777" w:rsidR="008F1B50" w:rsidRPr="008F1B50" w:rsidRDefault="008F1B50" w:rsidP="008F1B50">
      <w:pPr>
        <w:numPr>
          <w:ilvl w:val="0"/>
          <w:numId w:val="1"/>
        </w:num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ALSI</w:t>
      </w:r>
      <w:r w:rsidRPr="008F1B50">
        <w:rPr>
          <w:rFonts w:eastAsia="Times New Roman" w:cstheme="minorHAnsi"/>
          <w:sz w:val="24"/>
          <w:szCs w:val="24"/>
          <w:lang w:eastAsia="uk-UA"/>
        </w:rPr>
        <w:t xml:space="preserve"> — </w:t>
      </w:r>
      <w:r w:rsidRPr="008F1B50">
        <w:rPr>
          <w:rFonts w:eastAsia="Times New Roman" w:cstheme="minorHAnsi"/>
          <w:b/>
          <w:bCs/>
          <w:sz w:val="24"/>
          <w:szCs w:val="24"/>
          <w:lang w:eastAsia="uk-UA"/>
        </w:rPr>
        <w:t>217 000,00 грн без ПДВ</w:t>
      </w:r>
      <w:r w:rsidRPr="008F1B50">
        <w:rPr>
          <w:rFonts w:eastAsia="Times New Roman" w:cstheme="minorHAnsi"/>
          <w:sz w:val="24"/>
          <w:szCs w:val="24"/>
          <w:lang w:eastAsia="uk-UA"/>
        </w:rPr>
        <w:t>;</w:t>
      </w:r>
    </w:p>
    <w:p w14:paraId="7D34C5F1" w14:textId="77777777" w:rsidR="008F1B50" w:rsidRPr="008F1B50" w:rsidRDefault="008F1B50" w:rsidP="008F1B50">
      <w:pPr>
        <w:numPr>
          <w:ilvl w:val="0"/>
          <w:numId w:val="1"/>
        </w:num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ТОВ «</w:t>
      </w:r>
      <w:proofErr w:type="spellStart"/>
      <w:r w:rsidRPr="008F1B50">
        <w:rPr>
          <w:rFonts w:eastAsia="Times New Roman" w:cstheme="minorHAnsi"/>
          <w:b/>
          <w:bCs/>
          <w:sz w:val="24"/>
          <w:szCs w:val="24"/>
          <w:lang w:eastAsia="uk-UA"/>
        </w:rPr>
        <w:t>Лаб</w:t>
      </w:r>
      <w:proofErr w:type="spellEnd"/>
      <w:r w:rsidRPr="008F1B50">
        <w:rPr>
          <w:rFonts w:eastAsia="Times New Roman" w:cstheme="minorHAnsi"/>
          <w:b/>
          <w:bCs/>
          <w:sz w:val="24"/>
          <w:szCs w:val="24"/>
          <w:lang w:eastAsia="uk-UA"/>
        </w:rPr>
        <w:t xml:space="preserve"> Агро»</w:t>
      </w:r>
      <w:r w:rsidRPr="008F1B50">
        <w:rPr>
          <w:rFonts w:eastAsia="Times New Roman" w:cstheme="minorHAnsi"/>
          <w:sz w:val="24"/>
          <w:szCs w:val="24"/>
          <w:lang w:eastAsia="uk-UA"/>
        </w:rPr>
        <w:t xml:space="preserve"> — </w:t>
      </w:r>
      <w:r w:rsidRPr="008F1B50">
        <w:rPr>
          <w:rFonts w:eastAsia="Times New Roman" w:cstheme="minorHAnsi"/>
          <w:b/>
          <w:bCs/>
          <w:sz w:val="24"/>
          <w:szCs w:val="24"/>
          <w:lang w:eastAsia="uk-UA"/>
        </w:rPr>
        <w:t>139 980,00 грн з ПДВ</w:t>
      </w:r>
      <w:r w:rsidRPr="008F1B50">
        <w:rPr>
          <w:rFonts w:eastAsia="Times New Roman" w:cstheme="minorHAnsi"/>
          <w:sz w:val="24"/>
          <w:szCs w:val="24"/>
          <w:lang w:eastAsia="uk-UA"/>
        </w:rPr>
        <w:t xml:space="preserve">, у тому числі ПДВ — </w:t>
      </w:r>
      <w:r w:rsidRPr="008F1B50">
        <w:rPr>
          <w:rFonts w:eastAsia="Times New Roman" w:cstheme="minorHAnsi"/>
          <w:b/>
          <w:bCs/>
          <w:sz w:val="24"/>
          <w:szCs w:val="24"/>
          <w:lang w:eastAsia="uk-UA"/>
        </w:rPr>
        <w:t>23 330,00 грн</w:t>
      </w:r>
      <w:r w:rsidRPr="008F1B50">
        <w:rPr>
          <w:rFonts w:eastAsia="Times New Roman" w:cstheme="minorHAnsi"/>
          <w:sz w:val="24"/>
          <w:szCs w:val="24"/>
          <w:lang w:eastAsia="uk-UA"/>
        </w:rPr>
        <w:t>.</w:t>
      </w:r>
    </w:p>
    <w:p w14:paraId="6C9AAE4D"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З метою визначення очікуваної вартості проведено розрахунок середньої арифметичної вартості отриманих цінових пропозицій:</w:t>
      </w:r>
    </w:p>
    <w:p w14:paraId="051DB4A4"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 xml:space="preserve">(174 990,00 + 217 000,00 + 139 980,00) / 3 = </w:t>
      </w:r>
      <w:r w:rsidRPr="008F1B50">
        <w:rPr>
          <w:rFonts w:eastAsia="Times New Roman" w:cstheme="minorHAnsi"/>
          <w:b/>
          <w:bCs/>
          <w:sz w:val="24"/>
          <w:szCs w:val="24"/>
          <w:lang w:eastAsia="uk-UA"/>
        </w:rPr>
        <w:t>177 323,33 грн</w:t>
      </w:r>
      <w:r w:rsidRPr="008F1B50">
        <w:rPr>
          <w:rFonts w:eastAsia="Times New Roman" w:cstheme="minorHAnsi"/>
          <w:sz w:val="24"/>
          <w:szCs w:val="24"/>
          <w:lang w:eastAsia="uk-UA"/>
        </w:rPr>
        <w:t>.</w:t>
      </w:r>
    </w:p>
    <w:p w14:paraId="5FA7A402"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 xml:space="preserve">З урахуванням результатів аналізу цінових пропозицій очікувану вартість округлено до </w:t>
      </w:r>
      <w:r w:rsidRPr="008F1B50">
        <w:rPr>
          <w:rFonts w:eastAsia="Times New Roman" w:cstheme="minorHAnsi"/>
          <w:b/>
          <w:bCs/>
          <w:sz w:val="24"/>
          <w:szCs w:val="24"/>
          <w:lang w:eastAsia="uk-UA"/>
        </w:rPr>
        <w:t>177 300,00 грн з ПДВ</w:t>
      </w:r>
      <w:r w:rsidRPr="008F1B50">
        <w:rPr>
          <w:rFonts w:eastAsia="Times New Roman" w:cstheme="minorHAnsi"/>
          <w:sz w:val="24"/>
          <w:szCs w:val="24"/>
          <w:lang w:eastAsia="uk-UA"/>
        </w:rPr>
        <w:t>.</w:t>
      </w:r>
    </w:p>
    <w:p w14:paraId="3D4BD5EA"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 xml:space="preserve">Таким чином, очікувана вартість предмета закупівлі становить </w:t>
      </w:r>
      <w:r w:rsidRPr="008F1B50">
        <w:rPr>
          <w:rFonts w:eastAsia="Times New Roman" w:cstheme="minorHAnsi"/>
          <w:b/>
          <w:bCs/>
          <w:sz w:val="24"/>
          <w:szCs w:val="24"/>
          <w:lang w:eastAsia="uk-UA"/>
        </w:rPr>
        <w:t>177 300,00 грн з ПДВ</w:t>
      </w:r>
      <w:r w:rsidRPr="008F1B50">
        <w:rPr>
          <w:rFonts w:eastAsia="Times New Roman" w:cstheme="minorHAnsi"/>
          <w:sz w:val="24"/>
          <w:szCs w:val="24"/>
          <w:lang w:eastAsia="uk-UA"/>
        </w:rPr>
        <w:t>, у тому числі:</w:t>
      </w:r>
    </w:p>
    <w:p w14:paraId="215A4F25" w14:textId="77777777" w:rsidR="008F1B50" w:rsidRPr="008F1B50" w:rsidRDefault="008F1B50" w:rsidP="008F1B50">
      <w:pPr>
        <w:numPr>
          <w:ilvl w:val="0"/>
          <w:numId w:val="2"/>
        </w:num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lastRenderedPageBreak/>
        <w:t xml:space="preserve">очікувана вартість без ПДВ — </w:t>
      </w:r>
      <w:r w:rsidRPr="008F1B50">
        <w:rPr>
          <w:rFonts w:eastAsia="Times New Roman" w:cstheme="minorHAnsi"/>
          <w:b/>
          <w:bCs/>
          <w:sz w:val="24"/>
          <w:szCs w:val="24"/>
          <w:lang w:eastAsia="uk-UA"/>
        </w:rPr>
        <w:t>147 750,00 грн</w:t>
      </w:r>
      <w:r w:rsidRPr="008F1B50">
        <w:rPr>
          <w:rFonts w:eastAsia="Times New Roman" w:cstheme="minorHAnsi"/>
          <w:sz w:val="24"/>
          <w:szCs w:val="24"/>
          <w:lang w:eastAsia="uk-UA"/>
        </w:rPr>
        <w:t>;</w:t>
      </w:r>
    </w:p>
    <w:p w14:paraId="209B0FD1" w14:textId="77777777" w:rsidR="008F1B50" w:rsidRPr="008F1B50" w:rsidRDefault="008F1B50" w:rsidP="008F1B50">
      <w:pPr>
        <w:numPr>
          <w:ilvl w:val="0"/>
          <w:numId w:val="2"/>
        </w:num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 xml:space="preserve">ПДВ — </w:t>
      </w:r>
      <w:r w:rsidRPr="008F1B50">
        <w:rPr>
          <w:rFonts w:eastAsia="Times New Roman" w:cstheme="minorHAnsi"/>
          <w:b/>
          <w:bCs/>
          <w:sz w:val="24"/>
          <w:szCs w:val="24"/>
          <w:lang w:eastAsia="uk-UA"/>
        </w:rPr>
        <w:t>29 550,00 грн</w:t>
      </w:r>
      <w:r w:rsidRPr="008F1B50">
        <w:rPr>
          <w:rFonts w:eastAsia="Times New Roman" w:cstheme="minorHAnsi"/>
          <w:sz w:val="24"/>
          <w:szCs w:val="24"/>
          <w:lang w:eastAsia="uk-UA"/>
        </w:rPr>
        <w:t>.</w:t>
      </w:r>
    </w:p>
    <w:p w14:paraId="77BA8270"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Очікувана вартість предмета закупівлі становить 177 300,00 грн з ПДВ.</w:t>
      </w:r>
    </w:p>
    <w:p w14:paraId="492B07C3"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Розмір бюджетного призначення визначено відповідно до затвердженого кошторису Замовника на 2026 рік та фактичної потреби в забезпеченні лабораторії необхідним обладнанням для проведення досліджень.</w:t>
      </w:r>
    </w:p>
    <w:p w14:paraId="12D58E19"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Розмір бюджетного призначення — 177 300,00 грн з ПДВ.</w:t>
      </w:r>
    </w:p>
    <w:p w14:paraId="25B908C9"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 xml:space="preserve">В оголошенні про проведення закупівлі очікувану вартість зазначено </w:t>
      </w:r>
      <w:r w:rsidRPr="008F1B50">
        <w:rPr>
          <w:rFonts w:eastAsia="Times New Roman" w:cstheme="minorHAnsi"/>
          <w:b/>
          <w:bCs/>
          <w:sz w:val="24"/>
          <w:szCs w:val="24"/>
          <w:lang w:eastAsia="uk-UA"/>
        </w:rPr>
        <w:t>без ПДВ — 147 750,00 грн</w:t>
      </w:r>
      <w:r w:rsidRPr="008F1B50">
        <w:rPr>
          <w:rFonts w:eastAsia="Times New Roman" w:cstheme="minorHAnsi"/>
          <w:sz w:val="24"/>
          <w:szCs w:val="24"/>
          <w:lang w:eastAsia="uk-UA"/>
        </w:rPr>
        <w:t>.</w:t>
      </w:r>
    </w:p>
    <w:p w14:paraId="02F9BC6E" w14:textId="77777777" w:rsidR="00413C82" w:rsidRDefault="00413C82" w:rsidP="008F1B50">
      <w:pPr>
        <w:spacing w:after="0" w:line="240" w:lineRule="auto"/>
        <w:outlineLvl w:val="2"/>
        <w:rPr>
          <w:rFonts w:eastAsia="Times New Roman" w:cstheme="minorHAnsi"/>
          <w:b/>
          <w:bCs/>
          <w:sz w:val="24"/>
          <w:szCs w:val="24"/>
          <w:lang w:eastAsia="uk-UA"/>
        </w:rPr>
      </w:pPr>
    </w:p>
    <w:p w14:paraId="4692C73C" w14:textId="3B6DEBBE" w:rsidR="008F1B50" w:rsidRPr="008F1B50" w:rsidRDefault="008F1B50" w:rsidP="008F1B50">
      <w:pPr>
        <w:spacing w:after="0" w:line="240" w:lineRule="auto"/>
        <w:outlineLvl w:val="2"/>
        <w:rPr>
          <w:rFonts w:eastAsia="Times New Roman" w:cstheme="minorHAnsi"/>
          <w:b/>
          <w:bCs/>
          <w:sz w:val="24"/>
          <w:szCs w:val="24"/>
          <w:lang w:eastAsia="uk-UA"/>
        </w:rPr>
      </w:pPr>
      <w:r w:rsidRPr="008F1B50">
        <w:rPr>
          <w:rFonts w:eastAsia="Times New Roman" w:cstheme="minorHAnsi"/>
          <w:b/>
          <w:bCs/>
          <w:sz w:val="24"/>
          <w:szCs w:val="24"/>
          <w:lang w:eastAsia="uk-UA"/>
        </w:rPr>
        <w:t>4. Строк та місце поставки</w:t>
      </w:r>
    </w:p>
    <w:p w14:paraId="07F215D4"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Кількість:</w:t>
      </w:r>
      <w:r w:rsidRPr="008F1B50">
        <w:rPr>
          <w:rFonts w:eastAsia="Times New Roman" w:cstheme="minorHAnsi"/>
          <w:sz w:val="24"/>
          <w:szCs w:val="24"/>
          <w:lang w:eastAsia="uk-UA"/>
        </w:rPr>
        <w:t xml:space="preserve"> 1 шт.</w:t>
      </w:r>
    </w:p>
    <w:p w14:paraId="6D3C0F00"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Строк поставки:</w:t>
      </w:r>
      <w:r w:rsidRPr="008F1B50">
        <w:rPr>
          <w:rFonts w:eastAsia="Times New Roman" w:cstheme="minorHAnsi"/>
          <w:sz w:val="24"/>
          <w:szCs w:val="24"/>
          <w:lang w:eastAsia="uk-UA"/>
        </w:rPr>
        <w:t xml:space="preserve"> до 31.12.2026 року включно.</w:t>
      </w:r>
    </w:p>
    <w:p w14:paraId="34185A8D"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b/>
          <w:bCs/>
          <w:sz w:val="24"/>
          <w:szCs w:val="24"/>
          <w:lang w:eastAsia="uk-UA"/>
        </w:rPr>
        <w:t>Місце поставки:</w:t>
      </w:r>
      <w:r w:rsidRPr="008F1B50">
        <w:rPr>
          <w:rFonts w:eastAsia="Times New Roman" w:cstheme="minorHAnsi"/>
          <w:sz w:val="24"/>
          <w:szCs w:val="24"/>
          <w:lang w:eastAsia="uk-UA"/>
        </w:rPr>
        <w:t xml:space="preserve"> м. Львів, вул. Донецька, 11.</w:t>
      </w:r>
    </w:p>
    <w:p w14:paraId="2556AE43" w14:textId="77777777" w:rsidR="008F1B50" w:rsidRPr="008F1B50" w:rsidRDefault="008F1B50" w:rsidP="008F1B50">
      <w:pPr>
        <w:spacing w:after="0" w:line="240" w:lineRule="auto"/>
        <w:rPr>
          <w:rFonts w:eastAsia="Times New Roman" w:cstheme="minorHAnsi"/>
          <w:sz w:val="24"/>
          <w:szCs w:val="24"/>
          <w:lang w:eastAsia="uk-UA"/>
        </w:rPr>
      </w:pPr>
      <w:r w:rsidRPr="008F1B50">
        <w:rPr>
          <w:rFonts w:eastAsia="Times New Roman" w:cstheme="minorHAnsi"/>
          <w:sz w:val="24"/>
          <w:szCs w:val="24"/>
          <w:lang w:eastAsia="uk-UA"/>
        </w:rPr>
        <w:t>Умови поставки та інші вимоги визначені тендерною документацією.</w:t>
      </w:r>
    </w:p>
    <w:p w14:paraId="1B84BFC5" w14:textId="5C8D9068" w:rsidR="00646840" w:rsidRDefault="00646840" w:rsidP="008F1B50">
      <w:pPr>
        <w:spacing w:after="0" w:line="240" w:lineRule="auto"/>
        <w:rPr>
          <w:rFonts w:cstheme="minorHAnsi"/>
          <w:sz w:val="24"/>
          <w:szCs w:val="24"/>
        </w:rPr>
      </w:pPr>
    </w:p>
    <w:p w14:paraId="20BF3F9B" w14:textId="77777777" w:rsidR="00001E95" w:rsidRDefault="00001E95" w:rsidP="00001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p w14:paraId="35287FA8" w14:textId="77777777" w:rsidR="00001E95" w:rsidRDefault="00001E95" w:rsidP="00001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p w14:paraId="551DC339" w14:textId="63F7D162" w:rsidR="00001E95" w:rsidRPr="00FE6F0B" w:rsidRDefault="00001E95" w:rsidP="00001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FE6F0B">
        <w:rPr>
          <w:b/>
          <w:iCs/>
        </w:rPr>
        <w:t>ТЕХНІЧНА СПЕЦИФІКАЦІЯ</w:t>
      </w:r>
      <w:r w:rsidRPr="00FE6F0B">
        <w:rPr>
          <w:b/>
        </w:rPr>
        <w:t xml:space="preserve"> </w:t>
      </w:r>
    </w:p>
    <w:p w14:paraId="6C41B6EE" w14:textId="77777777" w:rsidR="00001E95" w:rsidRPr="00FE6F0B" w:rsidRDefault="00001E95" w:rsidP="00001E95">
      <w:pPr>
        <w:keepNext/>
        <w:jc w:val="center"/>
        <w:outlineLvl w:val="0"/>
        <w:rPr>
          <w:b/>
        </w:rPr>
      </w:pPr>
      <w:r w:rsidRPr="00FE6F0B">
        <w:rPr>
          <w:b/>
        </w:rPr>
        <w:t xml:space="preserve">Найменування предмета закупівлі: </w:t>
      </w:r>
      <w:r w:rsidRPr="00FE6F0B">
        <w:rPr>
          <w:b/>
          <w:bCs/>
          <w:color w:val="000000"/>
        </w:rPr>
        <w:t>Термостат (інкубатор) для культивування мікроорганізмів</w:t>
      </w:r>
      <w:r w:rsidRPr="00FE6F0B">
        <w:rPr>
          <w:color w:val="000000"/>
        </w:rPr>
        <w:t xml:space="preserve"> </w:t>
      </w:r>
      <w:r w:rsidRPr="00FE6F0B">
        <w:rPr>
          <w:b/>
        </w:rPr>
        <w:t xml:space="preserve">(Код ДК 021:2015 «Єдиний закупівельний словник» - </w:t>
      </w:r>
      <w:r>
        <w:rPr>
          <w:b/>
        </w:rPr>
        <w:t>38436300-3</w:t>
      </w:r>
      <w:r w:rsidRPr="00FE6F0B">
        <w:rPr>
          <w:b/>
        </w:rPr>
        <w:t xml:space="preserve"> </w:t>
      </w:r>
      <w:r>
        <w:rPr>
          <w:b/>
        </w:rPr>
        <w:t>Інкубатори-</w:t>
      </w:r>
      <w:proofErr w:type="spellStart"/>
      <w:r>
        <w:rPr>
          <w:b/>
        </w:rPr>
        <w:t>шейкери</w:t>
      </w:r>
      <w:proofErr w:type="spellEnd"/>
      <w:r w:rsidRPr="00FE6F0B">
        <w:rPr>
          <w:b/>
        </w:rPr>
        <w:t xml:space="preserve">). </w:t>
      </w:r>
    </w:p>
    <w:p w14:paraId="3013B8EE" w14:textId="77777777" w:rsidR="00001E95" w:rsidRPr="00FE6F0B" w:rsidRDefault="00001E95" w:rsidP="00001E95">
      <w:pPr>
        <w:keepNext/>
        <w:ind w:firstLine="567"/>
        <w:jc w:val="both"/>
        <w:outlineLvl w:val="0"/>
        <w:rPr>
          <w:rFonts w:eastAsia="Times New Roman"/>
          <w:bCs/>
          <w:kern w:val="36"/>
          <w:lang w:eastAsia="uk-UA"/>
        </w:rPr>
      </w:pPr>
    </w:p>
    <w:p w14:paraId="7FAA4EA9" w14:textId="77777777" w:rsidR="00001E95" w:rsidRPr="00FE6F0B" w:rsidRDefault="00001E95" w:rsidP="00001E95">
      <w:pPr>
        <w:ind w:firstLine="567"/>
        <w:jc w:val="both"/>
        <w:rPr>
          <w:rFonts w:eastAsia="Times New Roman"/>
          <w:lang w:eastAsia="uk-UA"/>
        </w:rPr>
      </w:pPr>
      <w:r w:rsidRPr="00FE6F0B">
        <w:rPr>
          <w:rFonts w:eastAsia="Times New Roman"/>
          <w:lang w:eastAsia="uk-UA"/>
        </w:rPr>
        <w:t>1. Запропонований Учасником товар повинен відповідати усім технічним, якісним, функціональним характеристикам, параметрам та вимогам щодо комплектації, визначеним у Технічній специфікації. У разі встановлення Замовником граничних значень показників («не менше», «не більше», «від ... до ...», «не нижче», «не вище» тощо), характеристики запропонованого товару повинні відповідати таким вимогам.</w:t>
      </w:r>
    </w:p>
    <w:p w14:paraId="43989F2F" w14:textId="77777777" w:rsidR="00001E95" w:rsidRPr="00FE6F0B" w:rsidRDefault="00001E95" w:rsidP="00001E95">
      <w:pPr>
        <w:ind w:firstLine="567"/>
        <w:jc w:val="both"/>
        <w:rPr>
          <w:rFonts w:eastAsia="Times New Roman"/>
          <w:lang w:eastAsia="uk-UA"/>
        </w:rPr>
      </w:pPr>
      <w:r w:rsidRPr="00FE6F0B">
        <w:rPr>
          <w:rFonts w:eastAsia="Times New Roman"/>
          <w:lang w:eastAsia="uk-UA"/>
        </w:rPr>
        <w:t>Для підтвердження відповідності запропонованого товару вимогам Технічної специфікації Учасник повинен надати у складі тендерної пропозиції заповнену таблицю відповідності. У таблиці щодо кожного параметра, наведеного у Технічній специфікації, повинно бути зазначено конкретне значення характеристики запропонованого товару та посилання на сторінку технічної документації виробника, що підтверджує відповідність такої характеристики встановленим вимогам.</w:t>
      </w:r>
    </w:p>
    <w:p w14:paraId="511F963B" w14:textId="77777777" w:rsidR="00001E95" w:rsidRPr="00FE6F0B" w:rsidRDefault="00001E95" w:rsidP="00001E95">
      <w:pPr>
        <w:ind w:firstLine="567"/>
        <w:jc w:val="both"/>
        <w:rPr>
          <w:rFonts w:eastAsia="Times New Roman"/>
          <w:b/>
          <w:bCs/>
          <w:lang w:eastAsia="uk-UA"/>
        </w:rPr>
      </w:pPr>
      <w:r w:rsidRPr="00FE6F0B">
        <w:rPr>
          <w:rFonts w:eastAsia="Times New Roman"/>
          <w:b/>
          <w:bCs/>
          <w:lang w:eastAsia="uk-UA"/>
        </w:rPr>
        <w:t xml:space="preserve">На підтвердження інформації, наведеної у таблиці відповідності, Учасник повинен надати у складі тендерної пропозиції </w:t>
      </w:r>
      <w:r w:rsidRPr="00FE6F0B">
        <w:rPr>
          <w:rFonts w:eastAsia="Times New Roman"/>
          <w:b/>
          <w:bCs/>
          <w:u w:val="single"/>
          <w:lang w:eastAsia="uk-UA"/>
        </w:rPr>
        <w:t>один або декілька</w:t>
      </w:r>
      <w:r w:rsidRPr="00FE6F0B">
        <w:rPr>
          <w:rFonts w:eastAsia="Times New Roman"/>
          <w:b/>
          <w:bCs/>
          <w:lang w:eastAsia="uk-UA"/>
        </w:rPr>
        <w:t xml:space="preserve"> з таких документів:</w:t>
      </w:r>
    </w:p>
    <w:p w14:paraId="43D32C33" w14:textId="77777777" w:rsidR="00001E95" w:rsidRPr="00FE6F0B" w:rsidRDefault="00001E95" w:rsidP="00001E95">
      <w:pPr>
        <w:numPr>
          <w:ilvl w:val="0"/>
          <w:numId w:val="3"/>
        </w:numPr>
        <w:tabs>
          <w:tab w:val="clear" w:pos="720"/>
          <w:tab w:val="left" w:pos="851"/>
        </w:tabs>
        <w:spacing w:after="0" w:line="240" w:lineRule="auto"/>
        <w:ind w:left="0" w:firstLine="567"/>
        <w:jc w:val="both"/>
        <w:rPr>
          <w:rFonts w:eastAsia="Times New Roman"/>
          <w:lang w:eastAsia="uk-UA"/>
        </w:rPr>
      </w:pPr>
      <w:r w:rsidRPr="00FE6F0B">
        <w:rPr>
          <w:rFonts w:eastAsia="Times New Roman"/>
          <w:lang w:eastAsia="uk-UA"/>
        </w:rPr>
        <w:t xml:space="preserve">інструкцію з експлуатації та її переклад українською мовою; </w:t>
      </w:r>
    </w:p>
    <w:p w14:paraId="17538768" w14:textId="77777777" w:rsidR="00001E95" w:rsidRPr="00FE6F0B" w:rsidRDefault="00001E95" w:rsidP="00001E95">
      <w:pPr>
        <w:numPr>
          <w:ilvl w:val="0"/>
          <w:numId w:val="3"/>
        </w:numPr>
        <w:tabs>
          <w:tab w:val="clear" w:pos="720"/>
          <w:tab w:val="left" w:pos="851"/>
        </w:tabs>
        <w:spacing w:after="0" w:line="240" w:lineRule="auto"/>
        <w:ind w:left="0" w:firstLine="567"/>
        <w:jc w:val="both"/>
        <w:rPr>
          <w:rFonts w:eastAsia="Times New Roman"/>
          <w:lang w:eastAsia="uk-UA"/>
        </w:rPr>
      </w:pPr>
      <w:r w:rsidRPr="00FE6F0B">
        <w:rPr>
          <w:rFonts w:eastAsia="Times New Roman"/>
          <w:lang w:eastAsia="uk-UA"/>
        </w:rPr>
        <w:t>брошуру, каталог, технічний опис чи інший документ виробника, розміщений на офіційному сайті виробника та його переклад українською мовою. Допускається надання витягів з таких документів за умови надання перекладу українською мовою та посилання на оригінальний документ;</w:t>
      </w:r>
    </w:p>
    <w:p w14:paraId="7A7E6350" w14:textId="77777777" w:rsidR="00001E95" w:rsidRPr="00FE6F0B" w:rsidRDefault="00001E95" w:rsidP="00001E95">
      <w:pPr>
        <w:numPr>
          <w:ilvl w:val="0"/>
          <w:numId w:val="3"/>
        </w:numPr>
        <w:tabs>
          <w:tab w:val="clear" w:pos="720"/>
          <w:tab w:val="left" w:pos="851"/>
        </w:tabs>
        <w:spacing w:after="0" w:line="240" w:lineRule="auto"/>
        <w:ind w:left="0" w:firstLine="567"/>
        <w:jc w:val="both"/>
        <w:rPr>
          <w:rFonts w:eastAsia="Times New Roman"/>
          <w:lang w:eastAsia="uk-UA"/>
        </w:rPr>
      </w:pPr>
      <w:r w:rsidRPr="00FE6F0B">
        <w:rPr>
          <w:rFonts w:eastAsia="Times New Roman"/>
          <w:lang w:eastAsia="uk-UA"/>
        </w:rPr>
        <w:t>інформацію з офіційного сайту виробника (або витяги з нього) з перекладом українською мовою та посиланням на відповідну сторінку офіційного сайту виробника.</w:t>
      </w:r>
    </w:p>
    <w:p w14:paraId="5DB4FFA7" w14:textId="77777777" w:rsidR="00001E95" w:rsidRPr="00FE6F0B" w:rsidRDefault="00001E95" w:rsidP="00001E95">
      <w:pPr>
        <w:ind w:firstLine="567"/>
        <w:jc w:val="both"/>
        <w:rPr>
          <w:rFonts w:eastAsia="Times New Roman"/>
          <w:lang w:eastAsia="uk-UA"/>
        </w:rPr>
      </w:pPr>
      <w:r w:rsidRPr="00FE6F0B">
        <w:rPr>
          <w:rFonts w:eastAsia="Times New Roman"/>
          <w:lang w:eastAsia="uk-UA"/>
        </w:rPr>
        <w:t>Технічна документація, на яку Учасник посилається у таблиці відповідності, повинна бути надана у складі тендерної пропозиції.</w:t>
      </w:r>
    </w:p>
    <w:p w14:paraId="03C092CC" w14:textId="77777777" w:rsidR="00001E95" w:rsidRPr="00FE6F0B" w:rsidRDefault="00001E95" w:rsidP="00001E95">
      <w:pPr>
        <w:ind w:firstLine="567"/>
        <w:jc w:val="both"/>
        <w:rPr>
          <w:rFonts w:eastAsia="Times New Roman"/>
          <w:lang w:eastAsia="uk-UA"/>
        </w:rPr>
      </w:pPr>
      <w:r w:rsidRPr="00FE6F0B">
        <w:t xml:space="preserve">Посилання на технічну документацію повинні бути конкретними та давати можливість однозначно встановити відповідність кожній заявленій характеристиці. Посилання виключно на титульну сторінку документа або головну сторінку </w:t>
      </w:r>
      <w:proofErr w:type="spellStart"/>
      <w:r w:rsidRPr="00FE6F0B">
        <w:t>вебсайту</w:t>
      </w:r>
      <w:proofErr w:type="spellEnd"/>
      <w:r w:rsidRPr="00FE6F0B">
        <w:t xml:space="preserve"> виробника без зазначення місця розміщення відповідної інформації не вважаються належним підтвердженням.</w:t>
      </w:r>
    </w:p>
    <w:p w14:paraId="0DCC4985" w14:textId="77777777" w:rsidR="00001E95" w:rsidRPr="00FE6F0B" w:rsidRDefault="00001E95" w:rsidP="00001E95">
      <w:pPr>
        <w:ind w:firstLine="567"/>
        <w:jc w:val="both"/>
        <w:rPr>
          <w:rFonts w:eastAsia="Times New Roman"/>
          <w:lang w:eastAsia="uk-UA"/>
        </w:rPr>
      </w:pPr>
      <w:r w:rsidRPr="00FE6F0B">
        <w:rPr>
          <w:rFonts w:eastAsia="Times New Roman"/>
          <w:lang w:eastAsia="uk-UA"/>
        </w:rPr>
        <w:lastRenderedPageBreak/>
        <w:t xml:space="preserve">У разі якщо будь-яка характеристика, передбачена Технічною специфікацією, не підтверджена документально у спосіб, визначений цією документацією, або надані посилання не містять інформації, яка підтверджує відповідність заявленій характеристиці, така характеристика вважається непідтвердженою. </w:t>
      </w:r>
      <w:proofErr w:type="spellStart"/>
      <w:r w:rsidRPr="00FE6F0B">
        <w:rPr>
          <w:rFonts w:eastAsia="Times New Roman"/>
          <w:b/>
          <w:bCs/>
          <w:lang w:eastAsia="uk-UA"/>
        </w:rPr>
        <w:t>Непідтвердження</w:t>
      </w:r>
      <w:proofErr w:type="spellEnd"/>
      <w:r w:rsidRPr="00FE6F0B">
        <w:rPr>
          <w:rFonts w:eastAsia="Times New Roman"/>
          <w:b/>
          <w:bCs/>
          <w:lang w:eastAsia="uk-UA"/>
        </w:rPr>
        <w:t xml:space="preserve"> хоча б однієї з обов'язкових характеристик, передбачених Технічною специфікацією, є підставою для відхилення тендерної пропозиції як такої, що не відповідає вимогам тендерної документації.</w:t>
      </w:r>
    </w:p>
    <w:p w14:paraId="712D29A3" w14:textId="77777777" w:rsidR="00001E95" w:rsidRPr="00FE6F0B" w:rsidRDefault="00001E95" w:rsidP="00001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rPr>
      </w:pPr>
      <w:r w:rsidRPr="00FE6F0B">
        <w:rPr>
          <w:bCs/>
          <w:color w:val="000000"/>
        </w:rPr>
        <w:t xml:space="preserve">2. </w:t>
      </w:r>
      <w:r w:rsidRPr="00FE6F0B">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sidRPr="00FE6F0B">
        <w:rPr>
          <w:i/>
          <w:color w:val="000000"/>
        </w:rPr>
        <w:t xml:space="preserve"> (Учасник повинен надати гарантійний лист про відповідність пакування запропонованого Товару даним вимогам)</w:t>
      </w:r>
      <w:r w:rsidRPr="00FE6F0B">
        <w:rPr>
          <w:color w:val="000000"/>
        </w:rPr>
        <w:t>.</w:t>
      </w:r>
    </w:p>
    <w:p w14:paraId="6CA34680" w14:textId="77777777" w:rsidR="00001E95" w:rsidRPr="00FE6F0B" w:rsidRDefault="00001E95" w:rsidP="00001E95">
      <w:pPr>
        <w:pStyle w:val="a6"/>
        <w:tabs>
          <w:tab w:val="left" w:pos="284"/>
        </w:tabs>
        <w:ind w:left="0" w:firstLine="567"/>
        <w:jc w:val="both"/>
        <w:rPr>
          <w:color w:val="000000"/>
          <w:sz w:val="22"/>
          <w:szCs w:val="22"/>
          <w:lang w:val="uk-UA"/>
        </w:rPr>
      </w:pPr>
      <w:r w:rsidRPr="00FE6F0B">
        <w:rPr>
          <w:color w:val="000000"/>
          <w:sz w:val="22"/>
          <w:szCs w:val="22"/>
          <w:lang w:val="uk-UA"/>
        </w:rPr>
        <w:t>3. Учасник повинен гарантувати надання технічної підтримки упродовж усього терміну експлуатації товару. Технічна підтримка повинна включати</w:t>
      </w:r>
      <w:r w:rsidRPr="00FE6F0B">
        <w:rPr>
          <w:sz w:val="22"/>
          <w:szCs w:val="22"/>
          <w:lang w:val="uk-UA"/>
        </w:rPr>
        <w:t xml:space="preserve">: діагностику </w:t>
      </w:r>
      <w:proofErr w:type="spellStart"/>
      <w:r w:rsidRPr="00FE6F0B">
        <w:rPr>
          <w:sz w:val="22"/>
          <w:szCs w:val="22"/>
          <w:lang w:val="uk-UA"/>
        </w:rPr>
        <w:t>несправностей</w:t>
      </w:r>
      <w:proofErr w:type="spellEnd"/>
      <w:r w:rsidRPr="00FE6F0B">
        <w:rPr>
          <w:sz w:val="22"/>
          <w:szCs w:val="22"/>
          <w:lang w:val="uk-UA"/>
        </w:rPr>
        <w:t xml:space="preserve">; гарантійний та післягарантійний ремонт; постачання запасних частин тощо.  </w:t>
      </w:r>
      <w:r w:rsidRPr="00FE6F0B">
        <w:rPr>
          <w:color w:val="000000"/>
          <w:sz w:val="22"/>
          <w:szCs w:val="22"/>
          <w:lang w:val="uk-UA"/>
        </w:rPr>
        <w:t>(</w:t>
      </w:r>
      <w:r w:rsidRPr="00FE6F0B">
        <w:rPr>
          <w:i/>
          <w:iCs/>
          <w:color w:val="000000"/>
          <w:sz w:val="22"/>
          <w:szCs w:val="22"/>
          <w:lang w:val="uk-UA"/>
        </w:rPr>
        <w:t xml:space="preserve">Учасник повинен надати гарантійний лист </w:t>
      </w:r>
      <w:r w:rsidRPr="00FE6F0B">
        <w:rPr>
          <w:i/>
          <w:iCs/>
          <w:sz w:val="22"/>
          <w:szCs w:val="22"/>
          <w:lang w:val="uk-UA"/>
        </w:rPr>
        <w:t>про наявність в нього можливості забезпечення кваліфікованої технічної підтримки товару та виконання гарантійних зобов’язань на території України</w:t>
      </w:r>
      <w:r w:rsidRPr="00FE6F0B">
        <w:rPr>
          <w:color w:val="000000"/>
          <w:sz w:val="22"/>
          <w:szCs w:val="22"/>
          <w:lang w:val="uk-UA"/>
        </w:rPr>
        <w:t>).</w:t>
      </w:r>
    </w:p>
    <w:p w14:paraId="4ED4991B" w14:textId="77777777" w:rsidR="00001E95" w:rsidRPr="00FE6F0B" w:rsidRDefault="00001E95" w:rsidP="00001E95">
      <w:pPr>
        <w:pStyle w:val="11"/>
        <w:ind w:firstLine="567"/>
        <w:jc w:val="both"/>
        <w:rPr>
          <w:color w:val="000000"/>
          <w:sz w:val="22"/>
          <w:szCs w:val="22"/>
        </w:rPr>
      </w:pPr>
      <w:r w:rsidRPr="00FE6F0B">
        <w:rPr>
          <w:sz w:val="22"/>
          <w:szCs w:val="22"/>
          <w:lang w:eastAsia="ru-RU"/>
        </w:rPr>
        <w:t xml:space="preserve">4. З метою підтвердження можливості поставки товару відповідної якості, у кількості та в обумовлені терміни, Учасник повинен надати письмове підтвердження своїх відносин з виробником </w:t>
      </w:r>
      <w:r w:rsidRPr="00FE6F0B">
        <w:rPr>
          <w:i/>
          <w:sz w:val="22"/>
          <w:szCs w:val="22"/>
          <w:lang w:eastAsia="ru-RU"/>
        </w:rPr>
        <w:t xml:space="preserve">або філією виробника в Україні; або представником виробника в Україні; або дилером, дистриб’ютором виробника в Україні; або іншою уповноваженою виробником особою в Україні. </w:t>
      </w:r>
    </w:p>
    <w:p w14:paraId="4D027D58" w14:textId="77777777" w:rsidR="00001E95" w:rsidRPr="00FE6F0B" w:rsidRDefault="00001E95" w:rsidP="00001E95">
      <w:pPr>
        <w:pStyle w:val="a6"/>
        <w:tabs>
          <w:tab w:val="left" w:pos="284"/>
        </w:tabs>
        <w:ind w:left="0" w:firstLine="567"/>
        <w:jc w:val="both"/>
        <w:rPr>
          <w:sz w:val="22"/>
          <w:szCs w:val="22"/>
          <w:lang w:val="uk-UA"/>
        </w:rPr>
      </w:pPr>
      <w:r w:rsidRPr="00FE6F0B">
        <w:rPr>
          <w:color w:val="000000"/>
          <w:sz w:val="22"/>
          <w:szCs w:val="22"/>
          <w:lang w:val="uk-UA"/>
        </w:rPr>
        <w:t>5.</w:t>
      </w:r>
      <w:r w:rsidRPr="00FE6F0B">
        <w:rPr>
          <w:sz w:val="22"/>
          <w:szCs w:val="22"/>
          <w:lang w:val="uk-UA"/>
        </w:rPr>
        <w:t xml:space="preserve"> Гарантійний термін експлуатації Товару повинен становити не менше 12 місяців з дати поставки. Датою поставки вважається дата підписання сторонами видаткової накладної.</w:t>
      </w:r>
    </w:p>
    <w:p w14:paraId="738F7F51" w14:textId="77777777" w:rsidR="00001E95" w:rsidRPr="00FE6F0B" w:rsidRDefault="00001E95" w:rsidP="00001E95">
      <w:pPr>
        <w:ind w:firstLine="567"/>
        <w:jc w:val="both"/>
        <w:rPr>
          <w:rFonts w:eastAsia="Times New Roman"/>
          <w:lang w:eastAsia="uk-UA"/>
        </w:rPr>
      </w:pPr>
      <w:r w:rsidRPr="00FE6F0B">
        <w:rPr>
          <w:rFonts w:eastAsia="Times New Roman"/>
          <w:lang w:eastAsia="uk-UA"/>
        </w:rPr>
        <w:t>6. При поставці Товару Постачальник зобов’язаний надати сертифікат калібрування на поставлений Товар. Сертифікат калібрування повинен містити дані, що дають змогу однозначно ідентифікувати Товар (виробник, модель, серійний номер), а також результати калібрування температури. Сертифікат калібрування надається Замовнику разом із Товаром.</w:t>
      </w:r>
    </w:p>
    <w:p w14:paraId="63144B46" w14:textId="77777777" w:rsidR="00001E95" w:rsidRPr="00FE6F0B" w:rsidRDefault="00001E95" w:rsidP="00001E95">
      <w:pPr>
        <w:pStyle w:val="a6"/>
        <w:tabs>
          <w:tab w:val="left" w:pos="284"/>
        </w:tabs>
        <w:ind w:left="0" w:firstLine="567"/>
        <w:jc w:val="both"/>
        <w:rPr>
          <w:color w:val="000000"/>
          <w:sz w:val="22"/>
          <w:szCs w:val="22"/>
          <w:lang w:val="uk-UA"/>
        </w:rPr>
      </w:pPr>
    </w:p>
    <w:p w14:paraId="1C989838" w14:textId="77777777" w:rsidR="00001E95" w:rsidRPr="00FE6F0B" w:rsidRDefault="00001E95" w:rsidP="00001E95">
      <w:pPr>
        <w:keepNext/>
        <w:jc w:val="center"/>
        <w:outlineLvl w:val="0"/>
        <w:rPr>
          <w:rFonts w:eastAsia="Times New Roman"/>
          <w:bCs/>
          <w:kern w:val="36"/>
          <w:lang w:eastAsia="uk-UA"/>
        </w:rPr>
      </w:pPr>
      <w:r w:rsidRPr="00FE6F0B">
        <w:rPr>
          <w:b/>
          <w:color w:val="000000"/>
        </w:rPr>
        <w:t>Інформація про необхідні технічні, якісні та кількісні характеристики предмета закупівлі</w:t>
      </w:r>
      <w:r w:rsidRPr="00FE6F0B">
        <w:rPr>
          <w:rFonts w:eastAsia="Times New Roman"/>
          <w:bCs/>
          <w:kern w:val="36"/>
          <w:lang w:eastAsia="uk-UA"/>
        </w:rPr>
        <w:t>:</w:t>
      </w:r>
    </w:p>
    <w:p w14:paraId="25146361" w14:textId="77777777" w:rsidR="00001E95" w:rsidRPr="00FE6F0B" w:rsidRDefault="00001E95" w:rsidP="00001E95">
      <w:pPr>
        <w:keepNext/>
        <w:outlineLvl w:val="0"/>
        <w:rPr>
          <w:rFonts w:eastAsia="Times New Roman"/>
          <w:bCs/>
          <w:kern w:val="36"/>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001E95" w:rsidRPr="00FE6F0B" w14:paraId="6CD29F9F" w14:textId="77777777" w:rsidTr="0000734D">
        <w:tc>
          <w:tcPr>
            <w:tcW w:w="5108" w:type="dxa"/>
            <w:vAlign w:val="center"/>
          </w:tcPr>
          <w:p w14:paraId="1A353B36" w14:textId="77777777" w:rsidR="00001E95" w:rsidRPr="00FE6F0B" w:rsidRDefault="00001E95" w:rsidP="0000734D">
            <w:pPr>
              <w:keepNext/>
              <w:jc w:val="center"/>
              <w:outlineLvl w:val="0"/>
              <w:rPr>
                <w:rFonts w:eastAsia="Times New Roman"/>
                <w:bCs/>
                <w:kern w:val="36"/>
                <w:lang w:eastAsia="uk-UA"/>
              </w:rPr>
            </w:pPr>
            <w:r w:rsidRPr="00FE6F0B">
              <w:rPr>
                <w:b/>
              </w:rPr>
              <w:t>Вимоги замовника щодо необхідних технічних та якісних характеристик предмета закупівлі</w:t>
            </w:r>
          </w:p>
        </w:tc>
        <w:tc>
          <w:tcPr>
            <w:tcW w:w="4521" w:type="dxa"/>
            <w:vAlign w:val="center"/>
          </w:tcPr>
          <w:p w14:paraId="072D3839" w14:textId="77777777" w:rsidR="00001E95" w:rsidRPr="00FE6F0B" w:rsidRDefault="00001E95" w:rsidP="0000734D">
            <w:pPr>
              <w:keepNext/>
              <w:jc w:val="center"/>
              <w:outlineLvl w:val="0"/>
              <w:rPr>
                <w:rFonts w:eastAsia="Times New Roman"/>
                <w:b/>
                <w:bCs/>
                <w:kern w:val="36"/>
                <w:lang w:eastAsia="uk-UA"/>
              </w:rPr>
            </w:pPr>
            <w:r w:rsidRPr="00FE6F0B">
              <w:rPr>
                <w:b/>
              </w:rPr>
              <w:t>Інформація про технічні та якісні характеристики предмета закупівлі, що пропонуються Учасником процедури в його тендерній пропозиції із зазначенням фактичних характеристик товару*</w:t>
            </w:r>
          </w:p>
        </w:tc>
      </w:tr>
      <w:tr w:rsidR="00001E95" w:rsidRPr="00FE6F0B" w14:paraId="17EB5C12" w14:textId="77777777" w:rsidTr="0000734D">
        <w:tc>
          <w:tcPr>
            <w:tcW w:w="9629" w:type="dxa"/>
            <w:gridSpan w:val="2"/>
            <w:vAlign w:val="center"/>
          </w:tcPr>
          <w:p w14:paraId="67428A73" w14:textId="77777777" w:rsidR="00001E95" w:rsidRPr="00FE6F0B" w:rsidRDefault="00001E95" w:rsidP="0000734D">
            <w:pPr>
              <w:keepNext/>
              <w:jc w:val="center"/>
              <w:outlineLvl w:val="0"/>
              <w:rPr>
                <w:b/>
              </w:rPr>
            </w:pPr>
            <w:bookmarkStart w:id="0" w:name="_Hlk240365921"/>
            <w:r w:rsidRPr="00FE6F0B">
              <w:rPr>
                <w:b/>
              </w:rPr>
              <w:t>Термостат (інкубатор) для культивування мікроорг</w:t>
            </w:r>
            <w:r>
              <w:rPr>
                <w:b/>
              </w:rPr>
              <w:t>а</w:t>
            </w:r>
            <w:r w:rsidRPr="00FE6F0B">
              <w:rPr>
                <w:b/>
              </w:rPr>
              <w:t>нізмів</w:t>
            </w:r>
            <w:bookmarkEnd w:id="0"/>
            <w:r w:rsidRPr="00FE6F0B">
              <w:rPr>
                <w:b/>
              </w:rPr>
              <w:t xml:space="preserve"> </w:t>
            </w:r>
          </w:p>
          <w:p w14:paraId="7EC648FF" w14:textId="77777777" w:rsidR="00001E95" w:rsidRPr="00FE6F0B" w:rsidRDefault="00001E95" w:rsidP="0000734D">
            <w:pPr>
              <w:keepNext/>
              <w:jc w:val="center"/>
              <w:outlineLvl w:val="0"/>
              <w:rPr>
                <w:rFonts w:eastAsia="Times New Roman"/>
                <w:b/>
                <w:bCs/>
                <w:kern w:val="36"/>
                <w:lang w:eastAsia="uk-UA"/>
              </w:rPr>
            </w:pPr>
            <w:r w:rsidRPr="00FE6F0B">
              <w:rPr>
                <w:b/>
                <w:bCs/>
              </w:rPr>
              <w:t>1 штука</w:t>
            </w:r>
          </w:p>
        </w:tc>
      </w:tr>
      <w:tr w:rsidR="00001E95" w:rsidRPr="00FE6F0B" w14:paraId="48830BA7" w14:textId="77777777" w:rsidTr="0000734D">
        <w:tc>
          <w:tcPr>
            <w:tcW w:w="5108" w:type="dxa"/>
            <w:vAlign w:val="center"/>
          </w:tcPr>
          <w:p w14:paraId="3B37D4B6" w14:textId="77777777" w:rsidR="00001E95" w:rsidRPr="00FE6F0B" w:rsidRDefault="00001E95" w:rsidP="00001E95">
            <w:pPr>
              <w:pStyle w:val="a4"/>
              <w:spacing w:before="0" w:beforeAutospacing="0" w:after="0" w:afterAutospacing="0"/>
              <w:rPr>
                <w:color w:val="000000"/>
                <w:sz w:val="22"/>
                <w:szCs w:val="22"/>
              </w:rPr>
            </w:pPr>
            <w:r w:rsidRPr="00FE6F0B">
              <w:rPr>
                <w:color w:val="000000"/>
                <w:sz w:val="22"/>
                <w:szCs w:val="22"/>
              </w:rPr>
              <w:t xml:space="preserve">1. </w:t>
            </w:r>
            <w:r w:rsidRPr="00FE6F0B">
              <w:rPr>
                <w:sz w:val="22"/>
                <w:szCs w:val="22"/>
              </w:rPr>
              <w:t xml:space="preserve">Діапазон встановлення температури: від </w:t>
            </w:r>
            <w:r w:rsidRPr="00FE6F0B">
              <w:rPr>
                <w:sz w:val="22"/>
                <w:szCs w:val="22"/>
                <w:shd w:val="clear" w:color="auto" w:fill="FFFFFF"/>
              </w:rPr>
              <w:t>+ 5°C вище температури навколишнього середовища  до, не менше + 100°C;</w:t>
            </w:r>
          </w:p>
          <w:p w14:paraId="67E83078" w14:textId="77777777" w:rsidR="00001E95" w:rsidRPr="00FE6F0B" w:rsidRDefault="00001E95" w:rsidP="00001E95">
            <w:pPr>
              <w:pStyle w:val="a4"/>
              <w:spacing w:before="0" w:beforeAutospacing="0" w:after="0" w:afterAutospacing="0"/>
              <w:rPr>
                <w:color w:val="000000"/>
                <w:sz w:val="22"/>
                <w:szCs w:val="22"/>
              </w:rPr>
            </w:pPr>
            <w:r w:rsidRPr="00FE6F0B">
              <w:rPr>
                <w:color w:val="000000"/>
                <w:sz w:val="22"/>
                <w:szCs w:val="22"/>
              </w:rPr>
              <w:t>2. Зовнішні розміри, мм: ширина не більше 700 мм;</w:t>
            </w:r>
          </w:p>
          <w:p w14:paraId="51984A14" w14:textId="77777777" w:rsidR="00001E95" w:rsidRPr="00FE6F0B" w:rsidRDefault="00001E95" w:rsidP="00001E95">
            <w:pPr>
              <w:pStyle w:val="a4"/>
              <w:spacing w:before="0" w:beforeAutospacing="0" w:after="0" w:afterAutospacing="0"/>
              <w:rPr>
                <w:color w:val="222222"/>
                <w:sz w:val="22"/>
                <w:szCs w:val="22"/>
                <w:shd w:val="clear" w:color="auto" w:fill="FFFFFF"/>
              </w:rPr>
            </w:pPr>
            <w:r w:rsidRPr="00FE6F0B">
              <w:rPr>
                <w:color w:val="000000"/>
                <w:sz w:val="22"/>
                <w:szCs w:val="22"/>
              </w:rPr>
              <w:t xml:space="preserve">3. </w:t>
            </w:r>
            <w:r w:rsidRPr="00FE6F0B">
              <w:rPr>
                <w:sz w:val="22"/>
                <w:szCs w:val="22"/>
              </w:rPr>
              <w:t>Просторова однорідність (рівномірність) температури за об'ємом камери при +37 °C: не більше ±0,5 °C;</w:t>
            </w:r>
          </w:p>
          <w:p w14:paraId="5A5EBCFA" w14:textId="77777777" w:rsidR="00001E95" w:rsidRPr="00FE6F0B" w:rsidRDefault="00001E95" w:rsidP="00001E95">
            <w:pPr>
              <w:pStyle w:val="a4"/>
              <w:spacing w:before="0" w:beforeAutospacing="0" w:after="0" w:afterAutospacing="0"/>
              <w:rPr>
                <w:color w:val="000000"/>
                <w:sz w:val="22"/>
                <w:szCs w:val="22"/>
              </w:rPr>
            </w:pPr>
            <w:r w:rsidRPr="00FE6F0B">
              <w:rPr>
                <w:color w:val="000000"/>
                <w:sz w:val="22"/>
                <w:szCs w:val="22"/>
              </w:rPr>
              <w:t>4. Наявність внутрішніх скляних дверей;</w:t>
            </w:r>
          </w:p>
          <w:p w14:paraId="7F84A93E" w14:textId="77777777" w:rsidR="00001E95" w:rsidRPr="00FE6F0B" w:rsidRDefault="00001E95" w:rsidP="00001E95">
            <w:pPr>
              <w:pStyle w:val="a4"/>
              <w:spacing w:before="0" w:beforeAutospacing="0" w:after="0" w:afterAutospacing="0"/>
              <w:rPr>
                <w:color w:val="000000"/>
                <w:sz w:val="22"/>
                <w:szCs w:val="22"/>
              </w:rPr>
            </w:pPr>
            <w:r w:rsidRPr="00FE6F0B">
              <w:rPr>
                <w:color w:val="000000"/>
                <w:sz w:val="22"/>
                <w:szCs w:val="22"/>
              </w:rPr>
              <w:t>5. Робочий об'єм камери, л: не менше 105;</w:t>
            </w:r>
          </w:p>
          <w:p w14:paraId="1F5DBB58" w14:textId="77777777" w:rsidR="00001E95" w:rsidRPr="00FE6F0B" w:rsidRDefault="00001E95" w:rsidP="00001E95">
            <w:pPr>
              <w:pStyle w:val="a4"/>
              <w:spacing w:before="0" w:beforeAutospacing="0" w:after="0" w:afterAutospacing="0"/>
              <w:rPr>
                <w:color w:val="000000"/>
                <w:sz w:val="22"/>
                <w:szCs w:val="22"/>
              </w:rPr>
            </w:pPr>
            <w:r w:rsidRPr="00FE6F0B">
              <w:rPr>
                <w:color w:val="000000"/>
                <w:sz w:val="22"/>
                <w:szCs w:val="22"/>
              </w:rPr>
              <w:t xml:space="preserve">6. Кількість полиць, </w:t>
            </w:r>
            <w:proofErr w:type="spellStart"/>
            <w:r w:rsidRPr="00FE6F0B">
              <w:rPr>
                <w:color w:val="000000"/>
                <w:sz w:val="22"/>
                <w:szCs w:val="22"/>
              </w:rPr>
              <w:t>шт</w:t>
            </w:r>
            <w:proofErr w:type="spellEnd"/>
            <w:r w:rsidRPr="00FE6F0B">
              <w:rPr>
                <w:color w:val="000000"/>
                <w:sz w:val="22"/>
                <w:szCs w:val="22"/>
              </w:rPr>
              <w:t>:  не менше 3;</w:t>
            </w:r>
          </w:p>
          <w:p w14:paraId="69E8D058" w14:textId="77777777" w:rsidR="00001E95" w:rsidRPr="00FE6F0B" w:rsidRDefault="00001E95" w:rsidP="00001E95">
            <w:pPr>
              <w:pStyle w:val="a4"/>
              <w:spacing w:before="0" w:beforeAutospacing="0" w:after="0" w:afterAutospacing="0"/>
              <w:rPr>
                <w:color w:val="000000"/>
                <w:sz w:val="22"/>
                <w:szCs w:val="22"/>
              </w:rPr>
            </w:pPr>
            <w:r w:rsidRPr="00FE6F0B">
              <w:rPr>
                <w:color w:val="000000"/>
                <w:sz w:val="22"/>
                <w:szCs w:val="22"/>
              </w:rPr>
              <w:t xml:space="preserve">7. </w:t>
            </w:r>
            <w:r w:rsidRPr="00FE6F0B">
              <w:rPr>
                <w:sz w:val="22"/>
                <w:szCs w:val="22"/>
              </w:rPr>
              <w:t xml:space="preserve">Наявність </w:t>
            </w:r>
            <w:r w:rsidRPr="00FE6F0B">
              <w:rPr>
                <w:sz w:val="22"/>
                <w:szCs w:val="22"/>
                <w:shd w:val="clear" w:color="auto" w:fill="FFFFFF"/>
              </w:rPr>
              <w:t>отвору для підключення зовнішнього датчика (Ø30 мм);</w:t>
            </w:r>
          </w:p>
          <w:p w14:paraId="238DB4B6" w14:textId="77777777" w:rsidR="00001E95" w:rsidRPr="00FE6F0B" w:rsidRDefault="00001E95" w:rsidP="00001E95">
            <w:pPr>
              <w:pStyle w:val="a4"/>
              <w:spacing w:before="0" w:beforeAutospacing="0" w:after="0" w:afterAutospacing="0"/>
              <w:rPr>
                <w:color w:val="000000"/>
                <w:sz w:val="22"/>
                <w:szCs w:val="22"/>
              </w:rPr>
            </w:pPr>
            <w:r w:rsidRPr="00FE6F0B">
              <w:rPr>
                <w:color w:val="000000"/>
                <w:sz w:val="22"/>
                <w:szCs w:val="22"/>
              </w:rPr>
              <w:lastRenderedPageBreak/>
              <w:t>8. Наявність примусової конвекції повітря;</w:t>
            </w:r>
          </w:p>
          <w:p w14:paraId="0E5A5D72" w14:textId="77777777" w:rsidR="00001E95" w:rsidRPr="00FE6F0B" w:rsidRDefault="00001E95" w:rsidP="00001E95">
            <w:pPr>
              <w:pStyle w:val="a4"/>
              <w:spacing w:before="0" w:beforeAutospacing="0" w:after="0" w:afterAutospacing="0"/>
              <w:rPr>
                <w:color w:val="000000"/>
                <w:sz w:val="22"/>
                <w:szCs w:val="22"/>
              </w:rPr>
            </w:pPr>
            <w:r w:rsidRPr="00FE6F0B">
              <w:rPr>
                <w:color w:val="000000"/>
                <w:sz w:val="22"/>
                <w:szCs w:val="22"/>
              </w:rPr>
              <w:t xml:space="preserve">9. Внутрішня камера повинна бути виготовлена з нержавіючої </w:t>
            </w:r>
            <w:r w:rsidRPr="00FE6F0B">
              <w:rPr>
                <w:sz w:val="22"/>
                <w:szCs w:val="22"/>
              </w:rPr>
              <w:t>корозійностійкої</w:t>
            </w:r>
            <w:r w:rsidRPr="00FE6F0B">
              <w:rPr>
                <w:color w:val="000000"/>
                <w:sz w:val="22"/>
                <w:szCs w:val="22"/>
              </w:rPr>
              <w:t xml:space="preserve"> сталі;</w:t>
            </w:r>
          </w:p>
          <w:p w14:paraId="3BBFA226" w14:textId="77777777" w:rsidR="00001E95" w:rsidRPr="00FE6F0B" w:rsidRDefault="00001E95" w:rsidP="00001E95">
            <w:pPr>
              <w:spacing w:after="0"/>
              <w:jc w:val="both"/>
              <w:rPr>
                <w:rFonts w:eastAsia="Times New Roman"/>
                <w:color w:val="000000"/>
                <w:shd w:val="clear" w:color="auto" w:fill="FFFFFF"/>
              </w:rPr>
            </w:pPr>
            <w:r w:rsidRPr="00FE6F0B">
              <w:rPr>
                <w:rFonts w:eastAsia="Times New Roman"/>
                <w:color w:val="000000"/>
                <w:shd w:val="clear" w:color="auto" w:fill="FFFFFF"/>
              </w:rPr>
              <w:t>10. Наявність візуальної та звукової сигналізації;</w:t>
            </w:r>
          </w:p>
          <w:p w14:paraId="41BC6D70" w14:textId="77777777" w:rsidR="00001E95" w:rsidRPr="00FE6F0B" w:rsidRDefault="00001E95" w:rsidP="00001E95">
            <w:pPr>
              <w:spacing w:after="0"/>
              <w:jc w:val="both"/>
              <w:rPr>
                <w:rFonts w:eastAsia="Times New Roman"/>
              </w:rPr>
            </w:pPr>
            <w:r w:rsidRPr="00FE6F0B">
              <w:rPr>
                <w:rFonts w:eastAsia="Times New Roman"/>
                <w:color w:val="000000"/>
                <w:shd w:val="clear" w:color="auto" w:fill="FFFFFF"/>
              </w:rPr>
              <w:t>11. Наявність захисту від перегріву класу 2.0;</w:t>
            </w:r>
          </w:p>
          <w:p w14:paraId="74BF2F29" w14:textId="77777777" w:rsidR="00001E95" w:rsidRPr="00FE6F0B" w:rsidRDefault="00001E95" w:rsidP="00001E95">
            <w:pPr>
              <w:spacing w:after="0"/>
              <w:jc w:val="both"/>
            </w:pPr>
            <w:r w:rsidRPr="00FE6F0B">
              <w:rPr>
                <w:rFonts w:eastAsia="Times New Roman"/>
                <w:color w:val="000000"/>
              </w:rPr>
              <w:t xml:space="preserve">12. </w:t>
            </w:r>
            <w:r w:rsidRPr="00FE6F0B">
              <w:t xml:space="preserve">Наявність реєстрації даних вимірювань на не </w:t>
            </w:r>
            <w:proofErr w:type="spellStart"/>
            <w:r w:rsidRPr="00FE6F0B">
              <w:t>меньше</w:t>
            </w:r>
            <w:proofErr w:type="spellEnd"/>
            <w:r w:rsidRPr="00FE6F0B">
              <w:t xml:space="preserve"> ніж 9000 записів;</w:t>
            </w:r>
          </w:p>
          <w:p w14:paraId="6581310D" w14:textId="77777777" w:rsidR="00001E95" w:rsidRPr="00FE6F0B" w:rsidRDefault="00001E95" w:rsidP="00001E95">
            <w:pPr>
              <w:spacing w:after="0"/>
              <w:jc w:val="both"/>
              <w:rPr>
                <w:shd w:val="clear" w:color="auto" w:fill="FFFFFF"/>
              </w:rPr>
            </w:pPr>
            <w:r w:rsidRPr="00FE6F0B">
              <w:t xml:space="preserve">13. </w:t>
            </w:r>
            <w:r w:rsidRPr="00FE6F0B">
              <w:rPr>
                <w:shd w:val="clear" w:color="auto" w:fill="FFFFFF"/>
              </w:rPr>
              <w:t>Наявність української мови в контролері.</w:t>
            </w:r>
          </w:p>
        </w:tc>
        <w:tc>
          <w:tcPr>
            <w:tcW w:w="4521" w:type="dxa"/>
            <w:vAlign w:val="center"/>
          </w:tcPr>
          <w:p w14:paraId="2843B4FD" w14:textId="77777777" w:rsidR="00001E95" w:rsidRPr="00FE6F0B" w:rsidRDefault="00001E95" w:rsidP="00001E95">
            <w:pPr>
              <w:keepNext/>
              <w:spacing w:after="0"/>
              <w:jc w:val="center"/>
              <w:outlineLvl w:val="0"/>
              <w:rPr>
                <w:rFonts w:eastAsia="Times New Roman"/>
                <w:bCs/>
                <w:kern w:val="36"/>
                <w:lang w:eastAsia="uk-UA"/>
              </w:rPr>
            </w:pPr>
          </w:p>
        </w:tc>
      </w:tr>
    </w:tbl>
    <w:p w14:paraId="6662D2EB" w14:textId="77777777" w:rsidR="00001E95" w:rsidRPr="00FE6F0B" w:rsidRDefault="00001E95" w:rsidP="00001E95">
      <w:pPr>
        <w:tabs>
          <w:tab w:val="left" w:pos="9639"/>
          <w:tab w:val="left" w:pos="10992"/>
          <w:tab w:val="left" w:pos="11908"/>
          <w:tab w:val="left" w:pos="12824"/>
          <w:tab w:val="left" w:pos="13740"/>
          <w:tab w:val="left" w:pos="14656"/>
        </w:tabs>
        <w:spacing w:after="0"/>
        <w:ind w:right="-1" w:firstLine="709"/>
        <w:jc w:val="both"/>
        <w:rPr>
          <w:b/>
          <w:i/>
          <w:lang w:eastAsia="zh-CN"/>
        </w:rPr>
      </w:pPr>
    </w:p>
    <w:p w14:paraId="7842659F" w14:textId="77777777" w:rsidR="00001E95" w:rsidRPr="00FE6F0B" w:rsidRDefault="00001E95" w:rsidP="00001E95">
      <w:pPr>
        <w:tabs>
          <w:tab w:val="left" w:pos="9639"/>
          <w:tab w:val="left" w:pos="10992"/>
          <w:tab w:val="left" w:pos="11908"/>
          <w:tab w:val="left" w:pos="12824"/>
          <w:tab w:val="left" w:pos="13740"/>
          <w:tab w:val="left" w:pos="14656"/>
        </w:tabs>
        <w:spacing w:after="0"/>
        <w:ind w:right="-1" w:firstLine="709"/>
        <w:jc w:val="both"/>
        <w:rPr>
          <w:b/>
          <w:i/>
          <w:lang w:eastAsia="zh-CN"/>
        </w:rPr>
      </w:pPr>
      <w:r w:rsidRPr="00FE6F0B">
        <w:rPr>
          <w:b/>
          <w:i/>
          <w:lang w:eastAsia="zh-CN"/>
        </w:rPr>
        <w:t>Інструкція із заповнення технічної специфікації:</w:t>
      </w:r>
    </w:p>
    <w:p w14:paraId="26418651" w14:textId="77777777" w:rsidR="00001E95" w:rsidRPr="00FE6F0B" w:rsidRDefault="00001E95" w:rsidP="00001E95">
      <w:pPr>
        <w:tabs>
          <w:tab w:val="left" w:pos="9639"/>
          <w:tab w:val="left" w:pos="10992"/>
          <w:tab w:val="left" w:pos="11908"/>
          <w:tab w:val="left" w:pos="12824"/>
          <w:tab w:val="left" w:pos="13740"/>
          <w:tab w:val="left" w:pos="14656"/>
        </w:tabs>
        <w:spacing w:after="0"/>
        <w:ind w:right="-1" w:firstLine="709"/>
        <w:jc w:val="both"/>
        <w:rPr>
          <w:b/>
          <w:i/>
          <w:lang w:eastAsia="zh-CN"/>
        </w:rPr>
      </w:pPr>
    </w:p>
    <w:p w14:paraId="3ACA8726" w14:textId="77777777" w:rsidR="00001E95" w:rsidRPr="00FE6F0B" w:rsidRDefault="00001E95" w:rsidP="00001E95">
      <w:pPr>
        <w:tabs>
          <w:tab w:val="left" w:pos="5812"/>
          <w:tab w:val="left" w:pos="9639"/>
          <w:tab w:val="left" w:pos="10992"/>
          <w:tab w:val="left" w:pos="11908"/>
          <w:tab w:val="left" w:pos="12824"/>
          <w:tab w:val="left" w:pos="13740"/>
          <w:tab w:val="left" w:pos="14656"/>
        </w:tabs>
        <w:spacing w:after="0"/>
        <w:ind w:right="-1" w:firstLine="709"/>
        <w:jc w:val="both"/>
        <w:rPr>
          <w:b/>
          <w:i/>
          <w:lang w:eastAsia="zh-CN"/>
        </w:rPr>
      </w:pPr>
      <w:r w:rsidRPr="00FE6F0B">
        <w:rPr>
          <w:i/>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06AF9FB7" w14:textId="77777777" w:rsidR="00001E95" w:rsidRPr="00FE6F0B" w:rsidRDefault="00001E95" w:rsidP="00001E95">
      <w:pPr>
        <w:shd w:val="clear" w:color="auto" w:fill="FFFFFF"/>
        <w:tabs>
          <w:tab w:val="left" w:pos="709"/>
          <w:tab w:val="left" w:pos="851"/>
        </w:tabs>
        <w:suppressAutoHyphens/>
        <w:spacing w:after="0"/>
        <w:ind w:firstLine="709"/>
        <w:jc w:val="both"/>
        <w:rPr>
          <w:rFonts w:eastAsia="Times New Roman"/>
          <w:i/>
          <w:iCs/>
          <w:kern w:val="36"/>
          <w:lang w:eastAsia="uk-UA"/>
        </w:rPr>
      </w:pPr>
      <w:r w:rsidRPr="00FE6F0B">
        <w:rPr>
          <w:rFonts w:eastAsia="Times New Roman"/>
          <w:i/>
          <w:iCs/>
          <w:kern w:val="36"/>
          <w:lang w:eastAsia="uk-UA"/>
        </w:rPr>
        <w:t>В місцях де технічна специфікація містить посилання на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1A8ED9F8" w14:textId="77777777" w:rsidR="00001E95" w:rsidRPr="00FE6F0B" w:rsidRDefault="00001E95" w:rsidP="00001E95">
      <w:pPr>
        <w:tabs>
          <w:tab w:val="left" w:pos="-960"/>
        </w:tabs>
        <w:spacing w:after="0"/>
        <w:ind w:firstLine="709"/>
        <w:jc w:val="both"/>
        <w:rPr>
          <w:bCs/>
          <w:i/>
          <w:iCs/>
        </w:rPr>
      </w:pPr>
      <w:r w:rsidRPr="00FE6F0B">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FE6F0B">
        <w:rPr>
          <w:bCs/>
          <w:i/>
          <w:iCs/>
        </w:rPr>
        <w:t>повиннен</w:t>
      </w:r>
      <w:proofErr w:type="spellEnd"/>
      <w:r w:rsidRPr="00FE6F0B">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754CB231" w14:textId="77777777" w:rsidR="00001E95" w:rsidRPr="00FE6F0B" w:rsidRDefault="00001E95" w:rsidP="00001E95">
      <w:pPr>
        <w:spacing w:after="0"/>
        <w:rPr>
          <w:rFonts w:eastAsia="Times New Roman"/>
          <w:color w:val="000000"/>
          <w:lang w:eastAsia="uk-UA"/>
        </w:rPr>
      </w:pPr>
      <w:r w:rsidRPr="00FE6F0B">
        <w:rPr>
          <w:rFonts w:eastAsia="Times New Roman"/>
          <w:b/>
          <w:color w:val="000000"/>
          <w:lang w:eastAsia="uk-UA"/>
        </w:rPr>
        <w:t>Місце поставки</w:t>
      </w:r>
      <w:r w:rsidRPr="00FE6F0B">
        <w:rPr>
          <w:rFonts w:eastAsia="Times New Roman"/>
          <w:color w:val="000000"/>
          <w:lang w:eastAsia="uk-UA"/>
        </w:rPr>
        <w:t xml:space="preserve">: ДНДКІ </w:t>
      </w:r>
      <w:proofErr w:type="spellStart"/>
      <w:r w:rsidRPr="00FE6F0B">
        <w:rPr>
          <w:rFonts w:eastAsia="Times New Roman"/>
          <w:color w:val="000000"/>
          <w:lang w:eastAsia="uk-UA"/>
        </w:rPr>
        <w:t>ветпрепаратів</w:t>
      </w:r>
      <w:proofErr w:type="spellEnd"/>
      <w:r w:rsidRPr="00FE6F0B">
        <w:rPr>
          <w:rFonts w:eastAsia="Times New Roman"/>
          <w:color w:val="000000"/>
          <w:lang w:eastAsia="uk-UA"/>
        </w:rPr>
        <w:t xml:space="preserve"> та кормових добавок (м. Львів, вул. Донецька, 11).</w:t>
      </w:r>
    </w:p>
    <w:p w14:paraId="1A5CFD5C" w14:textId="77777777" w:rsidR="00001E95" w:rsidRPr="00FE6F0B" w:rsidRDefault="00001E95" w:rsidP="00001E95">
      <w:pPr>
        <w:spacing w:after="0"/>
        <w:rPr>
          <w:rFonts w:eastAsia="Times New Roman"/>
          <w:color w:val="000000"/>
          <w:lang w:eastAsia="uk-UA"/>
        </w:rPr>
      </w:pPr>
      <w:r w:rsidRPr="00FE6F0B">
        <w:rPr>
          <w:b/>
          <w:bCs/>
          <w:noProof/>
        </w:rPr>
        <w:t xml:space="preserve">Умови поставки Товару (ІНКОТЕРМС-2020):  </w:t>
      </w:r>
      <w:r w:rsidRPr="00FE6F0B">
        <w:rPr>
          <w:noProof/>
        </w:rPr>
        <w:t>DDP- склад призначення для резидентів, DAP- склад призначення для нерезидентів. Транспортні витрати по доставці товару в місце призначення (при умовах поставки DDP/DAP) включені в ціну товару.</w:t>
      </w:r>
    </w:p>
    <w:p w14:paraId="7C707A20" w14:textId="77777777" w:rsidR="00001E95" w:rsidRPr="00FE6F0B" w:rsidRDefault="00001E95" w:rsidP="00001E95">
      <w:pPr>
        <w:spacing w:after="0"/>
      </w:pPr>
      <w:r w:rsidRPr="00FE6F0B">
        <w:rPr>
          <w:rFonts w:eastAsia="Times New Roman"/>
          <w:b/>
          <w:color w:val="000000"/>
          <w:lang w:eastAsia="uk-UA"/>
        </w:rPr>
        <w:t xml:space="preserve">Періодичність поставки: </w:t>
      </w:r>
      <w:r w:rsidRPr="00FE6F0B">
        <w:rPr>
          <w:rFonts w:eastAsia="Times New Roman"/>
          <w:color w:val="000000"/>
          <w:lang w:eastAsia="uk-UA"/>
        </w:rPr>
        <w:t>одноразова</w:t>
      </w:r>
    </w:p>
    <w:p w14:paraId="3DE9CDC8" w14:textId="77777777" w:rsidR="00001E95" w:rsidRPr="008F1B50" w:rsidRDefault="00001E95" w:rsidP="008F1B50">
      <w:pPr>
        <w:spacing w:after="0" w:line="240" w:lineRule="auto"/>
        <w:rPr>
          <w:rFonts w:cstheme="minorHAnsi"/>
          <w:sz w:val="24"/>
          <w:szCs w:val="24"/>
        </w:rPr>
      </w:pPr>
    </w:p>
    <w:sectPr w:rsidR="00001E95" w:rsidRPr="008F1B5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636C4"/>
    <w:multiLevelType w:val="multilevel"/>
    <w:tmpl w:val="7778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A258B"/>
    <w:multiLevelType w:val="multilevel"/>
    <w:tmpl w:val="0C601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DF43DE"/>
    <w:multiLevelType w:val="multilevel"/>
    <w:tmpl w:val="96E0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B50"/>
    <w:rsid w:val="00001E95"/>
    <w:rsid w:val="00413C82"/>
    <w:rsid w:val="00646840"/>
    <w:rsid w:val="008F1B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8C63"/>
  <w15:chartTrackingRefBased/>
  <w15:docId w15:val="{833921DB-9EC9-41E7-82E4-AF532853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F1B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8F1B50"/>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F1B50"/>
    <w:rPr>
      <w:rFonts w:ascii="Times New Roman" w:eastAsia="Times New Roman" w:hAnsi="Times New Roman" w:cs="Times New Roman"/>
      <w:b/>
      <w:bCs/>
      <w:sz w:val="27"/>
      <w:szCs w:val="27"/>
      <w:lang w:eastAsia="uk-UA"/>
    </w:rPr>
  </w:style>
  <w:style w:type="paragraph" w:customStyle="1" w:styleId="isselectedend">
    <w:name w:val="isselectedend"/>
    <w:basedOn w:val="a"/>
    <w:rsid w:val="008F1B5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8F1B50"/>
    <w:rPr>
      <w:b/>
      <w:bCs/>
    </w:rPr>
  </w:style>
  <w:style w:type="paragraph" w:styleId="a4">
    <w:name w:val="Normal (Web)"/>
    <w:aliases w:val="Знак18 Знак,Знак17 Знак1, Знак18 Знак, Знак17 Знак1,Обычный (Web) Знак Знак Знак,Обычный (Web) Знак Знак Знак Знак Знак Знак,Обычный (Web) Знак Знак Знак Знак,Обычный (веб) Знак Знак1,Обычный (веб) Знак Зна"/>
    <w:basedOn w:val="a"/>
    <w:link w:val="a5"/>
    <w:uiPriority w:val="99"/>
    <w:unhideWhenUsed/>
    <w:qFormat/>
    <w:rsid w:val="008F1B5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8F1B50"/>
    <w:rPr>
      <w:rFonts w:asciiTheme="majorHAnsi" w:eastAsiaTheme="majorEastAsia" w:hAnsiTheme="majorHAnsi" w:cstheme="majorBidi"/>
      <w:color w:val="2F5496" w:themeColor="accent1" w:themeShade="BF"/>
      <w:sz w:val="32"/>
      <w:szCs w:val="32"/>
    </w:rPr>
  </w:style>
  <w:style w:type="paragraph" w:styleId="a6">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7"/>
    <w:uiPriority w:val="34"/>
    <w:qFormat/>
    <w:rsid w:val="00001E95"/>
    <w:pPr>
      <w:spacing w:after="0" w:line="240" w:lineRule="auto"/>
      <w:ind w:left="720"/>
      <w:contextualSpacing/>
    </w:pPr>
    <w:rPr>
      <w:rFonts w:ascii="Times New Roman" w:eastAsia="Calibri" w:hAnsi="Times New Roman" w:cs="Times New Roman"/>
      <w:sz w:val="24"/>
      <w:szCs w:val="24"/>
      <w:lang w:val="ru-RU" w:eastAsia="ru-RU"/>
    </w:rPr>
  </w:style>
  <w:style w:type="character" w:customStyle="1" w:styleId="a5">
    <w:name w:val="Звичайний (веб) Знак"/>
    <w:aliases w:val="Знак18 Знак Знак,Знак17 Знак1 Знак, Знак18 Знак Знак, Знак17 Знак1 Знак,Обычный (Web) Знак Знак Знак Знак1,Обычный (Web) Знак Знак Знак Знак Знак Знак Знак,Обычный (Web) Знак Знак Знак Знак Знак,Обычный (веб) Знак Знак1 Знак"/>
    <w:link w:val="a4"/>
    <w:uiPriority w:val="99"/>
    <w:rsid w:val="00001E95"/>
    <w:rPr>
      <w:rFonts w:ascii="Times New Roman" w:eastAsia="Times New Roman" w:hAnsi="Times New Roman" w:cs="Times New Roman"/>
      <w:sz w:val="24"/>
      <w:szCs w:val="24"/>
      <w:lang w:eastAsia="uk-UA"/>
    </w:rPr>
  </w:style>
  <w:style w:type="character" w:customStyle="1" w:styleId="a7">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6"/>
    <w:uiPriority w:val="34"/>
    <w:qFormat/>
    <w:locked/>
    <w:rsid w:val="00001E95"/>
    <w:rPr>
      <w:rFonts w:ascii="Times New Roman" w:eastAsia="Calibri" w:hAnsi="Times New Roman" w:cs="Times New Roman"/>
      <w:sz w:val="24"/>
      <w:szCs w:val="24"/>
      <w:lang w:val="ru-RU" w:eastAsia="ru-RU"/>
    </w:rPr>
  </w:style>
  <w:style w:type="paragraph" w:customStyle="1" w:styleId="11">
    <w:name w:val="Обычный1"/>
    <w:qFormat/>
    <w:rsid w:val="00001E95"/>
    <w:pPr>
      <w:widowControl w:val="0"/>
      <w:suppressAutoHyphens/>
      <w:spacing w:after="0" w:line="240" w:lineRule="auto"/>
    </w:pPr>
    <w:rPr>
      <w:rFonts w:ascii="Times New Roman" w:eastAsia="Times New Roman" w:hAnsi="Times New Roman" w:cs="Times New Roman"/>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3504520">
      <w:bodyDiv w:val="1"/>
      <w:marLeft w:val="0"/>
      <w:marRight w:val="0"/>
      <w:marTop w:val="0"/>
      <w:marBottom w:val="0"/>
      <w:divBdr>
        <w:top w:val="none" w:sz="0" w:space="0" w:color="auto"/>
        <w:left w:val="none" w:sz="0" w:space="0" w:color="auto"/>
        <w:bottom w:val="none" w:sz="0" w:space="0" w:color="auto"/>
        <w:right w:val="none" w:sz="0" w:space="0" w:color="auto"/>
      </w:divBdr>
    </w:div>
    <w:div w:id="201703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6922</Words>
  <Characters>3947</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2026-10-22T08:51:00Z</dcterms:created>
  <dcterms:modified xsi:type="dcterms:W3CDTF">2026-10-22T08:51:00Z</dcterms:modified>
</cp:coreProperties>
</file>